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EDAC" w14:textId="77777777" w:rsidR="00AF6511" w:rsidRPr="00FF64A3" w:rsidRDefault="00AF6511" w:rsidP="00AF6511">
      <w:pPr>
        <w:spacing w:after="0"/>
        <w:jc w:val="center"/>
        <w:rPr>
          <w:rFonts w:ascii="Times New Roman" w:eastAsia="Times New Roman" w:hAnsi="Times New Roman" w:cs="Times New Roman"/>
          <w:sz w:val="20"/>
          <w:szCs w:val="20"/>
          <w:lang w:val="fr-FR"/>
        </w:rPr>
      </w:pPr>
      <w:r>
        <w:rPr>
          <w:noProof/>
          <w:lang w:val="fr-FR" w:eastAsia="fr-FR"/>
        </w:rPr>
        <w:drawing>
          <wp:inline distT="0" distB="0" distL="0" distR="0" wp14:anchorId="2D5E4137" wp14:editId="12C8B388">
            <wp:extent cx="2139950" cy="1485900"/>
            <wp:effectExtent l="0" t="0" r="0" b="0"/>
            <wp:docPr id="569681973" name="picture" descr="Description : ACC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139950" cy="1485900"/>
                    </a:xfrm>
                    <a:prstGeom prst="rect">
                      <a:avLst/>
                    </a:prstGeom>
                  </pic:spPr>
                </pic:pic>
              </a:graphicData>
            </a:graphic>
          </wp:inline>
        </w:drawing>
      </w:r>
      <w:r w:rsidRPr="00FF64A3">
        <w:rPr>
          <w:lang w:val="fr-FR"/>
        </w:rPr>
        <w:br/>
      </w:r>
      <w:r w:rsidRPr="00FF64A3">
        <w:rPr>
          <w:lang w:val="fr-FR"/>
        </w:rPr>
        <w:br/>
      </w:r>
      <w:r w:rsidRPr="00FF64A3">
        <w:rPr>
          <w:rFonts w:ascii="Times New Roman" w:eastAsia="Times New Roman" w:hAnsi="Times New Roman" w:cs="Times New Roman"/>
          <w:b/>
          <w:bCs/>
          <w:sz w:val="20"/>
          <w:szCs w:val="20"/>
          <w:lang w:val="fr-FR"/>
        </w:rPr>
        <w:t>ASSEMBLÉE CONSTITUANTE DU CANADA</w:t>
      </w:r>
      <w:r w:rsidRPr="00FF64A3">
        <w:rPr>
          <w:lang w:val="fr-FR"/>
        </w:rPr>
        <w:br/>
      </w:r>
      <w:r w:rsidRPr="00FF64A3">
        <w:rPr>
          <w:rFonts w:ascii="Times New Roman" w:eastAsia="Times New Roman" w:hAnsi="Times New Roman" w:cs="Times New Roman"/>
          <w:b/>
          <w:bCs/>
          <w:sz w:val="20"/>
          <w:szCs w:val="20"/>
          <w:lang w:val="fr-FR"/>
        </w:rPr>
        <w:t>CONSTITUENT ASSEMBLY OF CANADA</w:t>
      </w:r>
    </w:p>
    <w:p w14:paraId="3676B102" w14:textId="77777777" w:rsidR="00AF6511" w:rsidRPr="00FF64A3"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2017</w:t>
      </w:r>
    </w:p>
    <w:p w14:paraId="0271652F" w14:textId="77777777" w:rsidR="00AF6511" w:rsidRPr="00FF64A3" w:rsidRDefault="00AF6511" w:rsidP="00AF6511">
      <w:pPr>
        <w:widowControl w:val="0"/>
        <w:autoSpaceDE w:val="0"/>
        <w:autoSpaceDN w:val="0"/>
        <w:adjustRightInd w:val="0"/>
        <w:spacing w:after="0"/>
        <w:jc w:val="center"/>
        <w:rPr>
          <w:rFonts w:ascii="Times New Roman" w:eastAsia="Times New Roman" w:hAnsi="Times New Roman"/>
          <w:b/>
          <w:sz w:val="20"/>
          <w:szCs w:val="20"/>
          <w:lang w:val="fr-FR"/>
        </w:rPr>
      </w:pPr>
    </w:p>
    <w:p w14:paraId="53436C2D" w14:textId="77777777" w:rsidR="00AF6511" w:rsidRPr="00FF64A3"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 xml:space="preserve">CONSTITUTION DU CANADA DE 2017 </w:t>
      </w:r>
    </w:p>
    <w:p w14:paraId="5C99EBB7" w14:textId="77777777" w:rsidR="00AF6511" w:rsidRPr="00FF64A3"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THE CONSTITUTION OF CANADA, 2017</w:t>
      </w:r>
      <w:r w:rsidRPr="00FF64A3">
        <w:rPr>
          <w:lang w:val="fr-FR"/>
        </w:rPr>
        <w:br/>
      </w:r>
    </w:p>
    <w:p w14:paraId="17F4B582" w14:textId="3A67C6F7" w:rsidR="00AF6511" w:rsidRPr="00FF64A3" w:rsidRDefault="00AF6511" w:rsidP="00AF6511">
      <w:pPr>
        <w:widowControl w:val="0"/>
        <w:autoSpaceDE w:val="0"/>
        <w:autoSpaceDN w:val="0"/>
        <w:adjustRightInd w:val="0"/>
        <w:spacing w:after="0"/>
        <w:jc w:val="center"/>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sz w:val="20"/>
          <w:szCs w:val="20"/>
          <w:lang w:val="fr-FR"/>
        </w:rPr>
        <w:t>PROJET /  BILL</w:t>
      </w:r>
      <w:r w:rsidRPr="00FF64A3">
        <w:rPr>
          <w:lang w:val="fr-FR"/>
        </w:rPr>
        <w:br/>
      </w:r>
      <w:proofErr w:type="gramStart"/>
      <w:r w:rsidRPr="00FF64A3">
        <w:rPr>
          <w:rFonts w:ascii="Times New Roman" w:eastAsia="Times New Roman" w:hAnsi="Times New Roman" w:cs="Times New Roman"/>
          <w:sz w:val="20"/>
          <w:szCs w:val="20"/>
          <w:lang w:val="fr-FR"/>
        </w:rPr>
        <w:t>(</w:t>
      </w:r>
      <w:proofErr w:type="gramEnd"/>
      <w:r w:rsidRPr="00FF64A3">
        <w:rPr>
          <w:rFonts w:ascii="Times New Roman" w:eastAsia="Times New Roman" w:hAnsi="Times New Roman" w:cs="Times New Roman"/>
          <w:sz w:val="20"/>
          <w:szCs w:val="20"/>
          <w:lang w:val="fr-FR"/>
        </w:rPr>
        <w:t xml:space="preserve">Version du </w:t>
      </w:r>
      <w:r w:rsidR="008B7D3C">
        <w:rPr>
          <w:rFonts w:ascii="Times New Roman" w:eastAsia="Times New Roman" w:hAnsi="Times New Roman" w:cs="Times New Roman"/>
          <w:sz w:val="20"/>
          <w:szCs w:val="20"/>
          <w:lang w:val="fr-FR"/>
        </w:rPr>
        <w:t>1</w:t>
      </w:r>
      <w:r w:rsidR="00E576EE" w:rsidRPr="00E576EE">
        <w:rPr>
          <w:rFonts w:ascii="Times New Roman" w:eastAsia="Times New Roman" w:hAnsi="Times New Roman" w:cs="Times New Roman"/>
          <w:sz w:val="20"/>
          <w:szCs w:val="20"/>
          <w:vertAlign w:val="superscript"/>
          <w:lang w:val="fr-FR"/>
        </w:rPr>
        <w:t>er</w:t>
      </w:r>
      <w:r w:rsidR="008B7D3C">
        <w:rPr>
          <w:rFonts w:ascii="Times New Roman" w:eastAsia="Times New Roman" w:hAnsi="Times New Roman" w:cs="Times New Roman"/>
          <w:sz w:val="20"/>
          <w:szCs w:val="20"/>
          <w:lang w:val="fr-FR"/>
        </w:rPr>
        <w:t xml:space="preserve"> j</w:t>
      </w:r>
      <w:r w:rsidR="0003301A">
        <w:rPr>
          <w:rFonts w:ascii="Times New Roman" w:eastAsia="Times New Roman" w:hAnsi="Times New Roman" w:cs="Times New Roman"/>
          <w:sz w:val="20"/>
          <w:szCs w:val="20"/>
          <w:lang w:val="fr-FR"/>
        </w:rPr>
        <w:t>uillet</w:t>
      </w:r>
      <w:r w:rsidR="00970538" w:rsidRPr="00FF64A3">
        <w:rPr>
          <w:rFonts w:ascii="Times New Roman" w:eastAsia="Times New Roman" w:hAnsi="Times New Roman" w:cs="Times New Roman"/>
          <w:sz w:val="20"/>
          <w:szCs w:val="20"/>
          <w:lang w:val="fr-FR"/>
        </w:rPr>
        <w:t xml:space="preserve"> 2017 / </w:t>
      </w:r>
      <w:r w:rsidR="008B7D3C">
        <w:rPr>
          <w:rFonts w:ascii="Times New Roman" w:eastAsia="Times New Roman" w:hAnsi="Times New Roman" w:cs="Times New Roman"/>
          <w:sz w:val="20"/>
          <w:szCs w:val="20"/>
          <w:lang w:val="fr-FR"/>
        </w:rPr>
        <w:t>July 1</w:t>
      </w:r>
      <w:r w:rsidRPr="00FF64A3">
        <w:rPr>
          <w:rFonts w:ascii="Times New Roman" w:eastAsia="Times New Roman" w:hAnsi="Times New Roman" w:cs="Times New Roman"/>
          <w:sz w:val="20"/>
          <w:szCs w:val="20"/>
          <w:lang w:val="fr-FR"/>
        </w:rPr>
        <w:t>, 2017 Version)</w:t>
      </w:r>
      <w:r w:rsidRPr="00FF64A3">
        <w:rPr>
          <w:lang w:val="fr-FR"/>
        </w:rPr>
        <w:br/>
      </w:r>
    </w:p>
    <w:p w14:paraId="21E3F087" w14:textId="77777777" w:rsidR="00AF6511" w:rsidRPr="00FF64A3" w:rsidRDefault="00AF6511" w:rsidP="00980DC8">
      <w:pPr>
        <w:widowControl w:val="0"/>
        <w:autoSpaceDE w:val="0"/>
        <w:autoSpaceDN w:val="0"/>
        <w:adjustRightInd w:val="0"/>
        <w:spacing w:after="0"/>
        <w:ind w:left="-567"/>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TABLE DES MATIÈRES / TABLE OF CONTENTS</w:t>
      </w:r>
    </w:p>
    <w:p w14:paraId="408F3CA4" w14:textId="77777777" w:rsidR="00AF6511" w:rsidRPr="00FF64A3" w:rsidRDefault="00AF6511" w:rsidP="00AF6511">
      <w:pPr>
        <w:widowControl w:val="0"/>
        <w:autoSpaceDE w:val="0"/>
        <w:autoSpaceDN w:val="0"/>
        <w:adjustRightInd w:val="0"/>
        <w:spacing w:after="0"/>
        <w:ind w:left="-567"/>
        <w:jc w:val="center"/>
        <w:rPr>
          <w:rFonts w:ascii="Times New Roman" w:eastAsia="Times New Roman" w:hAnsi="Times New Roman"/>
          <w:b/>
          <w:sz w:val="20"/>
          <w:szCs w:val="20"/>
          <w:lang w:val="fr-FR"/>
        </w:rPr>
      </w:pPr>
    </w:p>
    <w:p w14:paraId="52163200" w14:textId="77777777" w:rsidR="00AF6511" w:rsidRPr="00FF64A3" w:rsidRDefault="00AF6511" w:rsidP="00980DC8">
      <w:pPr>
        <w:widowControl w:val="0"/>
        <w:autoSpaceDE w:val="0"/>
        <w:autoSpaceDN w:val="0"/>
        <w:adjustRightInd w:val="0"/>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 xml:space="preserve">PRÉAMBULE / PREAMBLE </w:t>
      </w:r>
    </w:p>
    <w:p w14:paraId="3888FC59" w14:textId="77777777" w:rsidR="00AF6511" w:rsidRPr="00FF64A3" w:rsidRDefault="00AF6511" w:rsidP="00AF6511">
      <w:pPr>
        <w:widowControl w:val="0"/>
        <w:autoSpaceDE w:val="0"/>
        <w:autoSpaceDN w:val="0"/>
        <w:adjustRightInd w:val="0"/>
        <w:spacing w:after="0"/>
        <w:rPr>
          <w:rFonts w:ascii="Times New Roman" w:eastAsia="Times New Roman" w:hAnsi="Times New Roman" w:cs="Times New Roman"/>
          <w:sz w:val="20"/>
          <w:szCs w:val="20"/>
          <w:lang w:val="fr-FR"/>
        </w:rPr>
      </w:pPr>
      <w:r w:rsidRPr="00FF64A3">
        <w:rPr>
          <w:rFonts w:ascii="Times New Roman" w:eastAsia="Times New Roman" w:hAnsi="Times New Roman"/>
          <w:b/>
          <w:sz w:val="20"/>
          <w:szCs w:val="20"/>
          <w:lang w:val="fr-FR"/>
        </w:rPr>
        <w:br/>
      </w:r>
      <w:r w:rsidRPr="00FF64A3">
        <w:rPr>
          <w:rFonts w:ascii="Times New Roman" w:eastAsia="Times New Roman" w:hAnsi="Times New Roman" w:cs="Times New Roman"/>
          <w:b/>
          <w:bCs/>
          <w:sz w:val="20"/>
          <w:szCs w:val="20"/>
          <w:lang w:val="fr-FR"/>
        </w:rPr>
        <w:t>PARTIE / PART I</w:t>
      </w:r>
      <w:r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sz w:val="20"/>
          <w:szCs w:val="20"/>
          <w:lang w:val="fr-FR"/>
        </w:rPr>
        <w:tab/>
      </w:r>
      <w:r w:rsidRPr="00FF64A3">
        <w:rPr>
          <w:rFonts w:ascii="Times New Roman" w:eastAsia="Times New Roman" w:hAnsi="Times New Roman" w:cs="Times New Roman"/>
          <w:sz w:val="20"/>
          <w:szCs w:val="20"/>
          <w:lang w:val="fr-FR"/>
        </w:rPr>
        <w:t>DISPOSITIONS GÉNÉRALES / GENERAL PROVISIONS</w:t>
      </w:r>
    </w:p>
    <w:p w14:paraId="7A45ADB5" w14:textId="77777777" w:rsidR="00AF6511" w:rsidRPr="00FF64A3" w:rsidRDefault="00AF6511" w:rsidP="00980DC8">
      <w:pPr>
        <w:widowControl w:val="0"/>
        <w:autoSpaceDE w:val="0"/>
        <w:autoSpaceDN w:val="0"/>
        <w:adjustRightInd w:val="0"/>
        <w:spacing w:after="0"/>
        <w:ind w:left="2120" w:hanging="2120"/>
        <w:rPr>
          <w:rFonts w:ascii="Times New Roman" w:eastAsia="Times New Roman" w:hAnsi="Times New Roman" w:cs="Times New Roman"/>
          <w:i/>
          <w:iCs/>
          <w:sz w:val="20"/>
          <w:szCs w:val="20"/>
          <w:lang w:val="fr-FR"/>
        </w:rPr>
      </w:pPr>
      <w:r w:rsidRPr="00FF64A3">
        <w:rPr>
          <w:rFonts w:ascii="Times New Roman" w:eastAsia="Times New Roman" w:hAnsi="Times New Roman" w:cs="Times New Roman"/>
          <w:b/>
          <w:bCs/>
          <w:sz w:val="20"/>
          <w:szCs w:val="20"/>
          <w:lang w:val="fr-FR"/>
        </w:rPr>
        <w:t>PARTIE / PART II </w:t>
      </w:r>
      <w:r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sz w:val="20"/>
          <w:szCs w:val="20"/>
          <w:lang w:val="fr-FR"/>
        </w:rPr>
        <w:tab/>
      </w:r>
      <w:r w:rsidRPr="00FF64A3">
        <w:rPr>
          <w:rFonts w:ascii="Times New Roman" w:eastAsia="Times New Roman" w:hAnsi="Times New Roman" w:cs="Times New Roman"/>
          <w:i/>
          <w:iCs/>
          <w:caps/>
          <w:sz w:val="20"/>
          <w:szCs w:val="20"/>
          <w:lang w:val="fr-FR"/>
        </w:rPr>
        <w:t>Charte canadienne des droits FONDAMENTAUX</w:t>
      </w:r>
      <w:r w:rsidRPr="00FF64A3">
        <w:rPr>
          <w:rFonts w:ascii="Times New Roman" w:eastAsia="Times New Roman" w:hAnsi="Times New Roman" w:cs="Times New Roman"/>
          <w:caps/>
          <w:sz w:val="20"/>
          <w:szCs w:val="20"/>
          <w:lang w:val="fr-FR"/>
        </w:rPr>
        <w:t xml:space="preserve"> /</w:t>
      </w:r>
      <w:r w:rsidRPr="00FF64A3">
        <w:rPr>
          <w:rFonts w:ascii="Times New Roman" w:eastAsia="Times New Roman" w:hAnsi="Times New Roman"/>
          <w:caps/>
          <w:sz w:val="20"/>
          <w:szCs w:val="20"/>
          <w:lang w:val="fr-FR"/>
        </w:rPr>
        <w:br/>
      </w:r>
      <w:r w:rsidRPr="00FF64A3">
        <w:rPr>
          <w:rFonts w:ascii="Times New Roman" w:eastAsia="Times New Roman" w:hAnsi="Times New Roman" w:cs="Times New Roman"/>
          <w:i/>
          <w:iCs/>
          <w:caps/>
          <w:sz w:val="20"/>
          <w:szCs w:val="20"/>
          <w:lang w:val="fr-FR"/>
        </w:rPr>
        <w:t>Canadian Charter of FUNDAMENTAL Rights</w:t>
      </w:r>
    </w:p>
    <w:p w14:paraId="5E25EE9D" w14:textId="77777777" w:rsidR="00AF6511" w:rsidRPr="00FF64A3" w:rsidRDefault="00AF6511" w:rsidP="00980DC8">
      <w:pPr>
        <w:widowControl w:val="0"/>
        <w:autoSpaceDE w:val="0"/>
        <w:autoSpaceDN w:val="0"/>
        <w:adjustRightInd w:val="0"/>
        <w:spacing w:after="0"/>
        <w:ind w:left="2120" w:hanging="2120"/>
        <w:rPr>
          <w:rFonts w:ascii="Times New Roman" w:eastAsia="Times New Roman" w:hAnsi="Times New Roman" w:cs="Times New Roman"/>
          <w:i/>
          <w:iCs/>
          <w:sz w:val="20"/>
          <w:szCs w:val="20"/>
          <w:lang w:val="fr-FR"/>
        </w:rPr>
      </w:pPr>
      <w:r w:rsidRPr="00FF64A3">
        <w:rPr>
          <w:rFonts w:ascii="Times New Roman" w:eastAsia="Times New Roman" w:hAnsi="Times New Roman"/>
          <w:b/>
          <w:sz w:val="20"/>
          <w:szCs w:val="20"/>
          <w:lang w:val="fr-FR"/>
        </w:rPr>
        <w:tab/>
      </w:r>
      <w:r w:rsidRPr="00FF64A3">
        <w:rPr>
          <w:rFonts w:ascii="Times New Roman" w:eastAsia="Times New Roman" w:hAnsi="Times New Roman" w:cs="Times New Roman"/>
          <w:b/>
          <w:bCs/>
          <w:smallCaps/>
          <w:sz w:val="20"/>
          <w:szCs w:val="20"/>
          <w:lang w:val="fr-FR"/>
        </w:rPr>
        <w:t>CHAPITRE I :</w:t>
      </w:r>
      <w:r w:rsidRPr="00FF64A3">
        <w:rPr>
          <w:rFonts w:ascii="Times New Roman" w:eastAsia="Times New Roman" w:hAnsi="Times New Roman" w:cs="Times New Roman"/>
          <w:i/>
          <w:iCs/>
          <w:caps/>
          <w:smallCaps/>
          <w:sz w:val="20"/>
          <w:szCs w:val="20"/>
          <w:lang w:val="fr-FR"/>
        </w:rPr>
        <w:t xml:space="preserve">   </w:t>
      </w:r>
      <w:r w:rsidRPr="00FF64A3">
        <w:rPr>
          <w:rFonts w:ascii="Times New Roman" w:eastAsia="Times New Roman" w:hAnsi="Times New Roman" w:cs="Times New Roman"/>
          <w:smallCaps/>
          <w:sz w:val="20"/>
          <w:szCs w:val="20"/>
          <w:lang w:val="fr-FR"/>
        </w:rPr>
        <w:t xml:space="preserve">Droits de la personne / </w:t>
      </w:r>
      <w:proofErr w:type="spellStart"/>
      <w:r w:rsidRPr="00FF64A3">
        <w:rPr>
          <w:rFonts w:ascii="Times New Roman" w:eastAsia="Times New Roman" w:hAnsi="Times New Roman" w:cs="Times New Roman"/>
          <w:smallCaps/>
          <w:sz w:val="20"/>
          <w:szCs w:val="20"/>
          <w:lang w:val="fr-FR"/>
        </w:rPr>
        <w:t>Human</w:t>
      </w:r>
      <w:proofErr w:type="spellEnd"/>
      <w:r w:rsidRPr="00FF64A3">
        <w:rPr>
          <w:rFonts w:ascii="Times New Roman" w:eastAsia="Times New Roman" w:hAnsi="Times New Roman" w:cs="Times New Roman"/>
          <w:smallCaps/>
          <w:sz w:val="20"/>
          <w:szCs w:val="20"/>
          <w:lang w:val="fr-FR"/>
        </w:rPr>
        <w:t xml:space="preserve"> </w:t>
      </w:r>
      <w:proofErr w:type="spellStart"/>
      <w:r w:rsidRPr="00FF64A3">
        <w:rPr>
          <w:rFonts w:ascii="Times New Roman" w:eastAsia="Times New Roman" w:hAnsi="Times New Roman" w:cs="Times New Roman"/>
          <w:smallCaps/>
          <w:sz w:val="20"/>
          <w:szCs w:val="20"/>
          <w:lang w:val="fr-FR"/>
        </w:rPr>
        <w:t>Rights</w:t>
      </w:r>
      <w:proofErr w:type="spellEnd"/>
      <w:r w:rsidRPr="00FF64A3">
        <w:rPr>
          <w:rFonts w:ascii="Times New Roman" w:eastAsia="Times New Roman" w:hAnsi="Times New Roman" w:cs="Times New Roman"/>
          <w:smallCaps/>
          <w:sz w:val="20"/>
          <w:szCs w:val="20"/>
          <w:lang w:val="fr-FR"/>
        </w:rPr>
        <w:t xml:space="preserve">  </w:t>
      </w:r>
    </w:p>
    <w:p w14:paraId="703FF298" w14:textId="77777777" w:rsidR="00AF6511" w:rsidRPr="00FF64A3" w:rsidRDefault="00AF6511" w:rsidP="00980DC8">
      <w:pPr>
        <w:widowControl w:val="0"/>
        <w:autoSpaceDE w:val="0"/>
        <w:autoSpaceDN w:val="0"/>
        <w:adjustRightInd w:val="0"/>
        <w:spacing w:after="0"/>
        <w:rPr>
          <w:rFonts w:ascii="Times New Roman" w:eastAsia="Times New Roman" w:hAnsi="Times New Roman" w:cs="Times New Roman"/>
          <w:i/>
          <w:iCs/>
          <w:sz w:val="20"/>
          <w:szCs w:val="20"/>
          <w:lang w:val="fr-FR"/>
        </w:rPr>
      </w:pPr>
      <w:r w:rsidRPr="00FF64A3">
        <w:rPr>
          <w:rFonts w:ascii="Times New Roman" w:eastAsia="Times New Roman" w:hAnsi="Times New Roman"/>
          <w:i/>
          <w:caps/>
          <w:smallCaps/>
          <w:sz w:val="20"/>
          <w:szCs w:val="20"/>
          <w:lang w:val="fr-FR"/>
        </w:rPr>
        <w:tab/>
      </w:r>
      <w:r w:rsidRPr="00FF64A3">
        <w:rPr>
          <w:rFonts w:ascii="Times New Roman" w:eastAsia="Times New Roman" w:hAnsi="Times New Roman"/>
          <w:i/>
          <w:caps/>
          <w:smallCaps/>
          <w:sz w:val="20"/>
          <w:szCs w:val="20"/>
          <w:lang w:val="fr-FR"/>
        </w:rPr>
        <w:tab/>
      </w:r>
      <w:r w:rsidRPr="00FF64A3">
        <w:rPr>
          <w:rFonts w:ascii="Times New Roman" w:eastAsia="Times New Roman" w:hAnsi="Times New Roman"/>
          <w:i/>
          <w:caps/>
          <w:smallCaps/>
          <w:sz w:val="20"/>
          <w:szCs w:val="20"/>
          <w:lang w:val="fr-FR"/>
        </w:rPr>
        <w:tab/>
      </w:r>
      <w:r w:rsidRPr="00FF64A3">
        <w:rPr>
          <w:rFonts w:ascii="Times New Roman" w:eastAsia="Times New Roman" w:hAnsi="Times New Roman" w:cs="Times New Roman"/>
          <w:b/>
          <w:bCs/>
          <w:smallCaps/>
          <w:sz w:val="20"/>
          <w:szCs w:val="20"/>
          <w:lang w:val="fr-FR"/>
        </w:rPr>
        <w:t>CHAPITRE II :</w:t>
      </w:r>
      <w:r w:rsidRPr="00FF64A3">
        <w:rPr>
          <w:rFonts w:ascii="Times New Roman" w:eastAsia="Times New Roman" w:hAnsi="Times New Roman" w:cs="Times New Roman"/>
          <w:i/>
          <w:iCs/>
          <w:caps/>
          <w:smallCaps/>
          <w:sz w:val="20"/>
          <w:szCs w:val="20"/>
          <w:lang w:val="fr-FR"/>
        </w:rPr>
        <w:t xml:space="preserve">  </w:t>
      </w:r>
      <w:r w:rsidRPr="00FF64A3">
        <w:rPr>
          <w:rFonts w:ascii="Times New Roman" w:eastAsia="Times New Roman" w:hAnsi="Times New Roman" w:cs="Times New Roman"/>
          <w:smallCaps/>
          <w:sz w:val="20"/>
          <w:szCs w:val="20"/>
          <w:lang w:val="fr-FR"/>
        </w:rPr>
        <w:t xml:space="preserve">Droits des peuples autochtones / </w:t>
      </w:r>
      <w:proofErr w:type="spellStart"/>
      <w:r w:rsidRPr="00FF64A3">
        <w:rPr>
          <w:rFonts w:ascii="Times New Roman" w:eastAsia="Times New Roman" w:hAnsi="Times New Roman" w:cs="Times New Roman"/>
          <w:smallCaps/>
          <w:sz w:val="20"/>
          <w:szCs w:val="20"/>
          <w:lang w:val="fr-FR"/>
        </w:rPr>
        <w:t>Rights</w:t>
      </w:r>
      <w:proofErr w:type="spellEnd"/>
      <w:r w:rsidRPr="00FF64A3">
        <w:rPr>
          <w:rFonts w:ascii="Times New Roman" w:eastAsia="Times New Roman" w:hAnsi="Times New Roman" w:cs="Times New Roman"/>
          <w:smallCaps/>
          <w:sz w:val="20"/>
          <w:szCs w:val="20"/>
          <w:lang w:val="fr-FR"/>
        </w:rPr>
        <w:t xml:space="preserve"> of </w:t>
      </w:r>
      <w:proofErr w:type="spellStart"/>
      <w:r w:rsidRPr="00FF64A3">
        <w:rPr>
          <w:rFonts w:ascii="Times New Roman" w:eastAsia="Times New Roman" w:hAnsi="Times New Roman" w:cs="Times New Roman"/>
          <w:smallCaps/>
          <w:sz w:val="20"/>
          <w:szCs w:val="20"/>
          <w:lang w:val="fr-FR"/>
        </w:rPr>
        <w:t>Indigenous</w:t>
      </w:r>
      <w:proofErr w:type="spellEnd"/>
      <w:r w:rsidRPr="00FF64A3">
        <w:rPr>
          <w:rFonts w:ascii="Times New Roman" w:eastAsia="Times New Roman" w:hAnsi="Times New Roman" w:cs="Times New Roman"/>
          <w:smallCaps/>
          <w:sz w:val="20"/>
          <w:szCs w:val="20"/>
          <w:lang w:val="fr-FR"/>
        </w:rPr>
        <w:t xml:space="preserve"> Peoples </w:t>
      </w:r>
    </w:p>
    <w:p w14:paraId="604AB132" w14:textId="77777777" w:rsidR="00AF6511" w:rsidRPr="00FF64A3" w:rsidRDefault="00AF6511" w:rsidP="00AF6511">
      <w:pPr>
        <w:widowControl w:val="0"/>
        <w:autoSpaceDE w:val="0"/>
        <w:autoSpaceDN w:val="0"/>
        <w:adjustRightInd w:val="0"/>
        <w:spacing w:after="0"/>
        <w:rPr>
          <w:rFonts w:ascii="Times New Roman" w:eastAsia="Times New Roman" w:hAnsi="Times New Roman" w:cs="Times New Roman"/>
          <w:sz w:val="20"/>
          <w:szCs w:val="20"/>
          <w:lang w:val="fr-FR"/>
        </w:rPr>
      </w:pPr>
      <w:r w:rsidRPr="00FF64A3">
        <w:rPr>
          <w:rFonts w:ascii="Times New Roman" w:eastAsia="Times New Roman" w:hAnsi="Times New Roman"/>
          <w:i/>
          <w:caps/>
          <w:smallCaps/>
          <w:sz w:val="20"/>
          <w:szCs w:val="20"/>
          <w:lang w:val="fr-FR"/>
        </w:rPr>
        <w:tab/>
      </w:r>
      <w:r w:rsidRPr="00FF64A3">
        <w:rPr>
          <w:rFonts w:ascii="Times New Roman" w:eastAsia="Times New Roman" w:hAnsi="Times New Roman"/>
          <w:i/>
          <w:caps/>
          <w:smallCaps/>
          <w:sz w:val="20"/>
          <w:szCs w:val="20"/>
          <w:lang w:val="fr-FR"/>
        </w:rPr>
        <w:tab/>
      </w:r>
      <w:r w:rsidRPr="00FF64A3">
        <w:rPr>
          <w:rFonts w:ascii="Times New Roman" w:eastAsia="Times New Roman" w:hAnsi="Times New Roman"/>
          <w:i/>
          <w:caps/>
          <w:smallCaps/>
          <w:sz w:val="20"/>
          <w:szCs w:val="20"/>
          <w:lang w:val="fr-FR"/>
        </w:rPr>
        <w:tab/>
      </w:r>
      <w:r w:rsidRPr="00FF64A3">
        <w:rPr>
          <w:rFonts w:ascii="Times New Roman" w:eastAsia="Times New Roman" w:hAnsi="Times New Roman" w:cs="Times New Roman"/>
          <w:b/>
          <w:bCs/>
          <w:smallCaps/>
          <w:sz w:val="20"/>
          <w:szCs w:val="20"/>
          <w:lang w:val="fr-FR"/>
        </w:rPr>
        <w:t>CHAPITRE III :</w:t>
      </w:r>
      <w:r w:rsidRPr="00FF64A3">
        <w:rPr>
          <w:rFonts w:ascii="Times New Roman" w:eastAsia="Times New Roman" w:hAnsi="Times New Roman" w:cs="Times New Roman"/>
          <w:i/>
          <w:iCs/>
          <w:caps/>
          <w:smallCaps/>
          <w:sz w:val="20"/>
          <w:szCs w:val="20"/>
          <w:lang w:val="fr-FR"/>
        </w:rPr>
        <w:t xml:space="preserve"> </w:t>
      </w:r>
      <w:r w:rsidRPr="00FF64A3">
        <w:rPr>
          <w:rFonts w:ascii="Times New Roman" w:eastAsia="Times New Roman" w:hAnsi="Times New Roman" w:cs="Times New Roman"/>
          <w:smallCaps/>
          <w:sz w:val="20"/>
          <w:szCs w:val="20"/>
          <w:lang w:val="fr-FR"/>
        </w:rPr>
        <w:t xml:space="preserve">Droits linguistiques / </w:t>
      </w:r>
      <w:proofErr w:type="spellStart"/>
      <w:r w:rsidRPr="00FF64A3">
        <w:rPr>
          <w:rFonts w:ascii="Times New Roman" w:eastAsia="Times New Roman" w:hAnsi="Times New Roman" w:cs="Times New Roman"/>
          <w:smallCaps/>
          <w:sz w:val="20"/>
          <w:szCs w:val="20"/>
          <w:lang w:val="fr-FR"/>
        </w:rPr>
        <w:t>Language</w:t>
      </w:r>
      <w:proofErr w:type="spellEnd"/>
      <w:r w:rsidRPr="00FF64A3">
        <w:rPr>
          <w:rFonts w:ascii="Times New Roman" w:eastAsia="Times New Roman" w:hAnsi="Times New Roman" w:cs="Times New Roman"/>
          <w:smallCaps/>
          <w:sz w:val="20"/>
          <w:szCs w:val="20"/>
          <w:lang w:val="fr-FR"/>
        </w:rPr>
        <w:t xml:space="preserve"> rights</w:t>
      </w:r>
    </w:p>
    <w:p w14:paraId="2C7CAE4C" w14:textId="18FEA4E9" w:rsidR="00AF6511" w:rsidRPr="00FF64A3" w:rsidRDefault="00AF6511" w:rsidP="00AF6511">
      <w:pPr>
        <w:widowControl w:val="0"/>
        <w:autoSpaceDE w:val="0"/>
        <w:autoSpaceDN w:val="0"/>
        <w:adjustRightInd w:val="0"/>
        <w:spacing w:after="0"/>
        <w:ind w:left="2835" w:hanging="711"/>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smallCaps/>
          <w:sz w:val="20"/>
          <w:szCs w:val="20"/>
          <w:lang w:val="fr-FR"/>
        </w:rPr>
        <w:t>CHAPITRE IV :</w:t>
      </w:r>
      <w:r w:rsidRPr="00FF64A3">
        <w:rPr>
          <w:rFonts w:ascii="Times New Roman" w:eastAsia="Times New Roman" w:hAnsi="Times New Roman" w:cs="Times New Roman"/>
          <w:i/>
          <w:iCs/>
          <w:caps/>
          <w:smallCaps/>
          <w:sz w:val="20"/>
          <w:szCs w:val="20"/>
          <w:lang w:val="fr-FR"/>
        </w:rPr>
        <w:t xml:space="preserve"> </w:t>
      </w:r>
      <w:proofErr w:type="spellStart"/>
      <w:r w:rsidR="00E576EE">
        <w:rPr>
          <w:rFonts w:ascii="Times New Roman" w:eastAsia="Times New Roman" w:hAnsi="Times New Roman" w:cs="Times New Roman"/>
          <w:smallCaps/>
          <w:sz w:val="20"/>
          <w:szCs w:val="20"/>
          <w:lang w:val="fr-FR"/>
        </w:rPr>
        <w:t>Interpr</w:t>
      </w:r>
      <w:r w:rsidR="00E576EE" w:rsidRPr="00FF64A3">
        <w:rPr>
          <w:rFonts w:ascii="Times New Roman" w:eastAsia="Times New Roman" w:hAnsi="Times New Roman" w:cs="Times New Roman"/>
          <w:sz w:val="20"/>
          <w:szCs w:val="20"/>
          <w:lang w:val="fr-FR"/>
        </w:rPr>
        <w:t>É</w:t>
      </w:r>
      <w:r w:rsidR="00E576EE">
        <w:rPr>
          <w:rFonts w:ascii="Times New Roman" w:eastAsia="Times New Roman" w:hAnsi="Times New Roman" w:cs="Times New Roman"/>
          <w:smallCaps/>
          <w:sz w:val="20"/>
          <w:szCs w:val="20"/>
          <w:lang w:val="fr-FR"/>
        </w:rPr>
        <w:t>tation</w:t>
      </w:r>
      <w:proofErr w:type="spellEnd"/>
      <w:r w:rsidR="00E576EE">
        <w:rPr>
          <w:rFonts w:ascii="Times New Roman" w:eastAsia="Times New Roman" w:hAnsi="Times New Roman" w:cs="Times New Roman"/>
          <w:smallCaps/>
          <w:sz w:val="20"/>
          <w:szCs w:val="20"/>
          <w:lang w:val="fr-FR"/>
        </w:rPr>
        <w:t xml:space="preserve">, limitation, </w:t>
      </w:r>
      <w:proofErr w:type="spellStart"/>
      <w:r w:rsidR="00E576EE">
        <w:rPr>
          <w:rFonts w:ascii="Times New Roman" w:eastAsia="Times New Roman" w:hAnsi="Times New Roman" w:cs="Times New Roman"/>
          <w:smallCaps/>
          <w:sz w:val="20"/>
          <w:szCs w:val="20"/>
          <w:lang w:val="fr-FR"/>
        </w:rPr>
        <w:t>dÉ</w:t>
      </w:r>
      <w:r w:rsidRPr="00FF64A3">
        <w:rPr>
          <w:rFonts w:ascii="Times New Roman" w:eastAsia="Times New Roman" w:hAnsi="Times New Roman" w:cs="Times New Roman"/>
          <w:smallCaps/>
          <w:sz w:val="20"/>
          <w:szCs w:val="20"/>
          <w:lang w:val="fr-FR"/>
        </w:rPr>
        <w:t>rogation</w:t>
      </w:r>
      <w:proofErr w:type="spellEnd"/>
      <w:r w:rsidRPr="00FF64A3">
        <w:rPr>
          <w:rFonts w:ascii="Times New Roman" w:eastAsia="Times New Roman" w:hAnsi="Times New Roman" w:cs="Times New Roman"/>
          <w:smallCaps/>
          <w:sz w:val="20"/>
          <w:szCs w:val="20"/>
          <w:lang w:val="fr-FR"/>
        </w:rPr>
        <w:t xml:space="preserve"> et recours /</w:t>
      </w:r>
      <w:r w:rsidRPr="00FF64A3">
        <w:rPr>
          <w:rFonts w:ascii="Times New Roman" w:eastAsia="Times New Roman" w:hAnsi="Times New Roman"/>
          <w:smallCaps/>
          <w:sz w:val="20"/>
          <w:szCs w:val="20"/>
          <w:lang w:val="fr-FR"/>
        </w:rPr>
        <w:br/>
      </w:r>
      <w:r w:rsidRPr="00FF64A3">
        <w:rPr>
          <w:rFonts w:ascii="Times New Roman" w:eastAsia="Times New Roman" w:hAnsi="Times New Roman" w:cs="Times New Roman"/>
          <w:smallCaps/>
          <w:sz w:val="20"/>
          <w:szCs w:val="20"/>
          <w:lang w:val="fr-FR"/>
        </w:rPr>
        <w:t xml:space="preserve">                    </w:t>
      </w:r>
      <w:proofErr w:type="spellStart"/>
      <w:r w:rsidRPr="00FF64A3">
        <w:rPr>
          <w:rFonts w:ascii="Times New Roman" w:eastAsia="Times New Roman" w:hAnsi="Times New Roman" w:cs="Times New Roman"/>
          <w:smallCaps/>
          <w:sz w:val="20"/>
          <w:szCs w:val="20"/>
          <w:lang w:val="fr-FR"/>
        </w:rPr>
        <w:t>Interpretation</w:t>
      </w:r>
      <w:proofErr w:type="spellEnd"/>
      <w:r w:rsidRPr="00FF64A3">
        <w:rPr>
          <w:rFonts w:ascii="Times New Roman" w:eastAsia="Times New Roman" w:hAnsi="Times New Roman" w:cs="Times New Roman"/>
          <w:smallCaps/>
          <w:sz w:val="20"/>
          <w:szCs w:val="20"/>
          <w:lang w:val="fr-FR"/>
        </w:rPr>
        <w:t xml:space="preserve">, limitation, derogation and remedies </w:t>
      </w:r>
    </w:p>
    <w:p w14:paraId="46375900" w14:textId="674E4180" w:rsidR="00AF6511" w:rsidRPr="00FF64A3" w:rsidRDefault="00AF6511" w:rsidP="00AF6511">
      <w:pPr>
        <w:widowControl w:val="0"/>
        <w:autoSpaceDE w:val="0"/>
        <w:autoSpaceDN w:val="0"/>
        <w:adjustRightInd w:val="0"/>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caps/>
          <w:sz w:val="20"/>
          <w:szCs w:val="20"/>
          <w:lang w:val="fr-FR"/>
        </w:rPr>
        <w:t>PARTIE / PART III </w:t>
      </w:r>
      <w:r w:rsidRPr="00FF64A3">
        <w:rPr>
          <w:rFonts w:ascii="Times New Roman" w:eastAsia="Times New Roman" w:hAnsi="Times New Roman" w:cs="Times New Roman"/>
          <w:caps/>
          <w:sz w:val="20"/>
          <w:szCs w:val="20"/>
          <w:lang w:val="fr-FR"/>
        </w:rPr>
        <w:t xml:space="preserve">: </w:t>
      </w:r>
      <w:r w:rsidRPr="00FF64A3">
        <w:rPr>
          <w:rFonts w:ascii="Times New Roman" w:eastAsia="Times New Roman" w:hAnsi="Times New Roman"/>
          <w:caps/>
          <w:sz w:val="20"/>
          <w:szCs w:val="20"/>
          <w:lang w:val="fr-FR"/>
        </w:rPr>
        <w:tab/>
      </w:r>
      <w:r w:rsidR="00E576EE">
        <w:rPr>
          <w:rFonts w:ascii="Times New Roman" w:eastAsia="Times New Roman" w:hAnsi="Times New Roman" w:cs="Times New Roman"/>
          <w:caps/>
          <w:sz w:val="20"/>
          <w:szCs w:val="20"/>
          <w:lang w:val="fr-FR"/>
        </w:rPr>
        <w:t>Institutions l</w:t>
      </w:r>
      <w:r w:rsidR="00E576EE" w:rsidRPr="00FF64A3">
        <w:rPr>
          <w:rFonts w:ascii="Times New Roman" w:eastAsia="Times New Roman" w:hAnsi="Times New Roman" w:cs="Times New Roman"/>
          <w:sz w:val="20"/>
          <w:szCs w:val="20"/>
          <w:lang w:val="fr-FR"/>
        </w:rPr>
        <w:t>É</w:t>
      </w:r>
      <w:r w:rsidRPr="00FF64A3">
        <w:rPr>
          <w:rFonts w:ascii="Times New Roman" w:eastAsia="Times New Roman" w:hAnsi="Times New Roman" w:cs="Times New Roman"/>
          <w:caps/>
          <w:sz w:val="20"/>
          <w:szCs w:val="20"/>
          <w:lang w:val="fr-FR"/>
        </w:rPr>
        <w:t>gislatives / LEGISLATIVE Institutions</w:t>
      </w:r>
    </w:p>
    <w:p w14:paraId="545E221A" w14:textId="628BE79C" w:rsidR="00AF6511" w:rsidRPr="00FF64A3" w:rsidRDefault="00AF6511" w:rsidP="00AF6511">
      <w:pPr>
        <w:widowControl w:val="0"/>
        <w:autoSpaceDE w:val="0"/>
        <w:autoSpaceDN w:val="0"/>
        <w:adjustRightInd w:val="0"/>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caps/>
          <w:sz w:val="20"/>
          <w:szCs w:val="20"/>
          <w:lang w:val="fr-FR"/>
        </w:rPr>
        <w:t>PARTIE / PART IV</w:t>
      </w:r>
      <w:r w:rsidRPr="00FF64A3">
        <w:rPr>
          <w:rFonts w:ascii="Times New Roman" w:eastAsia="Times New Roman" w:hAnsi="Times New Roman" w:cs="Times New Roman"/>
          <w:caps/>
          <w:sz w:val="20"/>
          <w:szCs w:val="20"/>
          <w:lang w:val="fr-FR"/>
        </w:rPr>
        <w:t xml:space="preserve">: </w:t>
      </w:r>
      <w:r w:rsidRPr="00FF64A3">
        <w:rPr>
          <w:rFonts w:ascii="Times New Roman" w:eastAsia="Times New Roman" w:hAnsi="Times New Roman"/>
          <w:caps/>
          <w:sz w:val="20"/>
          <w:szCs w:val="20"/>
          <w:lang w:val="fr-FR"/>
        </w:rPr>
        <w:tab/>
      </w:r>
      <w:r w:rsidR="00E576EE">
        <w:rPr>
          <w:rFonts w:ascii="Times New Roman" w:eastAsia="Times New Roman" w:hAnsi="Times New Roman" w:cs="Times New Roman"/>
          <w:caps/>
          <w:sz w:val="20"/>
          <w:szCs w:val="20"/>
          <w:lang w:val="fr-FR"/>
        </w:rPr>
        <w:t>Institutions exÉ</w:t>
      </w:r>
      <w:r w:rsidRPr="00FF64A3">
        <w:rPr>
          <w:rFonts w:ascii="Times New Roman" w:eastAsia="Times New Roman" w:hAnsi="Times New Roman" w:cs="Times New Roman"/>
          <w:caps/>
          <w:sz w:val="20"/>
          <w:szCs w:val="20"/>
          <w:lang w:val="fr-FR"/>
        </w:rPr>
        <w:t xml:space="preserve">cutives / EXECUTIVE Institutions </w:t>
      </w:r>
    </w:p>
    <w:p w14:paraId="3A4F15C3" w14:textId="77777777" w:rsidR="00AF6511" w:rsidRPr="00FF64A3" w:rsidRDefault="00AF6511" w:rsidP="00AF6511">
      <w:pPr>
        <w:widowControl w:val="0"/>
        <w:autoSpaceDE w:val="0"/>
        <w:autoSpaceDN w:val="0"/>
        <w:adjustRightInd w:val="0"/>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caps/>
          <w:sz w:val="20"/>
          <w:szCs w:val="20"/>
          <w:lang w:val="fr-FR"/>
        </w:rPr>
        <w:t>PARTIE / PART V</w:t>
      </w:r>
      <w:r w:rsidRPr="00FF64A3">
        <w:rPr>
          <w:rFonts w:ascii="Times New Roman" w:eastAsia="Times New Roman" w:hAnsi="Times New Roman" w:cs="Times New Roman"/>
          <w:caps/>
          <w:sz w:val="20"/>
          <w:szCs w:val="20"/>
          <w:lang w:val="fr-FR"/>
        </w:rPr>
        <w:t xml:space="preserve">: </w:t>
      </w:r>
      <w:r w:rsidRPr="00FF64A3">
        <w:rPr>
          <w:rFonts w:ascii="Times New Roman" w:eastAsia="Times New Roman" w:hAnsi="Times New Roman"/>
          <w:caps/>
          <w:sz w:val="20"/>
          <w:szCs w:val="20"/>
          <w:lang w:val="fr-FR"/>
        </w:rPr>
        <w:tab/>
      </w:r>
      <w:r w:rsidRPr="00FF64A3">
        <w:rPr>
          <w:rFonts w:ascii="Times New Roman" w:eastAsia="Times New Roman" w:hAnsi="Times New Roman" w:cs="Times New Roman"/>
          <w:caps/>
          <w:sz w:val="20"/>
          <w:szCs w:val="20"/>
          <w:lang w:val="fr-FR"/>
        </w:rPr>
        <w:t>Institutions judiciaires / JUDICIAL Institutions</w:t>
      </w:r>
    </w:p>
    <w:p w14:paraId="0702BD46" w14:textId="77777777" w:rsidR="00AF6511" w:rsidRPr="00FF64A3" w:rsidRDefault="00AF6511" w:rsidP="00AF6511">
      <w:pPr>
        <w:widowControl w:val="0"/>
        <w:autoSpaceDE w:val="0"/>
        <w:autoSpaceDN w:val="0"/>
        <w:adjustRightInd w:val="0"/>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caps/>
          <w:sz w:val="20"/>
          <w:szCs w:val="20"/>
          <w:lang w:val="fr-FR"/>
        </w:rPr>
        <w:t>PARTIE / PART VI</w:t>
      </w:r>
      <w:r w:rsidRPr="00FF64A3">
        <w:rPr>
          <w:rFonts w:ascii="Times New Roman" w:eastAsia="Times New Roman" w:hAnsi="Times New Roman" w:cs="Times New Roman"/>
          <w:caps/>
          <w:sz w:val="20"/>
          <w:szCs w:val="20"/>
          <w:lang w:val="fr-FR"/>
        </w:rPr>
        <w:t xml:space="preserve">: </w:t>
      </w:r>
      <w:r w:rsidRPr="00FF64A3">
        <w:rPr>
          <w:rFonts w:ascii="Times New Roman" w:eastAsia="Times New Roman" w:hAnsi="Times New Roman"/>
          <w:caps/>
          <w:sz w:val="20"/>
          <w:szCs w:val="20"/>
          <w:lang w:val="fr-FR"/>
        </w:rPr>
        <w:tab/>
      </w:r>
      <w:r w:rsidRPr="00FF64A3">
        <w:rPr>
          <w:rFonts w:ascii="Times New Roman" w:eastAsia="Times New Roman" w:hAnsi="Times New Roman" w:cs="Times New Roman"/>
          <w:caps/>
          <w:sz w:val="20"/>
          <w:szCs w:val="20"/>
          <w:lang w:val="fr-FR"/>
        </w:rPr>
        <w:t>Institutions autochtones / INDIGENOUS Institutions</w:t>
      </w:r>
      <w:r w:rsidRPr="00FF64A3">
        <w:rPr>
          <w:rFonts w:ascii="Times New Roman" w:eastAsia="Times New Roman" w:hAnsi="Times New Roman"/>
          <w:caps/>
          <w:sz w:val="20"/>
          <w:szCs w:val="20"/>
          <w:lang w:val="fr-FR"/>
        </w:rPr>
        <w:br/>
      </w:r>
      <w:r w:rsidRPr="00FF64A3">
        <w:rPr>
          <w:rFonts w:ascii="Times New Roman" w:eastAsia="Times New Roman" w:hAnsi="Times New Roman" w:cs="Times New Roman"/>
          <w:b/>
          <w:bCs/>
          <w:sz w:val="20"/>
          <w:szCs w:val="20"/>
          <w:lang w:val="fr-FR"/>
        </w:rPr>
        <w:t>PARTIE / PART VII </w:t>
      </w:r>
      <w:r w:rsidRPr="00FF64A3">
        <w:rPr>
          <w:rFonts w:ascii="Times New Roman" w:eastAsia="Times New Roman" w:hAnsi="Times New Roman" w:cs="Times New Roman"/>
          <w:sz w:val="20"/>
          <w:szCs w:val="20"/>
          <w:lang w:val="fr-FR"/>
        </w:rPr>
        <w:t>:</w:t>
      </w:r>
      <w:r w:rsidRPr="00FF64A3">
        <w:rPr>
          <w:rFonts w:ascii="Times New Roman" w:eastAsia="Times New Roman" w:hAnsi="Times New Roman" w:cs="Times New Roman"/>
          <w:b/>
          <w:bCs/>
          <w:sz w:val="20"/>
          <w:szCs w:val="20"/>
          <w:lang w:val="fr-FR"/>
        </w:rPr>
        <w:t xml:space="preserve"> </w:t>
      </w:r>
      <w:r w:rsidRPr="00FF64A3">
        <w:rPr>
          <w:rFonts w:ascii="Times New Roman" w:eastAsia="Times New Roman" w:hAnsi="Times New Roman"/>
          <w:b/>
          <w:sz w:val="20"/>
          <w:szCs w:val="20"/>
          <w:lang w:val="fr-FR"/>
        </w:rPr>
        <w:tab/>
      </w:r>
      <w:r w:rsidRPr="00FF64A3">
        <w:rPr>
          <w:rFonts w:ascii="Times New Roman" w:eastAsia="Times New Roman" w:hAnsi="Times New Roman" w:cs="Times New Roman"/>
          <w:sz w:val="20"/>
          <w:szCs w:val="20"/>
          <w:lang w:val="fr-FR"/>
        </w:rPr>
        <w:t xml:space="preserve">RÉPARTITION ET EXERCICE DES COMPÉTENCES / </w:t>
      </w:r>
      <w:r w:rsidRPr="00FF64A3">
        <w:rPr>
          <w:rFonts w:ascii="Times New Roman" w:eastAsia="Times New Roman" w:hAnsi="Times New Roman"/>
          <w:sz w:val="20"/>
          <w:szCs w:val="20"/>
          <w:lang w:val="fr-FR"/>
        </w:rPr>
        <w:br/>
      </w:r>
      <w:r w:rsidRPr="00FF64A3">
        <w:rPr>
          <w:rFonts w:ascii="Times New Roman" w:eastAsia="Times New Roman" w:hAnsi="Times New Roman" w:cs="Times New Roman"/>
          <w:sz w:val="20"/>
          <w:szCs w:val="20"/>
          <w:lang w:val="fr-FR"/>
        </w:rPr>
        <w:t xml:space="preserve">                                           DISTRIBUTION AND EXERCISE OF POWERS</w:t>
      </w:r>
    </w:p>
    <w:p w14:paraId="0F23DB55" w14:textId="1347874F" w:rsidR="00AF6511" w:rsidRPr="00FF64A3" w:rsidRDefault="00AF6511" w:rsidP="00980DC8">
      <w:pPr>
        <w:widowControl w:val="0"/>
        <w:autoSpaceDE w:val="0"/>
        <w:autoSpaceDN w:val="0"/>
        <w:adjustRightInd w:val="0"/>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PARTIE / PART VIII </w:t>
      </w:r>
      <w:r w:rsidRPr="00FF64A3">
        <w:rPr>
          <w:rFonts w:ascii="Times New Roman" w:eastAsia="Times New Roman" w:hAnsi="Times New Roman" w:cs="Times New Roman"/>
          <w:sz w:val="20"/>
          <w:szCs w:val="20"/>
          <w:lang w:val="fr-FR"/>
        </w:rPr>
        <w:t>:</w:t>
      </w:r>
      <w:r w:rsidRPr="00FF64A3">
        <w:rPr>
          <w:rFonts w:ascii="Times New Roman" w:eastAsia="Times New Roman" w:hAnsi="Times New Roman" w:cs="Times New Roman"/>
          <w:b/>
          <w:bCs/>
          <w:sz w:val="20"/>
          <w:szCs w:val="20"/>
          <w:lang w:val="fr-FR"/>
        </w:rPr>
        <w:t xml:space="preserve"> </w:t>
      </w:r>
      <w:r w:rsidR="003940E0">
        <w:rPr>
          <w:rFonts w:ascii="Times New Roman" w:eastAsia="Times New Roman" w:hAnsi="Times New Roman" w:cs="Times New Roman"/>
          <w:b/>
          <w:bCs/>
          <w:sz w:val="20"/>
          <w:szCs w:val="20"/>
          <w:lang w:val="fr-FR"/>
        </w:rPr>
        <w:t xml:space="preserve"> </w:t>
      </w:r>
      <w:r w:rsidRPr="00FF64A3">
        <w:rPr>
          <w:rFonts w:ascii="Times New Roman" w:eastAsia="Times New Roman" w:hAnsi="Times New Roman" w:cs="Times New Roman"/>
          <w:sz w:val="20"/>
          <w:szCs w:val="20"/>
          <w:lang w:val="fr-FR"/>
        </w:rPr>
        <w:t>AFFAIRES ÉTRANGÈRES ET</w:t>
      </w:r>
      <w:r w:rsidRPr="00FF64A3">
        <w:rPr>
          <w:rFonts w:ascii="Times New Roman" w:eastAsia="Times New Roman" w:hAnsi="Times New Roman" w:cs="Times New Roman"/>
          <w:b/>
          <w:bCs/>
          <w:sz w:val="20"/>
          <w:szCs w:val="20"/>
          <w:lang w:val="fr-FR"/>
        </w:rPr>
        <w:t xml:space="preserve"> </w:t>
      </w:r>
      <w:r w:rsidRPr="00FF64A3">
        <w:rPr>
          <w:rFonts w:ascii="Times New Roman" w:eastAsia="Times New Roman" w:hAnsi="Times New Roman" w:cs="Times New Roman"/>
          <w:sz w:val="20"/>
          <w:szCs w:val="20"/>
          <w:lang w:val="fr-FR"/>
        </w:rPr>
        <w:t xml:space="preserve">RELATIONS INTERNATIONALES / </w:t>
      </w:r>
      <w:r w:rsidRPr="00FF64A3">
        <w:rPr>
          <w:lang w:val="fr-FR"/>
        </w:rPr>
        <w:br/>
      </w:r>
      <w:r w:rsidRPr="00FF64A3">
        <w:rPr>
          <w:rFonts w:ascii="Times New Roman" w:eastAsia="Times New Roman" w:hAnsi="Times New Roman" w:cs="Times New Roman"/>
          <w:sz w:val="20"/>
          <w:szCs w:val="20"/>
          <w:lang w:val="fr-FR"/>
        </w:rPr>
        <w:t xml:space="preserve">                                          FOREIGN AFFAIRS AND INTERNATIONAL RELATIONS</w:t>
      </w:r>
    </w:p>
    <w:p w14:paraId="6DA2087E" w14:textId="77777777" w:rsidR="00AF6511" w:rsidRPr="00FF64A3" w:rsidRDefault="00AF6511" w:rsidP="00980DC8">
      <w:pPr>
        <w:widowControl w:val="0"/>
        <w:autoSpaceDE w:val="0"/>
        <w:autoSpaceDN w:val="0"/>
        <w:adjustRightInd w:val="0"/>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PARTIE / PART IX </w:t>
      </w:r>
      <w:r w:rsidRPr="00FF64A3">
        <w:rPr>
          <w:rFonts w:ascii="Times New Roman" w:eastAsia="Times New Roman" w:hAnsi="Times New Roman" w:cs="Times New Roman"/>
          <w:sz w:val="20"/>
          <w:szCs w:val="20"/>
          <w:lang w:val="fr-FR"/>
        </w:rPr>
        <w:t>:</w:t>
      </w:r>
      <w:r w:rsidRPr="00FF64A3">
        <w:rPr>
          <w:rFonts w:ascii="Times New Roman" w:eastAsia="Times New Roman" w:hAnsi="Times New Roman" w:cs="Times New Roman"/>
          <w:b/>
          <w:bCs/>
          <w:sz w:val="20"/>
          <w:szCs w:val="20"/>
          <w:lang w:val="fr-FR"/>
        </w:rPr>
        <w:t xml:space="preserve"> </w:t>
      </w:r>
      <w:r w:rsidRPr="00FF64A3">
        <w:rPr>
          <w:rFonts w:ascii="Times New Roman" w:eastAsia="Times New Roman" w:hAnsi="Times New Roman"/>
          <w:b/>
          <w:sz w:val="20"/>
          <w:szCs w:val="20"/>
          <w:lang w:val="fr-FR"/>
        </w:rPr>
        <w:tab/>
      </w:r>
      <w:r w:rsidRPr="00FF64A3">
        <w:rPr>
          <w:rFonts w:ascii="Times New Roman" w:eastAsia="Times New Roman" w:hAnsi="Times New Roman" w:cs="Times New Roman"/>
          <w:sz w:val="20"/>
          <w:szCs w:val="20"/>
          <w:lang w:val="fr-FR"/>
        </w:rPr>
        <w:t>PROCÉDURE DE</w:t>
      </w:r>
      <w:r w:rsidRPr="00FF64A3">
        <w:rPr>
          <w:rFonts w:ascii="Times New Roman" w:eastAsia="Times New Roman" w:hAnsi="Times New Roman" w:cs="Times New Roman"/>
          <w:b/>
          <w:bCs/>
          <w:sz w:val="20"/>
          <w:szCs w:val="20"/>
          <w:lang w:val="fr-FR"/>
        </w:rPr>
        <w:t xml:space="preserve"> </w:t>
      </w:r>
      <w:r w:rsidRPr="00FF64A3">
        <w:rPr>
          <w:rFonts w:ascii="Times New Roman" w:eastAsia="Times New Roman" w:hAnsi="Times New Roman" w:cs="Times New Roman"/>
          <w:sz w:val="20"/>
          <w:szCs w:val="20"/>
          <w:lang w:val="fr-FR"/>
        </w:rPr>
        <w:t xml:space="preserve">MODIFICATION / AMENDING PROCEDURE </w:t>
      </w:r>
    </w:p>
    <w:p w14:paraId="7C2CC7F3" w14:textId="77777777" w:rsidR="00AF6511" w:rsidRPr="00FF64A3" w:rsidRDefault="00AF6511" w:rsidP="00980DC8">
      <w:pPr>
        <w:widowControl w:val="0"/>
        <w:autoSpaceDE w:val="0"/>
        <w:autoSpaceDN w:val="0"/>
        <w:adjustRightInd w:val="0"/>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PARTIE / PART X </w:t>
      </w:r>
      <w:r w:rsidRPr="00FF64A3">
        <w:rPr>
          <w:rFonts w:ascii="Times New Roman" w:eastAsia="Times New Roman" w:hAnsi="Times New Roman" w:cs="Times New Roman"/>
          <w:sz w:val="20"/>
          <w:szCs w:val="20"/>
          <w:lang w:val="fr-FR"/>
        </w:rPr>
        <w:t>:</w:t>
      </w:r>
      <w:r w:rsidRPr="00FF64A3">
        <w:rPr>
          <w:rFonts w:ascii="Times New Roman" w:eastAsia="Times New Roman" w:hAnsi="Times New Roman" w:cs="Times New Roman"/>
          <w:b/>
          <w:bCs/>
          <w:sz w:val="20"/>
          <w:szCs w:val="20"/>
          <w:lang w:val="fr-FR"/>
        </w:rPr>
        <w:t xml:space="preserve"> </w:t>
      </w:r>
      <w:r w:rsidRPr="00FF64A3">
        <w:rPr>
          <w:rFonts w:ascii="Times New Roman" w:eastAsia="Times New Roman" w:hAnsi="Times New Roman"/>
          <w:b/>
          <w:sz w:val="20"/>
          <w:szCs w:val="20"/>
          <w:lang w:val="fr-FR"/>
        </w:rPr>
        <w:tab/>
      </w:r>
      <w:r w:rsidRPr="00FF64A3">
        <w:rPr>
          <w:rFonts w:ascii="Times New Roman" w:eastAsia="Times New Roman" w:hAnsi="Times New Roman" w:cs="Times New Roman"/>
          <w:sz w:val="20"/>
          <w:szCs w:val="20"/>
          <w:lang w:val="fr-FR"/>
        </w:rPr>
        <w:t xml:space="preserve">DISPOSITIONS FINALES / FINAL PROVISIONS </w:t>
      </w:r>
      <w:r w:rsidRPr="00FF64A3">
        <w:rPr>
          <w:rFonts w:ascii="Times New Roman" w:eastAsia="Times New Roman" w:hAnsi="Times New Roman"/>
          <w:sz w:val="20"/>
          <w:szCs w:val="20"/>
          <w:lang w:val="fr-FR"/>
        </w:rPr>
        <w:br/>
      </w:r>
      <w:r w:rsidRPr="00FF64A3">
        <w:rPr>
          <w:rFonts w:ascii="Times New Roman" w:eastAsia="Times New Roman" w:hAnsi="Times New Roman"/>
          <w:b/>
          <w:sz w:val="20"/>
          <w:szCs w:val="20"/>
          <w:lang w:val="fr-FR"/>
        </w:rPr>
        <w:br/>
      </w:r>
      <w:r w:rsidRPr="00FF64A3">
        <w:rPr>
          <w:rFonts w:ascii="Times New Roman" w:eastAsia="Times New Roman" w:hAnsi="Times New Roman" w:cs="Times New Roman"/>
          <w:b/>
          <w:bCs/>
          <w:sz w:val="20"/>
          <w:szCs w:val="20"/>
          <w:lang w:val="fr-FR"/>
        </w:rPr>
        <w:t>ANNEXES / SCHEDULES</w:t>
      </w:r>
    </w:p>
    <w:p w14:paraId="5CFFB0FC" w14:textId="77777777" w:rsidR="00AF6511" w:rsidRPr="00FF64A3" w:rsidRDefault="00AF6511" w:rsidP="00AF6511">
      <w:pPr>
        <w:widowControl w:val="0"/>
        <w:autoSpaceDE w:val="0"/>
        <w:autoSpaceDN w:val="0"/>
        <w:adjustRightInd w:val="0"/>
        <w:spacing w:after="0"/>
        <w:rPr>
          <w:rFonts w:ascii="Times New Roman" w:eastAsia="Times New Roman" w:hAnsi="Times New Roman"/>
          <w:b/>
          <w:sz w:val="20"/>
          <w:szCs w:val="20"/>
          <w:lang w:val="fr-FR"/>
        </w:rPr>
      </w:pPr>
    </w:p>
    <w:p w14:paraId="58358930" w14:textId="77777777" w:rsidR="00AF6511" w:rsidRPr="00FF64A3" w:rsidRDefault="00AF6511" w:rsidP="00980DC8">
      <w:pPr>
        <w:widowControl w:val="0"/>
        <w:autoSpaceDE w:val="0"/>
        <w:autoSpaceDN w:val="0"/>
        <w:adjustRightInd w:val="0"/>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 xml:space="preserve">ANNEXE 1 / SCHEDULE 1 : </w:t>
      </w:r>
      <w:r w:rsidRPr="00FF64A3">
        <w:rPr>
          <w:rFonts w:ascii="Times New Roman" w:eastAsia="Times New Roman" w:hAnsi="Times New Roman" w:cs="Times New Roman"/>
          <w:sz w:val="20"/>
          <w:szCs w:val="20"/>
          <w:lang w:val="fr-FR"/>
        </w:rPr>
        <w:t>DRAPEAU DU CANADA / FLAG OF CANADA</w:t>
      </w:r>
    </w:p>
    <w:p w14:paraId="18DCE7E2" w14:textId="77777777" w:rsidR="00AF6511" w:rsidRPr="00980DC8" w:rsidRDefault="00AF6511" w:rsidP="00980DC8">
      <w:pPr>
        <w:widowControl w:val="0"/>
        <w:autoSpaceDE w:val="0"/>
        <w:autoSpaceDN w:val="0"/>
        <w:adjustRightInd w:val="0"/>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 xml:space="preserve">ANNEXE 2 / SCHEDULE </w:t>
      </w:r>
      <w:proofErr w:type="gramStart"/>
      <w:r w:rsidRPr="00121D8C">
        <w:rPr>
          <w:rFonts w:ascii="Times New Roman" w:eastAsia="Times New Roman" w:hAnsi="Times New Roman" w:cs="Times New Roman"/>
          <w:b/>
          <w:bCs/>
          <w:sz w:val="20"/>
          <w:szCs w:val="20"/>
        </w:rPr>
        <w:t>2 :</w:t>
      </w:r>
      <w:proofErr w:type="gramEnd"/>
      <w:r w:rsidRPr="00121D8C">
        <w:rPr>
          <w:rFonts w:ascii="Times New Roman" w:eastAsia="Times New Roman" w:hAnsi="Times New Roman" w:cs="Times New Roman"/>
          <w:b/>
          <w:bCs/>
          <w:sz w:val="20"/>
          <w:szCs w:val="20"/>
        </w:rPr>
        <w:t xml:space="preserve"> </w:t>
      </w:r>
      <w:r w:rsidRPr="25B153D7">
        <w:rPr>
          <w:rFonts w:ascii="Times New Roman" w:eastAsia="Times New Roman" w:hAnsi="Times New Roman" w:cs="Times New Roman"/>
          <w:sz w:val="20"/>
          <w:szCs w:val="20"/>
        </w:rPr>
        <w:t>HYMNE NATIONAL DU CANADA / NATIONAL ANTHEM OF CANADA</w:t>
      </w:r>
    </w:p>
    <w:p w14:paraId="6DB87CBA" w14:textId="77777777" w:rsidR="00AF6511" w:rsidRPr="00A20821" w:rsidRDefault="00AF6511" w:rsidP="00AF6511">
      <w:pPr>
        <w:widowControl w:val="0"/>
        <w:autoSpaceDE w:val="0"/>
        <w:autoSpaceDN w:val="0"/>
        <w:adjustRightInd w:val="0"/>
        <w:spacing w:after="0"/>
        <w:rPr>
          <w:rFonts w:ascii="Times New Roman" w:eastAsia="Times New Roman" w:hAnsi="Times New Roman" w:cs="Times New Roman"/>
          <w:sz w:val="20"/>
          <w:szCs w:val="20"/>
        </w:rPr>
      </w:pPr>
      <w:r w:rsidRPr="00121D8C">
        <w:rPr>
          <w:rFonts w:ascii="Times New Roman" w:eastAsia="Times New Roman" w:hAnsi="Times New Roman" w:cs="Times New Roman"/>
          <w:b/>
          <w:bCs/>
          <w:sz w:val="20"/>
          <w:szCs w:val="20"/>
        </w:rPr>
        <w:t xml:space="preserve">ANNEXE 3 / SCHEDULE </w:t>
      </w:r>
      <w:proofErr w:type="gramStart"/>
      <w:r w:rsidRPr="00121D8C">
        <w:rPr>
          <w:rFonts w:ascii="Times New Roman" w:eastAsia="Times New Roman" w:hAnsi="Times New Roman" w:cs="Times New Roman"/>
          <w:b/>
          <w:bCs/>
          <w:sz w:val="20"/>
          <w:szCs w:val="20"/>
        </w:rPr>
        <w:t>3 </w:t>
      </w:r>
      <w:r w:rsidRPr="25B153D7">
        <w:rPr>
          <w:rFonts w:ascii="Times New Roman" w:eastAsia="Times New Roman" w:hAnsi="Times New Roman" w:cs="Times New Roman"/>
          <w:sz w:val="20"/>
          <w:szCs w:val="20"/>
        </w:rPr>
        <w:t>:</w:t>
      </w:r>
      <w:proofErr w:type="gramEnd"/>
      <w:r w:rsidRPr="25B153D7">
        <w:rPr>
          <w:rFonts w:ascii="Times New Roman" w:eastAsia="Times New Roman" w:hAnsi="Times New Roman" w:cs="Times New Roman"/>
          <w:sz w:val="20"/>
          <w:szCs w:val="20"/>
        </w:rPr>
        <w:t xml:space="preserve"> ARMOIRIES DU CANADA / COAT OF ARMS OF CANADS</w:t>
      </w:r>
    </w:p>
    <w:p w14:paraId="5995CB2D" w14:textId="77777777" w:rsidR="00AF6511" w:rsidRDefault="00AF6511" w:rsidP="00AF6511">
      <w:pPr>
        <w:widowControl w:val="0"/>
        <w:autoSpaceDE w:val="0"/>
        <w:autoSpaceDN w:val="0"/>
        <w:adjustRightInd w:val="0"/>
        <w:spacing w:after="0"/>
        <w:rPr>
          <w:rFonts w:ascii="Times New Roman" w:eastAsia="Times New Roman" w:hAnsi="Times New Roman"/>
          <w:b/>
          <w:sz w:val="20"/>
          <w:szCs w:val="20"/>
        </w:rPr>
      </w:pPr>
    </w:p>
    <w:p w14:paraId="62A074DB" w14:textId="77777777" w:rsidR="00AF6511" w:rsidRPr="00515749" w:rsidRDefault="00AF6511" w:rsidP="00AF6511">
      <w:pPr>
        <w:widowControl w:val="0"/>
        <w:autoSpaceDE w:val="0"/>
        <w:autoSpaceDN w:val="0"/>
        <w:adjustRightInd w:val="0"/>
        <w:spacing w:after="0"/>
        <w:rPr>
          <w:rFonts w:ascii="Times New Roman" w:eastAsia="Times New Roman" w:hAnsi="Times New Roman"/>
          <w:b/>
          <w:sz w:val="20"/>
          <w:szCs w:val="20"/>
        </w:rPr>
      </w:pPr>
    </w:p>
    <w:p w14:paraId="37D33E44" w14:textId="7FACB986" w:rsidR="00AF6511" w:rsidRPr="003775CC" w:rsidRDefault="00AF6511" w:rsidP="003775CC">
      <w:pPr>
        <w:widowControl w:val="0"/>
        <w:autoSpaceDE w:val="0"/>
        <w:autoSpaceDN w:val="0"/>
        <w:adjustRightInd w:val="0"/>
        <w:spacing w:after="0"/>
        <w:jc w:val="center"/>
        <w:rPr>
          <w:rFonts w:ascii="Times New Roman" w:eastAsia="Times New Roman" w:hAnsi="Times New Roman" w:cs="Times New Roman"/>
          <w:sz w:val="20"/>
          <w:szCs w:val="20"/>
        </w:rPr>
      </w:pPr>
      <w:r w:rsidRPr="00121D8C">
        <w:rPr>
          <w:rFonts w:ascii="Times New Roman" w:eastAsia="Times New Roman" w:hAnsi="Times New Roman" w:cs="Times New Roman"/>
          <w:b/>
          <w:bCs/>
          <w:sz w:val="20"/>
          <w:szCs w:val="20"/>
        </w:rPr>
        <w:t>*****</w:t>
      </w:r>
      <w:r>
        <w:br/>
      </w:r>
      <w:r w:rsidRPr="00121D8C">
        <w:rPr>
          <w:rFonts w:ascii="Times New Roman" w:eastAsia="Times New Roman" w:hAnsi="Times New Roman" w:cs="Times New Roman"/>
          <w:b/>
          <w:bCs/>
          <w:sz w:val="20"/>
          <w:szCs w:val="20"/>
        </w:rPr>
        <w:br w:type="page"/>
      </w:r>
      <w:r w:rsidRPr="00121D8C">
        <w:rPr>
          <w:rFonts w:ascii="Times New Roman" w:eastAsia="Times New Roman" w:hAnsi="Times New Roman" w:cs="Times New Roman"/>
          <w:b/>
          <w:bCs/>
          <w:sz w:val="20"/>
          <w:szCs w:val="20"/>
        </w:rPr>
        <w:lastRenderedPageBreak/>
        <w:t>CONSTITUTION DU CANADA DE 2017</w:t>
      </w:r>
    </w:p>
    <w:p w14:paraId="3E087FD5" w14:textId="77777777" w:rsidR="00AF6511" w:rsidRPr="00515749" w:rsidRDefault="00AF6511" w:rsidP="00AF6511">
      <w:pPr>
        <w:widowControl w:val="0"/>
        <w:autoSpaceDE w:val="0"/>
        <w:autoSpaceDN w:val="0"/>
        <w:adjustRightInd w:val="0"/>
        <w:spacing w:after="0"/>
        <w:jc w:val="center"/>
        <w:rPr>
          <w:rFonts w:ascii="Times New Roman" w:eastAsia="Times New Roman" w:hAnsi="Times New Roman"/>
          <w:b/>
          <w:sz w:val="20"/>
          <w:szCs w:val="20"/>
        </w:rPr>
      </w:pPr>
    </w:p>
    <w:p w14:paraId="671CF301" w14:textId="77777777" w:rsidR="00AF6511" w:rsidRPr="00515749" w:rsidRDefault="00AF6511" w:rsidP="00AF6511">
      <w:pPr>
        <w:widowControl w:val="0"/>
        <w:autoSpaceDE w:val="0"/>
        <w:autoSpaceDN w:val="0"/>
        <w:adjustRightInd w:val="0"/>
        <w:spacing w:after="0"/>
        <w:ind w:left="720"/>
        <w:jc w:val="center"/>
        <w:rPr>
          <w:rFonts w:ascii="Times New Roman" w:eastAsia="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4751"/>
      </w:tblGrid>
      <w:tr w:rsidR="00AF6511" w:rsidRPr="00515749" w14:paraId="2A7A5DF3" w14:textId="77777777" w:rsidTr="4F593C59">
        <w:tc>
          <w:tcPr>
            <w:tcW w:w="4751" w:type="dxa"/>
            <w:shd w:val="clear" w:color="auto" w:fill="auto"/>
          </w:tcPr>
          <w:p w14:paraId="5CA36B64" w14:textId="77777777" w:rsidR="00AF6511" w:rsidRDefault="00AF6511" w:rsidP="00AF6511">
            <w:pPr>
              <w:spacing w:after="0"/>
              <w:jc w:val="center"/>
              <w:rPr>
                <w:rFonts w:ascii="Times New Roman" w:hAnsi="Times New Roman"/>
                <w:b/>
                <w:iCs/>
                <w:sz w:val="20"/>
                <w:szCs w:val="20"/>
                <w:lang w:val="fr-CA"/>
              </w:rPr>
            </w:pPr>
          </w:p>
          <w:p w14:paraId="045BC91A" w14:textId="77777777" w:rsidR="00AF6511" w:rsidRPr="00980DC8" w:rsidRDefault="00AF6511" w:rsidP="00980DC8">
            <w:pPr>
              <w:spacing w:after="0"/>
              <w:jc w:val="center"/>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PRÉAMBULE</w:t>
            </w:r>
          </w:p>
          <w:p w14:paraId="503EA1E4" w14:textId="77777777" w:rsidR="00AF6511" w:rsidRPr="00515749" w:rsidRDefault="00AF6511" w:rsidP="00AF6511">
            <w:pPr>
              <w:spacing w:after="0"/>
              <w:jc w:val="center"/>
              <w:rPr>
                <w:rFonts w:ascii="Times New Roman" w:hAnsi="Times New Roman"/>
                <w:b/>
                <w:iCs/>
                <w:sz w:val="20"/>
                <w:szCs w:val="20"/>
                <w:lang w:val="fr-CA"/>
              </w:rPr>
            </w:pPr>
          </w:p>
          <w:p w14:paraId="0DD5918E" w14:textId="77777777" w:rsidR="00AF6511" w:rsidRPr="00FF64A3" w:rsidRDefault="00AF6511" w:rsidP="00980DC8">
            <w:pPr>
              <w:spacing w:after="0"/>
              <w:jc w:val="both"/>
              <w:rPr>
                <w:rFonts w:ascii="Times New Roman" w:eastAsia="Times New Roman" w:hAnsi="Times New Roman" w:cs="Times New Roman"/>
                <w:i/>
                <w:iCs/>
                <w:lang w:val="fr-FR"/>
              </w:rPr>
            </w:pPr>
            <w:r w:rsidRPr="00FF64A3">
              <w:rPr>
                <w:rFonts w:ascii="Times New Roman" w:eastAsia="Times New Roman" w:hAnsi="Times New Roman" w:cs="Times New Roman"/>
                <w:i/>
                <w:iCs/>
                <w:lang w:val="fr-FR"/>
              </w:rPr>
              <w:t>Nous, peuples du Canada, issus de tous horizons et unis pour le bien-être commun,</w:t>
            </w:r>
          </w:p>
          <w:p w14:paraId="553DB360" w14:textId="77777777" w:rsidR="00AF6511" w:rsidRPr="00FF64A3" w:rsidRDefault="00AF6511" w:rsidP="00AF6511">
            <w:pPr>
              <w:spacing w:after="0"/>
              <w:jc w:val="both"/>
              <w:rPr>
                <w:rFonts w:ascii="Times New Roman" w:hAnsi="Times New Roman"/>
                <w:i/>
                <w:lang w:val="fr-FR"/>
              </w:rPr>
            </w:pPr>
          </w:p>
          <w:p w14:paraId="3B174BF5" w14:textId="77777777" w:rsidR="00AF6511" w:rsidRPr="00FF64A3" w:rsidRDefault="00AF6511" w:rsidP="00980DC8">
            <w:pPr>
              <w:spacing w:after="0"/>
              <w:jc w:val="both"/>
              <w:rPr>
                <w:rFonts w:ascii="Times New Roman" w:eastAsia="Times New Roman" w:hAnsi="Times New Roman" w:cs="Times New Roman"/>
                <w:i/>
                <w:iCs/>
                <w:lang w:val="fr-FR"/>
              </w:rPr>
            </w:pPr>
            <w:r w:rsidRPr="00FF64A3">
              <w:rPr>
                <w:rFonts w:ascii="Times New Roman" w:eastAsia="Times New Roman" w:hAnsi="Times New Roman" w:cs="Times New Roman"/>
                <w:i/>
                <w:iCs/>
                <w:lang w:val="fr-FR"/>
              </w:rPr>
              <w:t>Nous rappelons l’histoire des mouvances de nos peuples et de leurs origines distinctives dans la fondation de notre pays,</w:t>
            </w:r>
          </w:p>
          <w:p w14:paraId="07C9C6EE" w14:textId="77777777" w:rsidR="00AF6511" w:rsidRPr="00FF64A3" w:rsidRDefault="00AF6511" w:rsidP="00980DC8">
            <w:pPr>
              <w:spacing w:after="0"/>
              <w:jc w:val="both"/>
              <w:rPr>
                <w:rFonts w:ascii="Times New Roman" w:eastAsia="Times New Roman" w:hAnsi="Times New Roman" w:cs="Times New Roman"/>
                <w:i/>
                <w:iCs/>
                <w:lang w:val="fr-FR"/>
              </w:rPr>
            </w:pPr>
            <w:r w:rsidRPr="00FF64A3">
              <w:rPr>
                <w:lang w:val="fr-FR"/>
              </w:rPr>
              <w:br/>
            </w:r>
            <w:r w:rsidRPr="00FF64A3">
              <w:rPr>
                <w:rFonts w:ascii="Times New Roman" w:eastAsia="Times New Roman" w:hAnsi="Times New Roman" w:cs="Times New Roman"/>
                <w:i/>
                <w:iCs/>
                <w:lang w:val="fr-FR"/>
              </w:rPr>
              <w:t xml:space="preserve">Déclarons l’arrivée d’une nouvelle ère d’unité dans la diversité, </w:t>
            </w:r>
          </w:p>
          <w:p w14:paraId="62E15287" w14:textId="77777777" w:rsidR="00AF6511" w:rsidRPr="00FF64A3" w:rsidRDefault="00AF6511" w:rsidP="00AF6511">
            <w:pPr>
              <w:spacing w:after="0"/>
              <w:jc w:val="both"/>
              <w:rPr>
                <w:rFonts w:ascii="Times New Roman" w:hAnsi="Times New Roman"/>
                <w:i/>
                <w:lang w:val="fr-FR"/>
              </w:rPr>
            </w:pPr>
          </w:p>
          <w:p w14:paraId="7927FC7A" w14:textId="77777777" w:rsidR="00AF6511" w:rsidRPr="00FF64A3" w:rsidRDefault="00AF6511" w:rsidP="00980DC8">
            <w:pPr>
              <w:spacing w:after="0"/>
              <w:jc w:val="both"/>
              <w:rPr>
                <w:rFonts w:ascii="Times New Roman" w:eastAsia="Times New Roman" w:hAnsi="Times New Roman" w:cs="Times New Roman"/>
                <w:i/>
                <w:iCs/>
                <w:lang w:val="fr-FR"/>
              </w:rPr>
            </w:pPr>
            <w:r w:rsidRPr="00FF64A3">
              <w:rPr>
                <w:rFonts w:ascii="Times New Roman" w:eastAsia="Times New Roman" w:hAnsi="Times New Roman" w:cs="Times New Roman"/>
                <w:i/>
                <w:iCs/>
                <w:lang w:val="fr-FR"/>
              </w:rPr>
              <w:t xml:space="preserve">Établissons l’importance de la primauté du droit et du respect de notre société libre et démocratique, </w:t>
            </w:r>
            <w:r w:rsidRPr="00FF64A3">
              <w:rPr>
                <w:lang w:val="fr-FR"/>
              </w:rPr>
              <w:br/>
            </w:r>
            <w:r w:rsidRPr="00FF64A3">
              <w:rPr>
                <w:lang w:val="fr-FR"/>
              </w:rPr>
              <w:br/>
            </w:r>
            <w:r w:rsidRPr="00FF64A3">
              <w:rPr>
                <w:rFonts w:ascii="Times New Roman" w:eastAsia="Times New Roman" w:hAnsi="Times New Roman" w:cs="Times New Roman"/>
                <w:i/>
                <w:iCs/>
                <w:lang w:val="fr-FR"/>
              </w:rPr>
              <w:t>Promettons de vivre et de grandir ensemble en toute égalité,</w:t>
            </w:r>
          </w:p>
          <w:p w14:paraId="0E0DC2B1" w14:textId="77777777" w:rsidR="00AF6511" w:rsidRPr="00FF64A3" w:rsidRDefault="00AF6511" w:rsidP="00AF6511">
            <w:pPr>
              <w:spacing w:after="0"/>
              <w:jc w:val="both"/>
              <w:rPr>
                <w:rFonts w:ascii="Times New Roman" w:hAnsi="Times New Roman"/>
                <w:i/>
                <w:lang w:val="fr-FR"/>
              </w:rPr>
            </w:pPr>
          </w:p>
          <w:p w14:paraId="40F2C935" w14:textId="46E6FF02" w:rsidR="00AF6511" w:rsidRPr="00FF64A3" w:rsidRDefault="00AF6511" w:rsidP="00980DC8">
            <w:pPr>
              <w:spacing w:after="0"/>
              <w:jc w:val="both"/>
              <w:rPr>
                <w:rFonts w:ascii="Times New Roman" w:eastAsia="Times New Roman" w:hAnsi="Times New Roman" w:cs="Times New Roman"/>
                <w:i/>
                <w:iCs/>
                <w:lang w:val="fr-FR"/>
              </w:rPr>
            </w:pPr>
            <w:r w:rsidRPr="00FF64A3">
              <w:rPr>
                <w:rFonts w:ascii="Times New Roman" w:eastAsia="Times New Roman" w:hAnsi="Times New Roman" w:cs="Times New Roman"/>
                <w:i/>
                <w:iCs/>
                <w:lang w:val="fr-FR"/>
              </w:rPr>
              <w:t xml:space="preserve">Reconnaissons le devoir de notre État plurinational d’écouter et de coopérer avec nos communautés linguistiques, </w:t>
            </w:r>
            <w:r w:rsidR="00B76F52" w:rsidRPr="00FF64A3">
              <w:rPr>
                <w:rFonts w:ascii="Times New Roman" w:eastAsia="Times New Roman" w:hAnsi="Times New Roman" w:cs="Times New Roman"/>
                <w:i/>
                <w:iCs/>
                <w:lang w:val="fr-FR"/>
              </w:rPr>
              <w:t>provincial</w:t>
            </w:r>
            <w:r w:rsidR="002E4E40" w:rsidRPr="00FF64A3">
              <w:rPr>
                <w:rFonts w:ascii="Times New Roman" w:eastAsia="Times New Roman" w:hAnsi="Times New Roman" w:cs="Times New Roman"/>
                <w:i/>
                <w:iCs/>
                <w:lang w:val="fr-FR"/>
              </w:rPr>
              <w:t>e</w:t>
            </w:r>
            <w:r w:rsidR="00B76F52" w:rsidRPr="00FF64A3">
              <w:rPr>
                <w:rFonts w:ascii="Times New Roman" w:eastAsia="Times New Roman" w:hAnsi="Times New Roman" w:cs="Times New Roman"/>
                <w:i/>
                <w:iCs/>
                <w:lang w:val="fr-FR"/>
              </w:rPr>
              <w:t>s, territoriales</w:t>
            </w:r>
            <w:r w:rsidRPr="00FF64A3">
              <w:rPr>
                <w:rFonts w:ascii="Times New Roman" w:eastAsia="Times New Roman" w:hAnsi="Times New Roman" w:cs="Times New Roman"/>
                <w:i/>
                <w:iCs/>
                <w:lang w:val="fr-FR"/>
              </w:rPr>
              <w:t xml:space="preserve"> et autochtones, et nos alliés internationaux dans la préservation de la paix par le dialogue,</w:t>
            </w:r>
          </w:p>
          <w:p w14:paraId="3D1DC5FA" w14:textId="77777777" w:rsidR="00AF6511" w:rsidRPr="00FF64A3" w:rsidRDefault="00AF6511" w:rsidP="00AF6511">
            <w:pPr>
              <w:spacing w:after="0"/>
              <w:jc w:val="both"/>
              <w:rPr>
                <w:rFonts w:ascii="Times New Roman" w:hAnsi="Times New Roman"/>
                <w:i/>
                <w:lang w:val="fr-FR"/>
              </w:rPr>
            </w:pPr>
          </w:p>
          <w:p w14:paraId="3A40EBDA" w14:textId="77777777" w:rsidR="00AF6511" w:rsidRPr="00FF64A3" w:rsidRDefault="00AF6511" w:rsidP="00980DC8">
            <w:pPr>
              <w:spacing w:after="0"/>
              <w:jc w:val="both"/>
              <w:rPr>
                <w:rFonts w:ascii="Times New Roman" w:eastAsia="Times New Roman" w:hAnsi="Times New Roman" w:cs="Times New Roman"/>
                <w:i/>
                <w:iCs/>
                <w:lang w:val="fr-FR"/>
              </w:rPr>
            </w:pPr>
            <w:r w:rsidRPr="00FF64A3">
              <w:rPr>
                <w:rFonts w:ascii="Times New Roman" w:eastAsia="Times New Roman" w:hAnsi="Times New Roman" w:cs="Times New Roman"/>
                <w:i/>
                <w:iCs/>
                <w:lang w:val="fr-FR"/>
              </w:rPr>
              <w:t xml:space="preserve">Nous engageons à protéger l’environnement afin de garantir un avenir sain et durable pour toutes et pour tous, </w:t>
            </w:r>
          </w:p>
          <w:p w14:paraId="67A4D07A" w14:textId="77777777" w:rsidR="00AF6511" w:rsidRPr="00FF64A3" w:rsidRDefault="00AF6511" w:rsidP="00AF6511">
            <w:pPr>
              <w:spacing w:after="0"/>
              <w:jc w:val="both"/>
              <w:rPr>
                <w:rFonts w:ascii="Times New Roman" w:hAnsi="Times New Roman"/>
                <w:i/>
                <w:lang w:val="fr-FR"/>
              </w:rPr>
            </w:pPr>
          </w:p>
          <w:p w14:paraId="38DEC0B2" w14:textId="77777777" w:rsidR="00AF6511" w:rsidRPr="00FF64A3" w:rsidRDefault="00AF6511" w:rsidP="00980DC8">
            <w:pPr>
              <w:spacing w:after="0"/>
              <w:jc w:val="both"/>
              <w:rPr>
                <w:rFonts w:ascii="Times New Roman" w:eastAsia="Times New Roman" w:hAnsi="Times New Roman" w:cs="Times New Roman"/>
                <w:i/>
                <w:iCs/>
                <w:sz w:val="20"/>
                <w:szCs w:val="20"/>
                <w:lang w:val="fr-FR"/>
              </w:rPr>
            </w:pPr>
            <w:r w:rsidRPr="00FF64A3">
              <w:rPr>
                <w:rFonts w:ascii="Times New Roman" w:eastAsia="Times New Roman" w:hAnsi="Times New Roman" w:cs="Times New Roman"/>
                <w:i/>
                <w:iCs/>
                <w:lang w:val="fr-FR"/>
              </w:rPr>
              <w:t>Par la présente, édictons la Constitution du Canada</w:t>
            </w:r>
            <w:r w:rsidRPr="00FF64A3">
              <w:rPr>
                <w:rFonts w:ascii="Times New Roman" w:eastAsia="Times New Roman" w:hAnsi="Times New Roman" w:cs="Times New Roman"/>
                <w:i/>
                <w:iCs/>
                <w:sz w:val="20"/>
                <w:szCs w:val="20"/>
                <w:lang w:val="fr-FR"/>
              </w:rPr>
              <w:t>.</w:t>
            </w:r>
          </w:p>
        </w:tc>
        <w:tc>
          <w:tcPr>
            <w:tcW w:w="4751" w:type="dxa"/>
            <w:shd w:val="clear" w:color="auto" w:fill="auto"/>
          </w:tcPr>
          <w:p w14:paraId="5493477A" w14:textId="77777777" w:rsidR="00AF6511" w:rsidRPr="00FF64A3" w:rsidRDefault="00AF6511" w:rsidP="00AF6511">
            <w:pPr>
              <w:spacing w:after="0"/>
              <w:jc w:val="center"/>
              <w:rPr>
                <w:rFonts w:ascii="Times New Roman" w:hAnsi="Times New Roman"/>
                <w:b/>
                <w:iCs/>
                <w:sz w:val="20"/>
                <w:szCs w:val="20"/>
                <w:lang w:val="fr-FR"/>
              </w:rPr>
            </w:pPr>
          </w:p>
          <w:p w14:paraId="3129F2DB" w14:textId="77777777" w:rsidR="00AF6511" w:rsidRPr="00980DC8" w:rsidRDefault="00AF6511" w:rsidP="00980DC8">
            <w:pPr>
              <w:spacing w:after="0"/>
              <w:jc w:val="center"/>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PREAMBLE</w:t>
            </w:r>
          </w:p>
          <w:p w14:paraId="315685BD" w14:textId="77777777" w:rsidR="00AF6511" w:rsidRPr="00980DC8" w:rsidRDefault="00AF6511" w:rsidP="00980DC8">
            <w:pPr>
              <w:spacing w:after="0"/>
              <w:jc w:val="both"/>
              <w:rPr>
                <w:rFonts w:ascii="Times New Roman" w:eastAsia="Times New Roman" w:hAnsi="Times New Roman" w:cs="Times New Roman"/>
                <w:i/>
                <w:iCs/>
                <w:lang w:val="en-CA"/>
              </w:rPr>
            </w:pPr>
            <w:r>
              <w:br/>
            </w:r>
            <w:r w:rsidRPr="2A2B06D9">
              <w:rPr>
                <w:rFonts w:ascii="Times New Roman" w:eastAsia="Times New Roman" w:hAnsi="Times New Roman" w:cs="Times New Roman"/>
                <w:i/>
                <w:iCs/>
                <w:lang w:val="en-CA"/>
              </w:rPr>
              <w:t>We, the colourful peoples of Canada, united for the common well-being,</w:t>
            </w:r>
          </w:p>
          <w:p w14:paraId="5F5576C1" w14:textId="77777777" w:rsidR="00AF6511" w:rsidRPr="00975FAD" w:rsidRDefault="00AF6511" w:rsidP="00AF6511">
            <w:pPr>
              <w:spacing w:after="0"/>
              <w:jc w:val="both"/>
              <w:rPr>
                <w:rFonts w:ascii="Times New Roman" w:hAnsi="Times New Roman"/>
                <w:i/>
                <w:lang w:val="en-CA"/>
              </w:rPr>
            </w:pPr>
          </w:p>
          <w:p w14:paraId="6CB9B4CF" w14:textId="77777777" w:rsidR="00AF6511" w:rsidRPr="00980DC8" w:rsidRDefault="00AF6511" w:rsidP="00980DC8">
            <w:pPr>
              <w:spacing w:after="0"/>
              <w:jc w:val="both"/>
              <w:rPr>
                <w:rFonts w:ascii="Times New Roman" w:eastAsia="Times New Roman" w:hAnsi="Times New Roman" w:cs="Times New Roman"/>
                <w:i/>
                <w:iCs/>
                <w:lang w:val="en-CA"/>
              </w:rPr>
            </w:pPr>
            <w:r w:rsidRPr="2A2B06D9">
              <w:rPr>
                <w:rFonts w:ascii="Times New Roman" w:eastAsia="Times New Roman" w:hAnsi="Times New Roman" w:cs="Times New Roman"/>
                <w:i/>
                <w:iCs/>
                <w:lang w:val="en-CA"/>
              </w:rPr>
              <w:t>Remember the history of our peoples’ movements and their unique roots in the foundation of our country,</w:t>
            </w:r>
          </w:p>
          <w:p w14:paraId="2B5A5C37" w14:textId="77777777" w:rsidR="00AF6511" w:rsidRPr="00980DC8" w:rsidRDefault="00AF6511" w:rsidP="00980DC8">
            <w:pPr>
              <w:spacing w:after="0"/>
              <w:jc w:val="both"/>
              <w:rPr>
                <w:rFonts w:ascii="Times New Roman" w:eastAsia="Times New Roman" w:hAnsi="Times New Roman" w:cs="Times New Roman"/>
                <w:i/>
                <w:iCs/>
                <w:lang w:val="en-CA"/>
              </w:rPr>
            </w:pPr>
            <w:r>
              <w:br/>
            </w:r>
            <w:r w:rsidRPr="2A2B06D9">
              <w:rPr>
                <w:rFonts w:ascii="Times New Roman" w:eastAsia="Times New Roman" w:hAnsi="Times New Roman" w:cs="Times New Roman"/>
                <w:i/>
                <w:iCs/>
                <w:lang w:val="en-CA"/>
              </w:rPr>
              <w:t xml:space="preserve">Declare the existence of a new era of unity in diversity, </w:t>
            </w:r>
          </w:p>
          <w:p w14:paraId="44907CED" w14:textId="77777777" w:rsidR="00AF6511" w:rsidRPr="00980DC8" w:rsidRDefault="00AF6511" w:rsidP="00980DC8">
            <w:pPr>
              <w:spacing w:after="0"/>
              <w:jc w:val="both"/>
              <w:rPr>
                <w:rFonts w:ascii="Times New Roman" w:eastAsia="Times New Roman" w:hAnsi="Times New Roman" w:cs="Times New Roman"/>
                <w:i/>
                <w:iCs/>
                <w:lang w:val="en-CA"/>
              </w:rPr>
            </w:pPr>
            <w:r>
              <w:br/>
            </w:r>
            <w:r w:rsidRPr="2A2B06D9">
              <w:rPr>
                <w:rFonts w:ascii="Times New Roman" w:eastAsia="Times New Roman" w:hAnsi="Times New Roman" w:cs="Times New Roman"/>
                <w:i/>
                <w:iCs/>
                <w:lang w:val="en-CA"/>
              </w:rPr>
              <w:t>Establish the importance of the rule of law and the respect of our free and democratic society,</w:t>
            </w:r>
            <w:r>
              <w:br/>
            </w:r>
            <w:r>
              <w:br/>
            </w:r>
            <w:r w:rsidRPr="2A2B06D9">
              <w:rPr>
                <w:rFonts w:ascii="Times New Roman" w:eastAsia="Times New Roman" w:hAnsi="Times New Roman" w:cs="Times New Roman"/>
                <w:i/>
                <w:iCs/>
                <w:lang w:val="en-CA"/>
              </w:rPr>
              <w:t>Promise to live and grow together in equality,</w:t>
            </w:r>
            <w:r>
              <w:br/>
            </w:r>
            <w:r>
              <w:br/>
            </w:r>
          </w:p>
          <w:p w14:paraId="76156CDB" w14:textId="1B633D69" w:rsidR="00AF6511" w:rsidRPr="00980DC8" w:rsidRDefault="00AF6511" w:rsidP="00980DC8">
            <w:pPr>
              <w:spacing w:after="0"/>
              <w:jc w:val="both"/>
              <w:rPr>
                <w:rFonts w:ascii="Times New Roman" w:eastAsia="Times New Roman" w:hAnsi="Times New Roman" w:cs="Times New Roman"/>
                <w:i/>
                <w:iCs/>
                <w:lang w:val="en-CA"/>
              </w:rPr>
            </w:pPr>
            <w:r w:rsidRPr="4F593C59">
              <w:rPr>
                <w:rFonts w:ascii="Times New Roman" w:eastAsia="Times New Roman" w:hAnsi="Times New Roman" w:cs="Times New Roman"/>
                <w:i/>
                <w:iCs/>
                <w:lang w:val="en-CA"/>
              </w:rPr>
              <w:t xml:space="preserve">Recognize the duty of our </w:t>
            </w:r>
            <w:proofErr w:type="spellStart"/>
            <w:r w:rsidRPr="4F593C59">
              <w:rPr>
                <w:rFonts w:ascii="Times New Roman" w:eastAsia="Times New Roman" w:hAnsi="Times New Roman" w:cs="Times New Roman"/>
                <w:i/>
                <w:iCs/>
                <w:lang w:val="en-CA"/>
              </w:rPr>
              <w:t>plurinational</w:t>
            </w:r>
            <w:proofErr w:type="spellEnd"/>
            <w:r w:rsidRPr="4F593C59">
              <w:rPr>
                <w:rFonts w:ascii="Times New Roman" w:eastAsia="Times New Roman" w:hAnsi="Times New Roman" w:cs="Times New Roman"/>
                <w:i/>
                <w:iCs/>
                <w:lang w:val="en-CA"/>
              </w:rPr>
              <w:t xml:space="preserve"> State to listen and </w:t>
            </w:r>
            <w:r w:rsidRPr="00CA2151">
              <w:rPr>
                <w:rFonts w:ascii="Times New Roman" w:eastAsia="Times New Roman" w:hAnsi="Times New Roman" w:cs="Times New Roman"/>
                <w:i/>
                <w:iCs/>
                <w:lang w:val="en-CA"/>
              </w:rPr>
              <w:t>cooperate with our linguistic, provincial</w:t>
            </w:r>
            <w:r w:rsidR="00B76F52" w:rsidRPr="00980DC8">
              <w:rPr>
                <w:rFonts w:ascii="Times New Roman" w:eastAsia="Times New Roman" w:hAnsi="Times New Roman" w:cs="Times New Roman"/>
                <w:i/>
                <w:iCs/>
                <w:lang w:val="en-CA"/>
              </w:rPr>
              <w:t>, territorial</w:t>
            </w:r>
            <w:r w:rsidRPr="008A05FF">
              <w:rPr>
                <w:rFonts w:ascii="Times New Roman" w:eastAsia="Times New Roman" w:hAnsi="Times New Roman" w:cs="Times New Roman"/>
                <w:i/>
                <w:iCs/>
                <w:lang w:val="en-CA"/>
              </w:rPr>
              <w:t xml:space="preserve"> and Indigenous communities, and our international partners in preserving peace through dialogue,</w:t>
            </w:r>
          </w:p>
          <w:p w14:paraId="25DB002B" w14:textId="77777777" w:rsidR="00FF64A3" w:rsidRDefault="00AF6511" w:rsidP="00980DC8">
            <w:pPr>
              <w:spacing w:after="0"/>
              <w:jc w:val="both"/>
              <w:rPr>
                <w:rFonts w:ascii="Times New Roman" w:hAnsi="Times New Roman"/>
                <w:i/>
                <w:lang w:val="en-CA"/>
              </w:rPr>
            </w:pPr>
            <w:r w:rsidRPr="00975FAD">
              <w:rPr>
                <w:rFonts w:ascii="Times New Roman" w:hAnsi="Times New Roman"/>
                <w:i/>
                <w:lang w:val="en-CA"/>
              </w:rPr>
              <w:br/>
            </w:r>
          </w:p>
          <w:p w14:paraId="62A50C1F" w14:textId="5DA2265E" w:rsidR="00AF6511" w:rsidRPr="00FF64A3" w:rsidRDefault="00AF6511" w:rsidP="00980DC8">
            <w:pPr>
              <w:spacing w:after="0"/>
              <w:jc w:val="both"/>
              <w:rPr>
                <w:rFonts w:ascii="Times New Roman" w:hAnsi="Times New Roman"/>
                <w:i/>
                <w:lang w:val="en-CA"/>
              </w:rPr>
            </w:pPr>
            <w:r w:rsidRPr="2A2B06D9">
              <w:rPr>
                <w:rFonts w:ascii="Times New Roman" w:eastAsia="Times New Roman" w:hAnsi="Times New Roman" w:cs="Times New Roman"/>
                <w:i/>
                <w:iCs/>
                <w:lang w:val="en-CA"/>
              </w:rPr>
              <w:t>Commit to preserve the environment and provide a safe and enduring future for all,</w:t>
            </w:r>
          </w:p>
          <w:p w14:paraId="70CEE510" w14:textId="77777777" w:rsidR="00AF6511" w:rsidRDefault="00AF6511" w:rsidP="00AF6511">
            <w:pPr>
              <w:spacing w:after="0"/>
              <w:jc w:val="both"/>
              <w:rPr>
                <w:rFonts w:ascii="Times New Roman" w:hAnsi="Times New Roman"/>
                <w:i/>
                <w:lang w:val="en-CA"/>
              </w:rPr>
            </w:pPr>
          </w:p>
          <w:p w14:paraId="4C3694EB" w14:textId="77777777" w:rsidR="00AF6511" w:rsidRDefault="00AF6511" w:rsidP="00AF6511">
            <w:pPr>
              <w:spacing w:after="0"/>
              <w:jc w:val="both"/>
              <w:rPr>
                <w:rFonts w:ascii="Times New Roman" w:hAnsi="Times New Roman"/>
                <w:i/>
                <w:lang w:val="en-CA"/>
              </w:rPr>
            </w:pPr>
          </w:p>
          <w:p w14:paraId="64FBC9D2" w14:textId="77777777" w:rsidR="00AF6511" w:rsidRPr="00980DC8" w:rsidRDefault="00AF6511" w:rsidP="00980DC8">
            <w:pPr>
              <w:spacing w:after="0"/>
              <w:jc w:val="both"/>
              <w:rPr>
                <w:rFonts w:ascii="Times New Roman" w:eastAsia="Times New Roman" w:hAnsi="Times New Roman" w:cs="Times New Roman"/>
                <w:b/>
                <w:bCs/>
                <w:sz w:val="20"/>
                <w:szCs w:val="20"/>
              </w:rPr>
            </w:pPr>
            <w:r w:rsidRPr="2A2B06D9">
              <w:rPr>
                <w:rFonts w:ascii="Times New Roman" w:eastAsia="Times New Roman" w:hAnsi="Times New Roman" w:cs="Times New Roman"/>
                <w:i/>
                <w:iCs/>
                <w:lang w:val="en-CA"/>
              </w:rPr>
              <w:t>Hereby establish the Constitution of Canada.</w:t>
            </w:r>
          </w:p>
        </w:tc>
      </w:tr>
    </w:tbl>
    <w:p w14:paraId="3372F2E4" w14:textId="77777777" w:rsidR="00AF6511" w:rsidRPr="00515749" w:rsidRDefault="00AF6511" w:rsidP="00AF6511">
      <w:pPr>
        <w:widowControl w:val="0"/>
        <w:autoSpaceDE w:val="0"/>
        <w:autoSpaceDN w:val="0"/>
        <w:adjustRightInd w:val="0"/>
        <w:spacing w:after="0"/>
        <w:rPr>
          <w:rFonts w:ascii="Times New Roman" w:eastAsia="Times New Roman" w:hAnsi="Times New Roman"/>
          <w:b/>
          <w:sz w:val="20"/>
          <w:szCs w:val="20"/>
          <w:lang w:val="en-CA"/>
        </w:rPr>
      </w:pPr>
    </w:p>
    <w:p w14:paraId="5BDCF6D5" w14:textId="77777777" w:rsidR="00AF6511" w:rsidRPr="00515749" w:rsidRDefault="00AF6511" w:rsidP="00AF6511">
      <w:pPr>
        <w:widowControl w:val="0"/>
        <w:autoSpaceDE w:val="0"/>
        <w:autoSpaceDN w:val="0"/>
        <w:adjustRightInd w:val="0"/>
        <w:spacing w:after="0"/>
        <w:rPr>
          <w:rFonts w:ascii="Times New Roman" w:eastAsia="Times New Roman" w:hAnsi="Times New Roman"/>
          <w:b/>
          <w:sz w:val="20"/>
          <w:szCs w:val="20"/>
          <w:lang w:val="en-CA"/>
        </w:rPr>
      </w:pPr>
    </w:p>
    <w:p w14:paraId="46F639B2" w14:textId="77777777" w:rsidR="00AF6511" w:rsidRDefault="00AF6511" w:rsidP="00AF6511">
      <w:pPr>
        <w:spacing w:after="0"/>
        <w:rPr>
          <w:rFonts w:ascii="Times New Roman" w:eastAsia="Times New Roman" w:hAnsi="Times New Roman"/>
          <w:b/>
          <w:sz w:val="20"/>
          <w:szCs w:val="20"/>
          <w:lang w:val="en-CA"/>
        </w:rPr>
      </w:pPr>
      <w:r>
        <w:rPr>
          <w:rFonts w:ascii="Times New Roman" w:eastAsia="Times New Roman" w:hAnsi="Times New Roman"/>
          <w:b/>
          <w:sz w:val="20"/>
          <w:szCs w:val="20"/>
          <w:lang w:val="en-CA"/>
        </w:rPr>
        <w:br w:type="page"/>
      </w:r>
    </w:p>
    <w:p w14:paraId="6F104637" w14:textId="77777777" w:rsidR="00AF6511" w:rsidRPr="00515749" w:rsidRDefault="00AF6511" w:rsidP="00AF6511">
      <w:pPr>
        <w:widowControl w:val="0"/>
        <w:autoSpaceDE w:val="0"/>
        <w:autoSpaceDN w:val="0"/>
        <w:adjustRightInd w:val="0"/>
        <w:spacing w:after="0"/>
        <w:rPr>
          <w:rFonts w:ascii="Times New Roman" w:eastAsia="Times New Roman" w:hAnsi="Times New Roman"/>
          <w:b/>
          <w:sz w:val="20"/>
          <w:szCs w:val="20"/>
          <w:lang w:val="en-CA"/>
        </w:rPr>
      </w:pPr>
    </w:p>
    <w:tbl>
      <w:tblPr>
        <w:tblW w:w="957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7"/>
        <w:gridCol w:w="4787"/>
      </w:tblGrid>
      <w:tr w:rsidR="00AF6511" w:rsidRPr="00515749" w14:paraId="06D7E8D8" w14:textId="77777777" w:rsidTr="4026B537">
        <w:tc>
          <w:tcPr>
            <w:tcW w:w="4787" w:type="dxa"/>
          </w:tcPr>
          <w:p w14:paraId="5E62A30A" w14:textId="5E7ADEC4"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PART</w:t>
            </w:r>
            <w:r w:rsidR="002B4913">
              <w:rPr>
                <w:rFonts w:ascii="Times New Roman" w:eastAsia="Times New Roman" w:hAnsi="Times New Roman" w:cs="Times New Roman"/>
                <w:b/>
                <w:bCs/>
                <w:sz w:val="20"/>
                <w:szCs w:val="20"/>
                <w:lang w:val="fr-FR"/>
              </w:rPr>
              <w:t>IE</w:t>
            </w:r>
            <w:r w:rsidRPr="00FF64A3">
              <w:rPr>
                <w:rFonts w:ascii="Times New Roman" w:eastAsia="Times New Roman" w:hAnsi="Times New Roman" w:cs="Times New Roman"/>
                <w:b/>
                <w:bCs/>
                <w:sz w:val="20"/>
                <w:szCs w:val="20"/>
                <w:lang w:val="fr-FR"/>
              </w:rPr>
              <w:t xml:space="preserve"> I</w:t>
            </w:r>
            <w:r w:rsidRPr="00FF64A3">
              <w:rPr>
                <w:lang w:val="fr-FR"/>
              </w:rPr>
              <w:br/>
            </w:r>
            <w:r w:rsidRPr="00FF64A3">
              <w:rPr>
                <w:lang w:val="fr-FR"/>
              </w:rPr>
              <w:br/>
            </w:r>
            <w:r w:rsidRPr="00FF64A3">
              <w:rPr>
                <w:rFonts w:ascii="Times New Roman" w:eastAsia="Times New Roman" w:hAnsi="Times New Roman" w:cs="Times New Roman"/>
                <w:b/>
                <w:bCs/>
                <w:sz w:val="20"/>
                <w:szCs w:val="20"/>
                <w:lang w:val="fr-FR"/>
              </w:rPr>
              <w:t>DISPOSITIONS GÉNÉRALES</w:t>
            </w:r>
          </w:p>
          <w:p w14:paraId="0915A89A" w14:textId="77777777" w:rsidR="00AF6511" w:rsidRPr="00FF64A3" w:rsidRDefault="00AF6511" w:rsidP="00AF6511">
            <w:pPr>
              <w:spacing w:after="0"/>
              <w:jc w:val="center"/>
              <w:rPr>
                <w:rFonts w:ascii="Times New Roman" w:hAnsi="Times New Roman"/>
                <w:b/>
                <w:sz w:val="20"/>
                <w:szCs w:val="20"/>
                <w:lang w:val="fr-FR"/>
              </w:rPr>
            </w:pPr>
          </w:p>
          <w:p w14:paraId="1EF1D9FD" w14:textId="792F51BE" w:rsidR="00AF6511" w:rsidRPr="00FF64A3" w:rsidRDefault="002B4913" w:rsidP="00980DC8">
            <w:pPr>
              <w:spacing w:after="0"/>
              <w:jc w:val="both"/>
              <w:rPr>
                <w:rFonts w:ascii="Times New Roman" w:eastAsia="Times New Roman" w:hAnsi="Times New Roman" w:cs="Times New Roman"/>
                <w:b/>
                <w:bCs/>
                <w:sz w:val="20"/>
                <w:szCs w:val="20"/>
                <w:lang w:val="fr-FR"/>
              </w:rPr>
            </w:pPr>
            <w:r>
              <w:rPr>
                <w:rFonts w:ascii="Times New Roman" w:eastAsia="Times New Roman" w:hAnsi="Times New Roman" w:cs="Times New Roman"/>
                <w:b/>
                <w:bCs/>
                <w:sz w:val="20"/>
                <w:szCs w:val="20"/>
                <w:lang w:val="fr-FR"/>
              </w:rPr>
              <w:t>Suprématie</w:t>
            </w:r>
          </w:p>
          <w:p w14:paraId="3F4481AC" w14:textId="77777777" w:rsidR="00AF6511" w:rsidRPr="00FF64A3" w:rsidRDefault="00AF6511" w:rsidP="00AF6511">
            <w:pPr>
              <w:spacing w:after="0"/>
              <w:jc w:val="both"/>
              <w:rPr>
                <w:rFonts w:ascii="Times New Roman" w:hAnsi="Times New Roman"/>
                <w:b/>
                <w:sz w:val="20"/>
                <w:szCs w:val="20"/>
                <w:lang w:val="fr-FR"/>
              </w:rPr>
            </w:pPr>
          </w:p>
          <w:p w14:paraId="422F7741"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sz w:val="20"/>
                <w:szCs w:val="20"/>
                <w:lang w:val="fr-FR"/>
              </w:rPr>
              <w:t>1. La Constitution du Canada est la loi suprême du Canada; elle rend inopérantes les dispositions incompatibles de toute autre règle de droit.</w:t>
            </w:r>
          </w:p>
        </w:tc>
        <w:tc>
          <w:tcPr>
            <w:tcW w:w="4787" w:type="dxa"/>
          </w:tcPr>
          <w:p w14:paraId="31FED54D" w14:textId="48D125C6" w:rsidR="00AF6511" w:rsidRPr="00980DC8" w:rsidRDefault="002B4913" w:rsidP="00980DC8">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w:t>
            </w:r>
            <w:r w:rsidR="00AF6511" w:rsidRPr="00121D8C">
              <w:rPr>
                <w:rFonts w:ascii="Times New Roman" w:eastAsia="Times New Roman" w:hAnsi="Times New Roman" w:cs="Times New Roman"/>
                <w:b/>
                <w:bCs/>
                <w:sz w:val="20"/>
                <w:szCs w:val="20"/>
              </w:rPr>
              <w:t xml:space="preserve"> I</w:t>
            </w:r>
          </w:p>
          <w:p w14:paraId="1849B8E7" w14:textId="77777777" w:rsidR="00AF6511" w:rsidRPr="00515749" w:rsidRDefault="00AF6511" w:rsidP="00AF6511">
            <w:pPr>
              <w:spacing w:after="0"/>
              <w:jc w:val="center"/>
              <w:rPr>
                <w:rFonts w:ascii="Times New Roman" w:eastAsia="Times New Roman" w:hAnsi="Times New Roman"/>
                <w:b/>
                <w:sz w:val="20"/>
                <w:szCs w:val="20"/>
              </w:rPr>
            </w:pPr>
          </w:p>
          <w:p w14:paraId="5F4725CC" w14:textId="77777777" w:rsidR="00AF6511" w:rsidRPr="00980DC8" w:rsidRDefault="00AF6511" w:rsidP="00980DC8">
            <w:pPr>
              <w:spacing w:after="0"/>
              <w:jc w:val="center"/>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GENERAL</w:t>
            </w:r>
          </w:p>
          <w:p w14:paraId="4781DF92" w14:textId="77777777" w:rsidR="00AF6511" w:rsidRPr="00515749" w:rsidRDefault="00AF6511" w:rsidP="00AF6511">
            <w:pPr>
              <w:spacing w:after="0"/>
              <w:jc w:val="center"/>
              <w:rPr>
                <w:rFonts w:ascii="Times New Roman" w:hAnsi="Times New Roman"/>
                <w:b/>
                <w:sz w:val="20"/>
                <w:szCs w:val="20"/>
              </w:rPr>
            </w:pPr>
          </w:p>
          <w:p w14:paraId="5C6AC36C" w14:textId="56BFBF7E" w:rsidR="00AF6511" w:rsidRPr="00515749" w:rsidRDefault="002B4913" w:rsidP="00AF6511">
            <w:pPr>
              <w:spacing w:after="0"/>
              <w:jc w:val="both"/>
              <w:rPr>
                <w:rFonts w:ascii="Times New Roman" w:eastAsia="Times New Roman" w:hAnsi="Times New Roman" w:cs="Times New Roman"/>
                <w:sz w:val="20"/>
                <w:szCs w:val="20"/>
                <w:lang w:val="en-CA"/>
              </w:rPr>
            </w:pPr>
            <w:r>
              <w:rPr>
                <w:rFonts w:ascii="Times New Roman" w:eastAsia="Times New Roman" w:hAnsi="Times New Roman" w:cs="Times New Roman"/>
                <w:b/>
                <w:bCs/>
                <w:sz w:val="20"/>
                <w:szCs w:val="20"/>
              </w:rPr>
              <w:t>Supremacy</w:t>
            </w:r>
            <w:r w:rsidR="00AF6511">
              <w:br/>
            </w:r>
            <w:r w:rsidR="00AF6511">
              <w:br/>
            </w:r>
            <w:r w:rsidR="00AF6511" w:rsidRPr="7407557C">
              <w:rPr>
                <w:rFonts w:ascii="Times New Roman" w:eastAsia="Times New Roman" w:hAnsi="Times New Roman" w:cs="Times New Roman"/>
                <w:sz w:val="20"/>
                <w:szCs w:val="20"/>
              </w:rPr>
              <w:t xml:space="preserve">1. </w:t>
            </w:r>
            <w:r w:rsidR="00AF6511" w:rsidRPr="7407557C">
              <w:rPr>
                <w:rFonts w:ascii="Times New Roman" w:eastAsia="Times New Roman" w:hAnsi="Times New Roman" w:cs="Times New Roman"/>
                <w:sz w:val="20"/>
                <w:szCs w:val="20"/>
                <w:lang w:val="en-CA"/>
              </w:rPr>
              <w:t>The Constitution of Canada is the supreme law of Canada</w:t>
            </w:r>
            <w:r w:rsidR="7407557C" w:rsidRPr="7407557C">
              <w:rPr>
                <w:rFonts w:ascii="Times New Roman" w:eastAsia="Times New Roman" w:hAnsi="Times New Roman" w:cs="Times New Roman"/>
                <w:sz w:val="20"/>
                <w:szCs w:val="20"/>
                <w:lang w:val="en-CA"/>
              </w:rPr>
              <w:t>;</w:t>
            </w:r>
            <w:r w:rsidR="00AF6511" w:rsidRPr="7407557C">
              <w:rPr>
                <w:rFonts w:ascii="Times New Roman" w:eastAsia="Times New Roman" w:hAnsi="Times New Roman" w:cs="Times New Roman"/>
                <w:sz w:val="20"/>
                <w:szCs w:val="20"/>
                <w:lang w:val="en-CA"/>
              </w:rPr>
              <w:t xml:space="preserve"> and any law that is inconsistent with the provisions of the Constitution is, to the extent of the inconsistency, of no force or effect. </w:t>
            </w:r>
          </w:p>
        </w:tc>
      </w:tr>
      <w:tr w:rsidR="00AF6511" w:rsidRPr="00515749" w14:paraId="7424E1AD" w14:textId="77777777" w:rsidTr="4026B537">
        <w:trPr>
          <w:trHeight w:val="200"/>
        </w:trPr>
        <w:tc>
          <w:tcPr>
            <w:tcW w:w="4787" w:type="dxa"/>
          </w:tcPr>
          <w:p w14:paraId="240C5B72"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Structure</w:t>
            </w:r>
          </w:p>
          <w:p w14:paraId="091CE801" w14:textId="77777777" w:rsidR="00AF6511" w:rsidRPr="00FF64A3" w:rsidRDefault="00AF6511" w:rsidP="00AF6511">
            <w:pPr>
              <w:spacing w:after="0"/>
              <w:jc w:val="both"/>
              <w:rPr>
                <w:rFonts w:ascii="Times New Roman" w:hAnsi="Times New Roman"/>
                <w:b/>
                <w:sz w:val="20"/>
                <w:szCs w:val="20"/>
                <w:lang w:val="fr-FR"/>
              </w:rPr>
            </w:pPr>
          </w:p>
          <w:p w14:paraId="34FD1BB2"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 (1) La Constitution établit une république fédérale et démocratique sous le nom de Canada.</w:t>
            </w:r>
          </w:p>
          <w:p w14:paraId="6D1C5161" w14:textId="77777777" w:rsidR="00AF6511" w:rsidRPr="00FF64A3" w:rsidRDefault="00AF6511" w:rsidP="00AF6511">
            <w:pPr>
              <w:spacing w:after="0"/>
              <w:jc w:val="both"/>
              <w:rPr>
                <w:rFonts w:ascii="Times New Roman" w:hAnsi="Times New Roman"/>
                <w:sz w:val="20"/>
                <w:szCs w:val="20"/>
                <w:lang w:val="fr-FR"/>
              </w:rPr>
            </w:pPr>
          </w:p>
          <w:p w14:paraId="726AEEA5" w14:textId="26D1CEAA" w:rsidR="00AF6511" w:rsidRPr="00FF64A3" w:rsidRDefault="00AF6511" w:rsidP="00980DC8">
            <w:pPr>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(2) Le Canada est un État plurinational qui reconna</w:t>
            </w:r>
            <w:r w:rsidR="000865D2" w:rsidRPr="00FF64A3">
              <w:rPr>
                <w:rFonts w:ascii="Times New Roman" w:eastAsia="Times New Roman" w:hAnsi="Times New Roman" w:cs="Times New Roman"/>
                <w:color w:val="000000" w:themeColor="text1"/>
                <w:sz w:val="20"/>
                <w:szCs w:val="20"/>
                <w:lang w:val="fr-FR"/>
              </w:rPr>
              <w:t>i</w:t>
            </w:r>
            <w:r w:rsidRPr="00FF64A3">
              <w:rPr>
                <w:rFonts w:ascii="Times New Roman" w:eastAsia="Times New Roman" w:hAnsi="Times New Roman" w:cs="Times New Roman"/>
                <w:color w:val="000000" w:themeColor="text1"/>
                <w:sz w:val="20"/>
                <w:szCs w:val="20"/>
                <w:lang w:val="fr-FR"/>
              </w:rPr>
              <w:t>t l’existence, en son sein, de peuples autochtones, de la nation québécoise et de la nation acadienne.</w:t>
            </w:r>
          </w:p>
          <w:p w14:paraId="0B522C40" w14:textId="77777777" w:rsidR="00AF6511" w:rsidRPr="00FF64A3" w:rsidRDefault="00AF6511" w:rsidP="00AF6511">
            <w:pPr>
              <w:spacing w:after="0"/>
              <w:jc w:val="both"/>
              <w:rPr>
                <w:rFonts w:ascii="Times New Roman" w:hAnsi="Times New Roman"/>
                <w:sz w:val="20"/>
                <w:szCs w:val="20"/>
                <w:lang w:val="fr-FR"/>
              </w:rPr>
            </w:pPr>
          </w:p>
          <w:p w14:paraId="6A7853E9" w14:textId="59F2088D"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3. (1) Les pouvoirs de l’État sont répartis en trois branches qui sont gardiennes de la présente Constitution et doivent exercer leurs pouvoirs en conformité avec la présente Constitution.</w:t>
            </w:r>
          </w:p>
          <w:p w14:paraId="2538087C" w14:textId="77777777" w:rsidR="00AF6511" w:rsidRPr="00FF64A3" w:rsidRDefault="00AF6511" w:rsidP="00AF6511">
            <w:pPr>
              <w:spacing w:after="0"/>
              <w:jc w:val="both"/>
              <w:rPr>
                <w:rFonts w:ascii="Times New Roman" w:hAnsi="Times New Roman"/>
                <w:sz w:val="20"/>
                <w:szCs w:val="20"/>
                <w:lang w:val="fr-FR"/>
              </w:rPr>
            </w:pPr>
          </w:p>
          <w:p w14:paraId="71AA33AB" w14:textId="4C87C138"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 La branche législative est composée du Parlement</w:t>
            </w:r>
            <w:r w:rsidR="00F3167A" w:rsidRPr="00FF64A3">
              <w:rPr>
                <w:rFonts w:ascii="Times New Roman" w:eastAsia="Times New Roman" w:hAnsi="Times New Roman" w:cs="Times New Roman"/>
                <w:sz w:val="20"/>
                <w:szCs w:val="20"/>
                <w:lang w:val="fr-FR"/>
              </w:rPr>
              <w:t xml:space="preserve"> et </w:t>
            </w:r>
            <w:r w:rsidRPr="00FF64A3">
              <w:rPr>
                <w:rFonts w:ascii="Times New Roman" w:eastAsia="Times New Roman" w:hAnsi="Times New Roman" w:cs="Times New Roman"/>
                <w:sz w:val="20"/>
                <w:szCs w:val="20"/>
                <w:lang w:val="fr-FR"/>
              </w:rPr>
              <w:t>des législatures provinciales, terri</w:t>
            </w:r>
            <w:r w:rsidR="00356B76" w:rsidRPr="00FF64A3">
              <w:rPr>
                <w:rFonts w:ascii="Times New Roman" w:eastAsia="Times New Roman" w:hAnsi="Times New Roman" w:cs="Times New Roman"/>
                <w:sz w:val="20"/>
                <w:szCs w:val="20"/>
                <w:lang w:val="fr-FR"/>
              </w:rPr>
              <w:t>toriale</w:t>
            </w:r>
            <w:r w:rsidRPr="00FF64A3">
              <w:rPr>
                <w:rFonts w:ascii="Times New Roman" w:eastAsia="Times New Roman" w:hAnsi="Times New Roman" w:cs="Times New Roman"/>
                <w:sz w:val="20"/>
                <w:szCs w:val="20"/>
                <w:lang w:val="fr-FR"/>
              </w:rPr>
              <w:t>s et autochtones.</w:t>
            </w:r>
          </w:p>
          <w:p w14:paraId="298D10EC" w14:textId="77777777" w:rsidR="00AF6511" w:rsidRPr="00FF64A3" w:rsidRDefault="00AF6511" w:rsidP="00AF6511">
            <w:pPr>
              <w:spacing w:after="0"/>
              <w:jc w:val="both"/>
              <w:rPr>
                <w:rFonts w:ascii="Times New Roman" w:hAnsi="Times New Roman"/>
                <w:sz w:val="20"/>
                <w:szCs w:val="20"/>
                <w:lang w:val="fr-FR"/>
              </w:rPr>
            </w:pPr>
          </w:p>
          <w:p w14:paraId="23CEF37F"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(3) La branche judiciaire est composée de la Cour suprême du Canada, des cours fédérales, des cours provinciales et des cours autochtones. </w:t>
            </w:r>
          </w:p>
          <w:p w14:paraId="556006BC" w14:textId="77777777" w:rsidR="00AF6511" w:rsidRPr="00FF64A3" w:rsidRDefault="00AF6511" w:rsidP="00AF6511">
            <w:pPr>
              <w:spacing w:after="0"/>
              <w:jc w:val="both"/>
              <w:rPr>
                <w:rFonts w:ascii="Times New Roman" w:hAnsi="Times New Roman"/>
                <w:sz w:val="20"/>
                <w:szCs w:val="20"/>
                <w:lang w:val="fr-FR"/>
              </w:rPr>
            </w:pPr>
          </w:p>
          <w:p w14:paraId="5FEF2B98"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(4) Les tribunaux et les juges jouissent de l’indépendance judiciaire.</w:t>
            </w:r>
          </w:p>
          <w:p w14:paraId="75684320" w14:textId="77777777" w:rsidR="00AF6511" w:rsidRPr="00FF64A3" w:rsidRDefault="00AF6511" w:rsidP="00AF6511">
            <w:pPr>
              <w:spacing w:after="0"/>
              <w:jc w:val="both"/>
              <w:rPr>
                <w:rFonts w:ascii="Times New Roman" w:hAnsi="Times New Roman"/>
                <w:sz w:val="20"/>
                <w:szCs w:val="20"/>
                <w:lang w:val="fr-FR"/>
              </w:rPr>
            </w:pPr>
          </w:p>
          <w:p w14:paraId="3BE42BD2"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(5) La branche exécutive fédérale est composée du Modérateur et du conseil exécutif.</w:t>
            </w:r>
          </w:p>
          <w:p w14:paraId="3B71E13E" w14:textId="77777777" w:rsidR="00AF6511" w:rsidRPr="00FF64A3" w:rsidRDefault="00AF6511" w:rsidP="00AF6511">
            <w:pPr>
              <w:spacing w:after="0"/>
              <w:jc w:val="both"/>
              <w:rPr>
                <w:rFonts w:ascii="Times New Roman" w:hAnsi="Times New Roman"/>
                <w:sz w:val="20"/>
                <w:szCs w:val="20"/>
                <w:lang w:val="fr-FR"/>
              </w:rPr>
            </w:pPr>
          </w:p>
          <w:p w14:paraId="1ADAEC14"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4. Les relations intergouvernementales respectent le principe du fédéralisme coopératif.</w:t>
            </w:r>
          </w:p>
        </w:tc>
        <w:tc>
          <w:tcPr>
            <w:tcW w:w="4787" w:type="dxa"/>
          </w:tcPr>
          <w:p w14:paraId="5B9F8BF6"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Structure</w:t>
            </w:r>
          </w:p>
          <w:p w14:paraId="12C94E43" w14:textId="77777777" w:rsidR="00AF6511" w:rsidRPr="00D20DF8" w:rsidRDefault="00AF6511" w:rsidP="00AF6511">
            <w:pPr>
              <w:spacing w:after="0"/>
              <w:jc w:val="both"/>
              <w:rPr>
                <w:rFonts w:ascii="Times New Roman" w:hAnsi="Times New Roman"/>
                <w:b/>
                <w:sz w:val="20"/>
                <w:szCs w:val="20"/>
                <w:lang w:val="en-CA"/>
              </w:rPr>
            </w:pPr>
          </w:p>
          <w:p w14:paraId="4FCC1769"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 Constitution establishes a federal and democratic republic under the name of Canada.</w:t>
            </w:r>
          </w:p>
          <w:p w14:paraId="63AB0463" w14:textId="77777777" w:rsidR="00AF6511" w:rsidRDefault="00AF6511" w:rsidP="00AF6511">
            <w:pPr>
              <w:spacing w:after="0"/>
              <w:jc w:val="both"/>
              <w:rPr>
                <w:rFonts w:ascii="Times New Roman" w:hAnsi="Times New Roman"/>
                <w:sz w:val="20"/>
                <w:szCs w:val="20"/>
                <w:lang w:val="en-CA"/>
              </w:rPr>
            </w:pPr>
          </w:p>
          <w:p w14:paraId="32D443B9" w14:textId="3DB17351" w:rsidR="00AF6511" w:rsidRPr="00980DC8" w:rsidRDefault="00AF6511" w:rsidP="00980DC8">
            <w:pPr>
              <w:spacing w:after="0"/>
              <w:jc w:val="both"/>
              <w:rPr>
                <w:rFonts w:ascii="Times New Roman" w:eastAsia="Times New Roman" w:hAnsi="Times New Roman" w:cs="Times New Roman"/>
                <w:color w:val="000000" w:themeColor="text1"/>
                <w:sz w:val="20"/>
                <w:szCs w:val="20"/>
                <w:lang w:val="en-CA"/>
              </w:rPr>
            </w:pPr>
            <w:r w:rsidRPr="00980DC8">
              <w:rPr>
                <w:rFonts w:ascii="Times New Roman" w:eastAsia="Times New Roman" w:hAnsi="Times New Roman" w:cs="Times New Roman"/>
                <w:color w:val="000000" w:themeColor="text1"/>
                <w:sz w:val="20"/>
                <w:szCs w:val="20"/>
                <w:lang w:val="en-CA"/>
              </w:rPr>
              <w:t xml:space="preserve">(2) Canada is a </w:t>
            </w:r>
            <w:proofErr w:type="spellStart"/>
            <w:r w:rsidRPr="00980DC8">
              <w:rPr>
                <w:rFonts w:ascii="Times New Roman" w:eastAsia="Times New Roman" w:hAnsi="Times New Roman" w:cs="Times New Roman"/>
                <w:color w:val="000000" w:themeColor="text1"/>
                <w:sz w:val="20"/>
                <w:szCs w:val="20"/>
                <w:lang w:val="en-CA"/>
              </w:rPr>
              <w:t>plurinational</w:t>
            </w:r>
            <w:proofErr w:type="spellEnd"/>
            <w:r w:rsidRPr="00980DC8">
              <w:rPr>
                <w:rFonts w:ascii="Times New Roman" w:eastAsia="Times New Roman" w:hAnsi="Times New Roman" w:cs="Times New Roman"/>
                <w:color w:val="000000" w:themeColor="text1"/>
                <w:sz w:val="20"/>
                <w:szCs w:val="20"/>
                <w:lang w:val="en-CA"/>
              </w:rPr>
              <w:t xml:space="preserve"> State which recognizes the existence of </w:t>
            </w:r>
            <w:r w:rsidR="7407557C" w:rsidRPr="00980DC8">
              <w:rPr>
                <w:rFonts w:ascii="Times New Roman" w:eastAsia="Times New Roman" w:hAnsi="Times New Roman" w:cs="Times New Roman"/>
                <w:color w:val="000000" w:themeColor="text1"/>
                <w:sz w:val="20"/>
                <w:szCs w:val="20"/>
                <w:lang w:val="en-CA"/>
              </w:rPr>
              <w:t>Indigenous</w:t>
            </w:r>
            <w:r w:rsidRPr="00980DC8">
              <w:rPr>
                <w:rFonts w:ascii="Times New Roman" w:eastAsia="Times New Roman" w:hAnsi="Times New Roman" w:cs="Times New Roman"/>
                <w:color w:val="000000" w:themeColor="text1"/>
                <w:sz w:val="20"/>
                <w:szCs w:val="20"/>
                <w:lang w:val="en-CA"/>
              </w:rPr>
              <w:t xml:space="preserve"> peoples, the Québec nation and the Acadian nation.</w:t>
            </w:r>
          </w:p>
          <w:p w14:paraId="1436F06B" w14:textId="77777777" w:rsidR="00AF6511" w:rsidRPr="008D4622" w:rsidRDefault="00AF6511" w:rsidP="00AF6511">
            <w:pPr>
              <w:spacing w:after="0"/>
              <w:jc w:val="both"/>
              <w:rPr>
                <w:rFonts w:ascii="Times New Roman" w:hAnsi="Times New Roman"/>
                <w:sz w:val="20"/>
                <w:szCs w:val="20"/>
                <w:lang w:val="en-CA"/>
              </w:rPr>
            </w:pPr>
          </w:p>
          <w:p w14:paraId="1AB1F50B" w14:textId="073E22F5"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 (1) The powers of the State are divided in</w:t>
            </w:r>
            <w:r w:rsidR="0082778C">
              <w:rPr>
                <w:rFonts w:ascii="Times New Roman" w:eastAsia="Times New Roman" w:hAnsi="Times New Roman" w:cs="Times New Roman"/>
                <w:sz w:val="20"/>
                <w:szCs w:val="20"/>
                <w:lang w:val="en-CA"/>
              </w:rPr>
              <w:t>to</w:t>
            </w:r>
            <w:r w:rsidRPr="25B153D7">
              <w:rPr>
                <w:rFonts w:ascii="Times New Roman" w:eastAsia="Times New Roman" w:hAnsi="Times New Roman" w:cs="Times New Roman"/>
                <w:sz w:val="20"/>
                <w:szCs w:val="20"/>
                <w:lang w:val="en-CA"/>
              </w:rPr>
              <w:t xml:space="preserve"> three branches who are guardians of the present Constitution and must </w:t>
            </w:r>
            <w:r w:rsidR="25B153D7" w:rsidRPr="25B153D7">
              <w:rPr>
                <w:rFonts w:ascii="Times New Roman" w:eastAsia="Times New Roman" w:hAnsi="Times New Roman" w:cs="Times New Roman"/>
                <w:sz w:val="20"/>
                <w:szCs w:val="20"/>
                <w:lang w:val="en-CA"/>
              </w:rPr>
              <w:t>exercise</w:t>
            </w:r>
            <w:r w:rsidRPr="25B153D7">
              <w:rPr>
                <w:rFonts w:ascii="Times New Roman" w:eastAsia="Times New Roman" w:hAnsi="Times New Roman" w:cs="Times New Roman"/>
                <w:sz w:val="20"/>
                <w:szCs w:val="20"/>
                <w:lang w:val="en-CA"/>
              </w:rPr>
              <w:t xml:space="preserve"> their powers in accordance with the present Constitution.</w:t>
            </w:r>
          </w:p>
          <w:p w14:paraId="38125501" w14:textId="77777777" w:rsidR="00AF6511" w:rsidRPr="008D4622" w:rsidRDefault="00AF6511" w:rsidP="00AF6511">
            <w:pPr>
              <w:spacing w:after="0"/>
              <w:jc w:val="both"/>
              <w:rPr>
                <w:rFonts w:ascii="Times New Roman" w:hAnsi="Times New Roman"/>
                <w:sz w:val="20"/>
                <w:szCs w:val="20"/>
                <w:lang w:val="en-CA"/>
              </w:rPr>
            </w:pPr>
          </w:p>
          <w:p w14:paraId="3253CF12" w14:textId="7522EADD" w:rsidR="00AF6511" w:rsidRPr="008D4622"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 legislative branch is composed of Parliament</w:t>
            </w:r>
            <w:r w:rsidR="00F3167A">
              <w:rPr>
                <w:rFonts w:ascii="Times New Roman" w:eastAsia="Times New Roman" w:hAnsi="Times New Roman" w:cs="Times New Roman"/>
                <w:sz w:val="20"/>
                <w:szCs w:val="20"/>
                <w:lang w:val="en-CA"/>
              </w:rPr>
              <w:t xml:space="preserve"> and of</w:t>
            </w:r>
            <w:r w:rsidR="25B153D7" w:rsidRPr="25B153D7">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provincial</w:t>
            </w:r>
            <w:r w:rsidR="00F3167A">
              <w:rPr>
                <w:rFonts w:ascii="Times New Roman" w:eastAsia="Times New Roman" w:hAnsi="Times New Roman" w:cs="Times New Roman"/>
                <w:sz w:val="20"/>
                <w:szCs w:val="20"/>
                <w:lang w:val="en-CA"/>
              </w:rPr>
              <w:t>, territorial and Indigenous</w:t>
            </w:r>
            <w:r w:rsidRPr="25B153D7">
              <w:rPr>
                <w:rFonts w:ascii="Times New Roman" w:eastAsia="Times New Roman" w:hAnsi="Times New Roman" w:cs="Times New Roman"/>
                <w:sz w:val="20"/>
                <w:szCs w:val="20"/>
                <w:lang w:val="en-CA"/>
              </w:rPr>
              <w:t xml:space="preserve"> legislatures</w:t>
            </w:r>
            <w:r w:rsidR="00F3167A">
              <w:rPr>
                <w:rFonts w:ascii="Times New Roman" w:eastAsia="Times New Roman" w:hAnsi="Times New Roman" w:cs="Times New Roman"/>
                <w:sz w:val="20"/>
                <w:szCs w:val="20"/>
                <w:lang w:val="en-CA"/>
              </w:rPr>
              <w:t>.</w:t>
            </w:r>
          </w:p>
          <w:p w14:paraId="122FA92A" w14:textId="77777777" w:rsidR="00AF6511" w:rsidRDefault="00AF6511" w:rsidP="00AF6511">
            <w:pPr>
              <w:spacing w:after="0"/>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 xml:space="preserve">(3) The judicial branch is composed of the Supreme Court of Canada, federal courts, provincial courts, and Indigenous courts. </w:t>
            </w:r>
          </w:p>
          <w:p w14:paraId="4979708C" w14:textId="77777777" w:rsidR="00AF6511" w:rsidRPr="008D4622" w:rsidRDefault="00AF6511" w:rsidP="00AF6511">
            <w:pPr>
              <w:spacing w:after="0"/>
              <w:jc w:val="both"/>
              <w:rPr>
                <w:rFonts w:ascii="Times New Roman" w:hAnsi="Times New Roman"/>
                <w:sz w:val="20"/>
                <w:szCs w:val="20"/>
                <w:lang w:val="en-CA"/>
              </w:rPr>
            </w:pPr>
          </w:p>
          <w:p w14:paraId="52DF7EDA"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(4) The courts and judges benefit from the principle of judicial independence.</w:t>
            </w:r>
          </w:p>
          <w:p w14:paraId="631262C9" w14:textId="77777777" w:rsidR="00AF6511" w:rsidRPr="008D4622" w:rsidRDefault="00AF6511" w:rsidP="00AF6511">
            <w:pPr>
              <w:spacing w:after="0"/>
              <w:jc w:val="both"/>
              <w:rPr>
                <w:rFonts w:ascii="Times New Roman" w:hAnsi="Times New Roman"/>
                <w:sz w:val="20"/>
                <w:szCs w:val="20"/>
                <w:lang w:val="en-CA"/>
              </w:rPr>
            </w:pPr>
          </w:p>
          <w:p w14:paraId="5364A0F2"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(5) The federal executive branch is composed of the Moderator and the executive council.</w:t>
            </w:r>
          </w:p>
          <w:p w14:paraId="567F3B48" w14:textId="77777777" w:rsidR="00AF6511" w:rsidRPr="008D4622" w:rsidRDefault="00AF6511" w:rsidP="00AF6511">
            <w:pPr>
              <w:spacing w:after="0"/>
              <w:jc w:val="both"/>
              <w:rPr>
                <w:rFonts w:ascii="Times New Roman" w:hAnsi="Times New Roman"/>
                <w:sz w:val="20"/>
                <w:szCs w:val="20"/>
                <w:lang w:val="en-CA"/>
              </w:rPr>
            </w:pPr>
          </w:p>
          <w:p w14:paraId="6A120B0D"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4. </w:t>
            </w:r>
            <w:r w:rsidRPr="00121D8C">
              <w:rPr>
                <w:rFonts w:ascii="Times New Roman" w:eastAsia="Times New Roman" w:hAnsi="Times New Roman" w:cs="Times New Roman"/>
                <w:sz w:val="20"/>
                <w:szCs w:val="20"/>
                <w:lang w:val="en-CA"/>
              </w:rPr>
              <w:t>Intergovernmental relations respect the principle of cooperative federalism.</w:t>
            </w:r>
          </w:p>
          <w:p w14:paraId="513EE004" w14:textId="77777777" w:rsidR="00AF6511" w:rsidRPr="008D4622" w:rsidRDefault="00AF6511" w:rsidP="00AF6511">
            <w:pPr>
              <w:spacing w:after="0"/>
              <w:jc w:val="both"/>
              <w:rPr>
                <w:rFonts w:ascii="Times New Roman" w:hAnsi="Times New Roman"/>
                <w:sz w:val="20"/>
                <w:szCs w:val="20"/>
                <w:lang w:val="en-CA"/>
              </w:rPr>
            </w:pPr>
          </w:p>
        </w:tc>
      </w:tr>
      <w:tr w:rsidR="00AF6511" w:rsidRPr="00515749" w14:paraId="444C1E20" w14:textId="77777777" w:rsidTr="4026B537">
        <w:trPr>
          <w:trHeight w:val="200"/>
        </w:trPr>
        <w:tc>
          <w:tcPr>
            <w:tcW w:w="4787" w:type="dxa"/>
          </w:tcPr>
          <w:p w14:paraId="45F29D16"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Composition et territoire</w:t>
            </w:r>
          </w:p>
          <w:p w14:paraId="07813CEC" w14:textId="77777777" w:rsidR="00AF6511" w:rsidRPr="00FF64A3" w:rsidRDefault="00AF6511" w:rsidP="00AF6511">
            <w:pPr>
              <w:spacing w:after="0"/>
              <w:jc w:val="both"/>
              <w:rPr>
                <w:rFonts w:ascii="Times New Roman" w:hAnsi="Times New Roman"/>
                <w:b/>
                <w:sz w:val="20"/>
                <w:szCs w:val="20"/>
                <w:lang w:val="fr-FR"/>
              </w:rPr>
            </w:pPr>
          </w:p>
          <w:p w14:paraId="040ADABE"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5. (1) Le Canada est composé de provinces, de territoires et de territoires autochtones traditionnels. </w:t>
            </w:r>
          </w:p>
          <w:p w14:paraId="2F76568F" w14:textId="77777777" w:rsidR="00AF6511" w:rsidRPr="00FF64A3" w:rsidRDefault="00AF6511" w:rsidP="00AF6511">
            <w:pPr>
              <w:spacing w:after="0"/>
              <w:jc w:val="both"/>
              <w:rPr>
                <w:rFonts w:ascii="Times New Roman" w:hAnsi="Times New Roman"/>
                <w:sz w:val="20"/>
                <w:szCs w:val="20"/>
                <w:lang w:val="fr-FR"/>
              </w:rPr>
            </w:pPr>
          </w:p>
          <w:p w14:paraId="69E373E1"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 La compétence territoriale du Canada s’étend au territoire des membres de la Fédération et ses frontières internationales sont déterminées par traités. </w:t>
            </w:r>
          </w:p>
          <w:p w14:paraId="55E166F6" w14:textId="77777777" w:rsidR="00AF6511" w:rsidRPr="00FF64A3" w:rsidRDefault="00AF6511" w:rsidP="00AF6511">
            <w:pPr>
              <w:spacing w:after="0"/>
              <w:jc w:val="both"/>
              <w:rPr>
                <w:rFonts w:ascii="Times New Roman" w:hAnsi="Times New Roman"/>
                <w:sz w:val="20"/>
                <w:szCs w:val="20"/>
                <w:lang w:val="fr-FR"/>
              </w:rPr>
            </w:pPr>
          </w:p>
          <w:p w14:paraId="4337DE9B"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lang w:val="fr-FR"/>
              </w:rPr>
              <w:br/>
            </w:r>
            <w:r w:rsidRPr="00FF64A3">
              <w:rPr>
                <w:rFonts w:ascii="Times New Roman" w:eastAsia="Times New Roman" w:hAnsi="Times New Roman" w:cs="Times New Roman"/>
                <w:sz w:val="20"/>
                <w:szCs w:val="20"/>
                <w:lang w:val="fr-FR"/>
              </w:rPr>
              <w:lastRenderedPageBreak/>
              <w:t>(3) Les provinces canadiennes sont l’Alberta, la Colombie-Britannique, l’Île-du-Prince-Edward, le Manitoba, le Nouveau-Brunswick, la Nouvelle-Écosse, l’Ontario, le Québec, la Saskatchewan et Terre-Neuve.</w:t>
            </w:r>
          </w:p>
          <w:p w14:paraId="5163C815" w14:textId="77777777" w:rsidR="00AF6511" w:rsidRPr="00FF64A3" w:rsidRDefault="00AF6511" w:rsidP="00AF6511">
            <w:pPr>
              <w:spacing w:after="0"/>
              <w:jc w:val="both"/>
              <w:rPr>
                <w:rFonts w:ascii="Times New Roman" w:hAnsi="Times New Roman"/>
                <w:sz w:val="20"/>
                <w:szCs w:val="20"/>
                <w:lang w:val="fr-FR"/>
              </w:rPr>
            </w:pPr>
          </w:p>
          <w:p w14:paraId="7BFFBD6B"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(4) Les territoires du Canada sont le Nunavut, les Territoires du Nord-Ouest et le Yukon.</w:t>
            </w:r>
          </w:p>
          <w:p w14:paraId="1D12B260" w14:textId="77777777" w:rsidR="00AF6511" w:rsidRPr="00FF64A3" w:rsidRDefault="00AF6511" w:rsidP="00AF6511">
            <w:pPr>
              <w:spacing w:after="0"/>
              <w:jc w:val="both"/>
              <w:rPr>
                <w:rFonts w:ascii="Times New Roman" w:hAnsi="Times New Roman"/>
                <w:sz w:val="20"/>
                <w:szCs w:val="20"/>
                <w:lang w:val="fr-FR"/>
              </w:rPr>
            </w:pPr>
          </w:p>
          <w:p w14:paraId="7151D421"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(5) La capitale du Canada est Ottawa. </w:t>
            </w:r>
          </w:p>
        </w:tc>
        <w:tc>
          <w:tcPr>
            <w:tcW w:w="4787" w:type="dxa"/>
          </w:tcPr>
          <w:p w14:paraId="6B43EC39"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lastRenderedPageBreak/>
              <w:t>Composition and territory</w:t>
            </w:r>
          </w:p>
          <w:p w14:paraId="27CA38D3" w14:textId="77777777" w:rsidR="00AF6511" w:rsidRPr="00515749" w:rsidRDefault="00AF6511" w:rsidP="00AF6511">
            <w:pPr>
              <w:spacing w:after="0"/>
              <w:jc w:val="both"/>
              <w:rPr>
                <w:rFonts w:ascii="Times New Roman" w:hAnsi="Times New Roman"/>
                <w:b/>
                <w:sz w:val="20"/>
                <w:szCs w:val="20"/>
                <w:lang w:val="en-CA"/>
              </w:rPr>
            </w:pPr>
          </w:p>
          <w:p w14:paraId="13F2C2B5" w14:textId="68B57730"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5. (1) Canada is composed of provinces, territories and traditional </w:t>
            </w:r>
            <w:r w:rsidR="25B153D7" w:rsidRPr="25B153D7">
              <w:rPr>
                <w:rFonts w:ascii="Times New Roman" w:eastAsia="Times New Roman" w:hAnsi="Times New Roman" w:cs="Times New Roman"/>
                <w:sz w:val="20"/>
                <w:szCs w:val="20"/>
                <w:lang w:val="en-CA"/>
              </w:rPr>
              <w:t>Indigenous</w:t>
            </w:r>
            <w:r w:rsidRPr="25B153D7">
              <w:rPr>
                <w:rFonts w:ascii="Times New Roman" w:eastAsia="Times New Roman" w:hAnsi="Times New Roman" w:cs="Times New Roman"/>
                <w:sz w:val="20"/>
                <w:szCs w:val="20"/>
                <w:lang w:val="en-CA"/>
              </w:rPr>
              <w:t xml:space="preserve"> territories.</w:t>
            </w:r>
          </w:p>
          <w:p w14:paraId="63245B3D" w14:textId="77777777" w:rsidR="00AF6511" w:rsidRPr="00515749" w:rsidRDefault="00AF6511" w:rsidP="00AF6511">
            <w:pPr>
              <w:spacing w:after="0"/>
              <w:jc w:val="both"/>
              <w:rPr>
                <w:rFonts w:ascii="Times New Roman" w:hAnsi="Times New Roman"/>
                <w:sz w:val="20"/>
                <w:szCs w:val="20"/>
                <w:lang w:val="en-CA"/>
              </w:rPr>
            </w:pPr>
          </w:p>
          <w:p w14:paraId="04CD29ED" w14:textId="579928CE"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(2) The territorial jurisdiction of Canada shall comprise the territory of the members of the Federation and its international boundaries shall be as determined by </w:t>
            </w:r>
            <w:r w:rsidR="00137718">
              <w:rPr>
                <w:rFonts w:ascii="Times New Roman" w:eastAsia="Times New Roman" w:hAnsi="Times New Roman" w:cs="Times New Roman"/>
                <w:sz w:val="20"/>
                <w:szCs w:val="20"/>
                <w:lang w:val="en-CA"/>
              </w:rPr>
              <w:t>treaties.</w:t>
            </w:r>
          </w:p>
          <w:p w14:paraId="4DCE18C0" w14:textId="77777777" w:rsidR="00AF6511" w:rsidRPr="00515749" w:rsidRDefault="00AF6511" w:rsidP="00AF6511">
            <w:pPr>
              <w:spacing w:after="0"/>
              <w:jc w:val="both"/>
              <w:rPr>
                <w:rFonts w:ascii="Times New Roman" w:hAnsi="Times New Roman"/>
                <w:sz w:val="20"/>
                <w:szCs w:val="20"/>
                <w:lang w:val="en-CA"/>
              </w:rPr>
            </w:pPr>
          </w:p>
          <w:p w14:paraId="498E9E1E" w14:textId="77777777" w:rsidR="00121D8C" w:rsidRDefault="00121D8C" w:rsidP="00AF6511">
            <w:pPr>
              <w:spacing w:after="0"/>
              <w:jc w:val="both"/>
              <w:rPr>
                <w:rFonts w:ascii="Times New Roman" w:eastAsia="Times New Roman" w:hAnsi="Times New Roman" w:cs="Times New Roman"/>
                <w:sz w:val="20"/>
                <w:szCs w:val="20"/>
                <w:lang w:val="en-CA"/>
              </w:rPr>
            </w:pPr>
          </w:p>
          <w:p w14:paraId="76986BAB" w14:textId="29BF3EE1"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(3) The provinces </w:t>
            </w:r>
            <w:r w:rsidR="000865D2">
              <w:rPr>
                <w:rFonts w:ascii="Times New Roman" w:eastAsia="Times New Roman" w:hAnsi="Times New Roman" w:cs="Times New Roman"/>
                <w:sz w:val="20"/>
                <w:szCs w:val="20"/>
                <w:lang w:val="en-CA"/>
              </w:rPr>
              <w:t>of</w:t>
            </w:r>
            <w:r w:rsidRPr="25B153D7">
              <w:rPr>
                <w:rFonts w:ascii="Times New Roman" w:eastAsia="Times New Roman" w:hAnsi="Times New Roman" w:cs="Times New Roman"/>
                <w:sz w:val="20"/>
                <w:szCs w:val="20"/>
                <w:lang w:val="en-CA"/>
              </w:rPr>
              <w:t xml:space="preserve"> Canada are Alberta, British-Columbia, </w:t>
            </w:r>
            <w:r w:rsidR="25B153D7" w:rsidRPr="25B153D7">
              <w:rPr>
                <w:rFonts w:ascii="Times New Roman" w:eastAsia="Times New Roman" w:hAnsi="Times New Roman" w:cs="Times New Roman"/>
                <w:sz w:val="19"/>
                <w:szCs w:val="19"/>
                <w:lang w:val="en-CA"/>
              </w:rPr>
              <w:t>Prince Edward Island,</w:t>
            </w:r>
            <w:r w:rsidR="25B153D7" w:rsidRPr="25B153D7">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Manitoba, New-Brunswick, Nova Scotia, Ontario</w:t>
            </w:r>
            <w:proofErr w:type="gramStart"/>
            <w:r w:rsidRPr="25B153D7">
              <w:rPr>
                <w:rFonts w:ascii="Times New Roman" w:eastAsia="Times New Roman" w:hAnsi="Times New Roman" w:cs="Times New Roman"/>
                <w:sz w:val="20"/>
                <w:szCs w:val="20"/>
                <w:lang w:val="en-CA"/>
              </w:rPr>
              <w:t xml:space="preserve">, </w:t>
            </w:r>
            <w:r w:rsidR="25B153D7" w:rsidRPr="25B153D7">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Quebec</w:t>
            </w:r>
            <w:proofErr w:type="gramEnd"/>
            <w:r w:rsidRPr="25B153D7">
              <w:rPr>
                <w:rFonts w:ascii="Times New Roman" w:eastAsia="Times New Roman" w:hAnsi="Times New Roman" w:cs="Times New Roman"/>
                <w:sz w:val="20"/>
                <w:szCs w:val="20"/>
                <w:lang w:val="en-CA"/>
              </w:rPr>
              <w:t xml:space="preserve"> and Saskatchewan</w:t>
            </w:r>
            <w:r w:rsidR="25B153D7" w:rsidRPr="25B153D7">
              <w:rPr>
                <w:rFonts w:ascii="Times New Roman" w:eastAsia="Times New Roman" w:hAnsi="Times New Roman" w:cs="Times New Roman"/>
                <w:sz w:val="20"/>
                <w:szCs w:val="20"/>
                <w:lang w:val="en-CA"/>
              </w:rPr>
              <w:t xml:space="preserve">, </w:t>
            </w:r>
            <w:r w:rsidR="25B153D7" w:rsidRPr="25B153D7">
              <w:rPr>
                <w:rFonts w:ascii="Times New Roman" w:eastAsia="Times New Roman" w:hAnsi="Times New Roman" w:cs="Times New Roman"/>
                <w:sz w:val="19"/>
                <w:szCs w:val="19"/>
                <w:lang w:val="en-CA"/>
              </w:rPr>
              <w:t>Newfoundland,</w:t>
            </w:r>
            <w:r w:rsidR="25B153D7" w:rsidRPr="25B153D7">
              <w:rPr>
                <w:rFonts w:ascii="Times New Roman" w:eastAsia="Times New Roman" w:hAnsi="Times New Roman" w:cs="Times New Roman"/>
                <w:sz w:val="20"/>
                <w:szCs w:val="20"/>
                <w:lang w:val="en-CA"/>
              </w:rPr>
              <w:t>.</w:t>
            </w:r>
          </w:p>
          <w:p w14:paraId="50676ADE" w14:textId="77777777" w:rsidR="00AF6511" w:rsidRPr="00515749" w:rsidRDefault="00AF6511" w:rsidP="00AF6511">
            <w:pPr>
              <w:spacing w:after="0"/>
              <w:jc w:val="both"/>
              <w:rPr>
                <w:rFonts w:ascii="Times New Roman" w:hAnsi="Times New Roman"/>
                <w:sz w:val="20"/>
                <w:szCs w:val="20"/>
                <w:lang w:val="en-CA"/>
              </w:rPr>
            </w:pPr>
          </w:p>
          <w:p w14:paraId="2A7BA848"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(4) The territories of Canada are Nunavut, the Northwest Territories, and Yukon.</w:t>
            </w:r>
          </w:p>
          <w:p w14:paraId="64F39FA1" w14:textId="77777777" w:rsidR="00AF6511" w:rsidRPr="00515749" w:rsidRDefault="00AF6511" w:rsidP="00AF6511">
            <w:pPr>
              <w:spacing w:after="0"/>
              <w:jc w:val="both"/>
              <w:rPr>
                <w:rFonts w:ascii="Times New Roman" w:hAnsi="Times New Roman"/>
                <w:sz w:val="20"/>
                <w:szCs w:val="20"/>
                <w:lang w:val="en-CA"/>
              </w:rPr>
            </w:pPr>
          </w:p>
          <w:p w14:paraId="713FDCA5" w14:textId="28DC01A0"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(5) The capital </w:t>
            </w:r>
            <w:r w:rsidR="000865D2">
              <w:rPr>
                <w:rFonts w:ascii="Times New Roman" w:eastAsia="Times New Roman" w:hAnsi="Times New Roman" w:cs="Times New Roman"/>
                <w:sz w:val="20"/>
                <w:szCs w:val="20"/>
                <w:lang w:val="en-CA"/>
              </w:rPr>
              <w:t>of</w:t>
            </w:r>
            <w:r w:rsidRPr="25B153D7">
              <w:rPr>
                <w:rFonts w:ascii="Times New Roman" w:eastAsia="Times New Roman" w:hAnsi="Times New Roman" w:cs="Times New Roman"/>
                <w:sz w:val="20"/>
                <w:szCs w:val="20"/>
                <w:lang w:val="en-CA"/>
              </w:rPr>
              <w:t xml:space="preserve"> Canada is Ottawa. </w:t>
            </w:r>
          </w:p>
          <w:p w14:paraId="3A009B21" w14:textId="77777777" w:rsidR="00AF6511" w:rsidRPr="00515749" w:rsidRDefault="00AF6511" w:rsidP="00AF6511">
            <w:pPr>
              <w:spacing w:after="0"/>
              <w:jc w:val="both"/>
              <w:rPr>
                <w:rFonts w:ascii="Times New Roman" w:hAnsi="Times New Roman"/>
                <w:sz w:val="20"/>
                <w:szCs w:val="20"/>
                <w:lang w:val="en-CA"/>
              </w:rPr>
            </w:pPr>
          </w:p>
        </w:tc>
      </w:tr>
      <w:tr w:rsidR="00AF6511" w:rsidRPr="00515749" w14:paraId="4838E2BA" w14:textId="77777777" w:rsidTr="4026B537">
        <w:trPr>
          <w:trHeight w:val="200"/>
        </w:trPr>
        <w:tc>
          <w:tcPr>
            <w:tcW w:w="4787" w:type="dxa"/>
          </w:tcPr>
          <w:p w14:paraId="372C82FF"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lastRenderedPageBreak/>
              <w:t>Séparation de l’Église et de l’État</w:t>
            </w:r>
          </w:p>
          <w:p w14:paraId="41AA5484" w14:textId="77777777" w:rsidR="00AF6511" w:rsidRPr="00FF64A3" w:rsidRDefault="00AF6511" w:rsidP="00AF6511">
            <w:pPr>
              <w:spacing w:after="0"/>
              <w:rPr>
                <w:rFonts w:ascii="Times New Roman" w:hAnsi="Times New Roman"/>
                <w:b/>
                <w:sz w:val="20"/>
                <w:szCs w:val="20"/>
                <w:lang w:val="fr-FR"/>
              </w:rPr>
            </w:pPr>
          </w:p>
          <w:p w14:paraId="3E792AAA"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sz w:val="20"/>
                <w:szCs w:val="20"/>
                <w:lang w:val="fr-FR"/>
              </w:rPr>
              <w:t xml:space="preserve">6. </w:t>
            </w:r>
            <w:proofErr w:type="spellStart"/>
            <w:r w:rsidRPr="00FF64A3">
              <w:rPr>
                <w:rFonts w:ascii="Times New Roman" w:eastAsia="Times New Roman" w:hAnsi="Times New Roman" w:cs="Times New Roman"/>
                <w:sz w:val="20"/>
                <w:szCs w:val="20"/>
                <w:lang w:val="fr-FR"/>
              </w:rPr>
              <w:t>ll</w:t>
            </w:r>
            <w:proofErr w:type="spellEnd"/>
            <w:r w:rsidRPr="00FF64A3">
              <w:rPr>
                <w:rFonts w:ascii="Times New Roman" w:eastAsia="Times New Roman" w:hAnsi="Times New Roman" w:cs="Times New Roman"/>
                <w:sz w:val="20"/>
                <w:szCs w:val="20"/>
                <w:lang w:val="fr-FR"/>
              </w:rPr>
              <w:t xml:space="preserve"> n’y a pas de religion d’État. La religion et l’État demeureront distincts. </w:t>
            </w:r>
          </w:p>
        </w:tc>
        <w:tc>
          <w:tcPr>
            <w:tcW w:w="4787" w:type="dxa"/>
          </w:tcPr>
          <w:p w14:paraId="49668603" w14:textId="77777777" w:rsidR="00AF6511" w:rsidRPr="00980DC8" w:rsidRDefault="00AF6511" w:rsidP="00980DC8">
            <w:pPr>
              <w:spacing w:after="0"/>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Separation of Church and State</w:t>
            </w:r>
          </w:p>
          <w:p w14:paraId="7D2FFB26" w14:textId="77777777" w:rsidR="00AF6511" w:rsidRPr="00515749" w:rsidRDefault="00AF6511" w:rsidP="00AF6511">
            <w:pPr>
              <w:spacing w:after="0"/>
              <w:rPr>
                <w:rFonts w:ascii="Times New Roman" w:hAnsi="Times New Roman"/>
                <w:b/>
                <w:sz w:val="20"/>
                <w:szCs w:val="20"/>
                <w:lang w:val="en-CA"/>
              </w:rPr>
            </w:pPr>
          </w:p>
          <w:p w14:paraId="34C2EDBF"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6. There shall be no State religion. Both State and religion shall remain separate. </w:t>
            </w:r>
          </w:p>
          <w:p w14:paraId="3527857D" w14:textId="77777777" w:rsidR="00AF6511" w:rsidRPr="00515749" w:rsidRDefault="00AF6511" w:rsidP="00AF6511">
            <w:pPr>
              <w:spacing w:after="0"/>
              <w:jc w:val="both"/>
              <w:rPr>
                <w:rFonts w:ascii="Times New Roman" w:hAnsi="Times New Roman"/>
                <w:sz w:val="20"/>
                <w:szCs w:val="20"/>
                <w:lang w:val="en-CA"/>
              </w:rPr>
            </w:pPr>
          </w:p>
        </w:tc>
      </w:tr>
      <w:tr w:rsidR="00AF6511" w:rsidRPr="00515749" w14:paraId="5D6A078A" w14:textId="77777777" w:rsidTr="4026B537">
        <w:trPr>
          <w:trHeight w:val="200"/>
        </w:trPr>
        <w:tc>
          <w:tcPr>
            <w:tcW w:w="4787" w:type="dxa"/>
          </w:tcPr>
          <w:p w14:paraId="495EDD00"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Langues</w:t>
            </w:r>
          </w:p>
          <w:p w14:paraId="57512443" w14:textId="77777777" w:rsidR="00AF6511" w:rsidRPr="00FF64A3" w:rsidRDefault="00AF6511" w:rsidP="00AF6511">
            <w:pPr>
              <w:spacing w:after="0"/>
              <w:rPr>
                <w:rFonts w:ascii="Times New Roman" w:hAnsi="Times New Roman"/>
                <w:b/>
                <w:sz w:val="20"/>
                <w:szCs w:val="20"/>
                <w:lang w:val="fr-FR"/>
              </w:rPr>
            </w:pPr>
          </w:p>
          <w:p w14:paraId="5EE90152"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7. (1) Le français et l’anglais sont les langues officielles du Canada. </w:t>
            </w:r>
          </w:p>
          <w:p w14:paraId="2BE47E9B" w14:textId="77777777" w:rsidR="00AF6511" w:rsidRPr="00FF64A3" w:rsidRDefault="00AF6511" w:rsidP="00AF6511">
            <w:pPr>
              <w:spacing w:after="0"/>
              <w:jc w:val="both"/>
              <w:rPr>
                <w:rFonts w:ascii="Times New Roman" w:hAnsi="Times New Roman"/>
                <w:sz w:val="20"/>
                <w:szCs w:val="20"/>
                <w:lang w:val="fr-FR"/>
              </w:rPr>
            </w:pPr>
          </w:p>
          <w:p w14:paraId="77D9D5A6"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Les langues officielles de la capitale du Canada sont l’anglais et le français. </w:t>
            </w:r>
          </w:p>
          <w:p w14:paraId="7AE63D3C" w14:textId="77777777" w:rsidR="00AF6511" w:rsidRPr="00515749" w:rsidRDefault="00AF6511" w:rsidP="00AF6511">
            <w:pPr>
              <w:spacing w:after="0"/>
              <w:jc w:val="both"/>
              <w:rPr>
                <w:rFonts w:ascii="Times New Roman" w:hAnsi="Times New Roman"/>
                <w:sz w:val="20"/>
                <w:szCs w:val="20"/>
                <w:lang w:val="fr-CA"/>
              </w:rPr>
            </w:pPr>
          </w:p>
          <w:p w14:paraId="6DC8116B"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(3) Les langues officielles des provinces et territoires sont déterminées par ces provinces et territoires. </w:t>
            </w:r>
          </w:p>
          <w:p w14:paraId="2F5121FE" w14:textId="77777777" w:rsidR="00AF6511" w:rsidRDefault="00AF6511" w:rsidP="00AF6511">
            <w:pPr>
              <w:spacing w:after="0"/>
              <w:jc w:val="both"/>
              <w:rPr>
                <w:rFonts w:ascii="Times New Roman" w:hAnsi="Times New Roman"/>
                <w:sz w:val="20"/>
                <w:szCs w:val="20"/>
                <w:lang w:val="fr-CA"/>
              </w:rPr>
            </w:pPr>
          </w:p>
          <w:p w14:paraId="4FA27AE0" w14:textId="77777777" w:rsidR="00907969" w:rsidRPr="00515749" w:rsidRDefault="00907969" w:rsidP="00AF6511">
            <w:pPr>
              <w:spacing w:after="0"/>
              <w:jc w:val="both"/>
              <w:rPr>
                <w:rFonts w:ascii="Times New Roman" w:hAnsi="Times New Roman"/>
                <w:sz w:val="20"/>
                <w:szCs w:val="20"/>
                <w:lang w:val="fr-CA"/>
              </w:rPr>
            </w:pPr>
          </w:p>
          <w:p w14:paraId="5691EB4F" w14:textId="1B372055" w:rsidR="00AF6511" w:rsidRPr="00FF64A3" w:rsidRDefault="00AF6511" w:rsidP="00AF6511">
            <w:pPr>
              <w:spacing w:after="0"/>
              <w:jc w:val="both"/>
              <w:rPr>
                <w:rFonts w:ascii="Times New Roman" w:eastAsia="Times New Roman" w:hAnsi="Times New Roman" w:cs="Times New Roman"/>
                <w:color w:val="1A1A1A"/>
                <w:sz w:val="20"/>
                <w:szCs w:val="20"/>
                <w:lang w:val="fr-FR" w:eastAsia="fr-FR"/>
              </w:rPr>
            </w:pPr>
            <w:r w:rsidRPr="00FF64A3">
              <w:rPr>
                <w:rFonts w:ascii="Times New Roman" w:eastAsia="Times New Roman" w:hAnsi="Times New Roman" w:cs="Times New Roman"/>
                <w:sz w:val="20"/>
                <w:szCs w:val="20"/>
                <w:lang w:val="fr-FR"/>
              </w:rPr>
              <w:t xml:space="preserve">(4) </w:t>
            </w:r>
            <w:r w:rsidRPr="00FF64A3">
              <w:rPr>
                <w:rFonts w:ascii="Times New Roman" w:eastAsia="Times New Roman" w:hAnsi="Times New Roman" w:cs="Times New Roman"/>
                <w:color w:val="1A1A1A"/>
                <w:sz w:val="20"/>
                <w:szCs w:val="20"/>
                <w:lang w:val="fr-FR" w:eastAsia="fr-FR"/>
              </w:rPr>
              <w:t>Les langues autochtones et autres langues en usage</w:t>
            </w:r>
            <w:r w:rsidR="004F085B" w:rsidRPr="00FF64A3">
              <w:rPr>
                <w:rFonts w:ascii="Times New Roman" w:eastAsia="Times New Roman" w:hAnsi="Times New Roman" w:cs="Times New Roman"/>
                <w:color w:val="1A1A1A"/>
                <w:sz w:val="20"/>
                <w:szCs w:val="20"/>
                <w:lang w:val="fr-FR" w:eastAsia="fr-FR"/>
              </w:rPr>
              <w:t xml:space="preserve"> au</w:t>
            </w:r>
            <w:r w:rsidRPr="00FF64A3">
              <w:rPr>
                <w:rFonts w:ascii="Times New Roman" w:eastAsia="Times New Roman" w:hAnsi="Times New Roman" w:cs="Times New Roman"/>
                <w:color w:val="1A1A1A"/>
                <w:sz w:val="20"/>
                <w:szCs w:val="20"/>
                <w:lang w:val="fr-FR" w:eastAsia="fr-FR"/>
              </w:rPr>
              <w:t xml:space="preserve"> </w:t>
            </w:r>
            <w:r w:rsidR="00907969" w:rsidRPr="00FF64A3">
              <w:rPr>
                <w:rFonts w:ascii="Times New Roman" w:eastAsia="Times New Roman" w:hAnsi="Times New Roman" w:cs="Times New Roman"/>
                <w:color w:val="1A1A1A"/>
                <w:sz w:val="20"/>
                <w:szCs w:val="20"/>
                <w:lang w:val="fr-FR" w:eastAsia="fr-FR"/>
              </w:rPr>
              <w:t xml:space="preserve"> Canada font partie de son patrimoine linguistique.</w:t>
            </w:r>
          </w:p>
          <w:p w14:paraId="36FD0DF7" w14:textId="77777777" w:rsidR="00AF6511" w:rsidRPr="00FF64A3" w:rsidRDefault="00AF6511" w:rsidP="00AF6511">
            <w:pPr>
              <w:spacing w:after="0"/>
              <w:jc w:val="both"/>
              <w:rPr>
                <w:rFonts w:ascii="Times New Roman" w:hAnsi="Times New Roman"/>
                <w:color w:val="1A1A1A"/>
                <w:sz w:val="20"/>
                <w:szCs w:val="20"/>
                <w:lang w:val="fr-FR" w:eastAsia="fr-FR"/>
              </w:rPr>
            </w:pPr>
          </w:p>
          <w:p w14:paraId="250D9586" w14:textId="2D898615" w:rsidR="00AF6511" w:rsidRPr="00FF64A3" w:rsidRDefault="00AF6511" w:rsidP="00980DC8">
            <w:pPr>
              <w:spacing w:after="0"/>
              <w:jc w:val="both"/>
              <w:rPr>
                <w:rFonts w:ascii="Times New Roman" w:eastAsia="Times New Roman" w:hAnsi="Times New Roman" w:cs="Times New Roman"/>
                <w:b/>
                <w:bCs/>
                <w:sz w:val="20"/>
                <w:szCs w:val="20"/>
                <w:lang w:val="fr-FR"/>
              </w:rPr>
            </w:pPr>
            <w:r w:rsidRPr="25B153D7">
              <w:rPr>
                <w:rFonts w:ascii="Times New Roman" w:eastAsia="Times New Roman" w:hAnsi="Times New Roman" w:cs="Times New Roman"/>
                <w:sz w:val="20"/>
                <w:szCs w:val="20"/>
                <w:lang w:val="fr-CA"/>
              </w:rPr>
              <w:t xml:space="preserve">(5) La présente Constitution ne limite pas le pouvoir du Parlement et des législatures </w:t>
            </w:r>
            <w:r w:rsidR="004F085B">
              <w:rPr>
                <w:rFonts w:ascii="Times New Roman" w:eastAsia="Times New Roman" w:hAnsi="Times New Roman" w:cs="Times New Roman"/>
                <w:sz w:val="20"/>
                <w:szCs w:val="20"/>
                <w:lang w:val="fr-CA"/>
              </w:rPr>
              <w:t>provinciales et territoriales</w:t>
            </w:r>
            <w:r w:rsidRPr="25B153D7">
              <w:rPr>
                <w:rFonts w:ascii="Times New Roman" w:eastAsia="Times New Roman" w:hAnsi="Times New Roman" w:cs="Times New Roman"/>
                <w:sz w:val="20"/>
                <w:szCs w:val="20"/>
                <w:lang w:val="fr-CA"/>
              </w:rPr>
              <w:t xml:space="preserve"> de  favoriser la progression vers l’égalité de statut ou d’usage de l’anglais, du français</w:t>
            </w:r>
            <w:r w:rsidR="003E77B1">
              <w:rPr>
                <w:rFonts w:ascii="Times New Roman" w:eastAsia="Times New Roman" w:hAnsi="Times New Roman" w:cs="Times New Roman"/>
                <w:sz w:val="20"/>
                <w:szCs w:val="20"/>
                <w:lang w:val="fr-CA"/>
              </w:rPr>
              <w:t>,</w:t>
            </w:r>
            <w:r w:rsidRPr="25B153D7">
              <w:rPr>
                <w:rFonts w:ascii="Times New Roman" w:eastAsia="Times New Roman" w:hAnsi="Times New Roman" w:cs="Times New Roman"/>
                <w:sz w:val="20"/>
                <w:szCs w:val="20"/>
                <w:lang w:val="fr-CA"/>
              </w:rPr>
              <w:t xml:space="preserve"> et des langues autochtones et de financer des initiatives à cette fin.</w:t>
            </w:r>
          </w:p>
        </w:tc>
        <w:tc>
          <w:tcPr>
            <w:tcW w:w="4787" w:type="dxa"/>
          </w:tcPr>
          <w:p w14:paraId="152DF286" w14:textId="77777777" w:rsidR="00AF6511" w:rsidRPr="00980DC8" w:rsidRDefault="00AF6511" w:rsidP="00980DC8">
            <w:pPr>
              <w:spacing w:after="0"/>
              <w:rPr>
                <w:rFonts w:ascii="Times New Roman" w:eastAsia="Times New Roman" w:hAnsi="Times New Roman" w:cs="Times New Roman"/>
                <w:b/>
                <w:bCs/>
                <w:sz w:val="20"/>
                <w:szCs w:val="20"/>
                <w:lang w:val="en-CA"/>
              </w:rPr>
            </w:pPr>
            <w:r w:rsidRPr="00CC6EB0">
              <w:rPr>
                <w:rFonts w:ascii="Times New Roman" w:eastAsia="Times New Roman" w:hAnsi="Times New Roman" w:cs="Times New Roman"/>
                <w:b/>
                <w:bCs/>
                <w:sz w:val="20"/>
                <w:szCs w:val="20"/>
                <w:lang w:val="en-CA"/>
              </w:rPr>
              <w:t>Languages</w:t>
            </w:r>
          </w:p>
          <w:p w14:paraId="1EBDC50A" w14:textId="77777777" w:rsidR="00AF6511" w:rsidRPr="00515749" w:rsidRDefault="00AF6511" w:rsidP="00AF6511">
            <w:pPr>
              <w:spacing w:after="0"/>
              <w:rPr>
                <w:rFonts w:ascii="Times New Roman" w:hAnsi="Times New Roman"/>
                <w:b/>
                <w:sz w:val="20"/>
                <w:szCs w:val="20"/>
                <w:lang w:val="en-CA"/>
              </w:rPr>
            </w:pPr>
          </w:p>
          <w:p w14:paraId="713CD99C"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7. (1) French and English are the official languages of Canada. </w:t>
            </w:r>
          </w:p>
          <w:p w14:paraId="467532BA" w14:textId="77777777" w:rsidR="00AF6511" w:rsidRPr="00515749" w:rsidRDefault="00AF6511" w:rsidP="00AF6511">
            <w:pPr>
              <w:spacing w:after="0"/>
              <w:jc w:val="both"/>
              <w:rPr>
                <w:rFonts w:ascii="Times New Roman" w:hAnsi="Times New Roman"/>
                <w:sz w:val="20"/>
                <w:szCs w:val="20"/>
                <w:lang w:val="en-CA"/>
              </w:rPr>
            </w:pPr>
          </w:p>
          <w:p w14:paraId="1927E98E"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 official languages of the capital of Canada are English and French.</w:t>
            </w:r>
          </w:p>
          <w:p w14:paraId="2B37BA37" w14:textId="77777777" w:rsidR="00AF6511" w:rsidRPr="00515749" w:rsidRDefault="00AF6511" w:rsidP="00AF6511">
            <w:pPr>
              <w:spacing w:after="0"/>
              <w:jc w:val="both"/>
              <w:rPr>
                <w:rFonts w:ascii="Times New Roman" w:hAnsi="Times New Roman"/>
                <w:sz w:val="20"/>
                <w:szCs w:val="20"/>
                <w:lang w:val="en-CA"/>
              </w:rPr>
            </w:pPr>
          </w:p>
          <w:p w14:paraId="3BAB1E62" w14:textId="77777777" w:rsidR="00907969" w:rsidRDefault="00AF6511" w:rsidP="2A2B06D9">
            <w:pPr>
              <w:spacing w:after="0"/>
              <w:jc w:val="both"/>
            </w:pPr>
            <w:r w:rsidRPr="25B153D7">
              <w:rPr>
                <w:rFonts w:ascii="Times New Roman" w:eastAsia="Times New Roman" w:hAnsi="Times New Roman" w:cs="Times New Roman"/>
                <w:sz w:val="20"/>
                <w:szCs w:val="20"/>
                <w:lang w:val="en-CA"/>
              </w:rPr>
              <w:t xml:space="preserve">(3) The official languages of the provinces and territories are to be determined by each of </w:t>
            </w:r>
            <w:r w:rsidR="25B153D7" w:rsidRPr="25B153D7">
              <w:rPr>
                <w:rFonts w:ascii="Times New Roman" w:eastAsia="Times New Roman" w:hAnsi="Times New Roman" w:cs="Times New Roman"/>
                <w:sz w:val="20"/>
                <w:szCs w:val="20"/>
                <w:lang w:val="en-CA"/>
              </w:rPr>
              <w:t>the province and territories.</w:t>
            </w:r>
          </w:p>
          <w:p w14:paraId="13EF8A5A" w14:textId="3453DE14" w:rsidR="00AF6511" w:rsidRPr="00515749" w:rsidRDefault="00AF6511" w:rsidP="00AF6511">
            <w:pPr>
              <w:spacing w:after="0"/>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 xml:space="preserve">(4) Indigenous languages and other languages </w:t>
            </w:r>
            <w:r w:rsidR="00907969">
              <w:rPr>
                <w:rFonts w:ascii="Times New Roman" w:eastAsia="Times New Roman" w:hAnsi="Times New Roman" w:cs="Times New Roman"/>
                <w:sz w:val="20"/>
                <w:szCs w:val="20"/>
                <w:lang w:val="en-CA"/>
              </w:rPr>
              <w:t>in use in Canada</w:t>
            </w:r>
            <w:r w:rsidRPr="25B153D7">
              <w:rPr>
                <w:rFonts w:ascii="Times New Roman" w:eastAsia="Times New Roman" w:hAnsi="Times New Roman" w:cs="Times New Roman"/>
                <w:sz w:val="20"/>
                <w:szCs w:val="20"/>
                <w:lang w:val="en-CA"/>
              </w:rPr>
              <w:t xml:space="preserve"> belong to </w:t>
            </w:r>
            <w:r w:rsidR="00907969">
              <w:rPr>
                <w:rFonts w:ascii="Times New Roman" w:eastAsia="Times New Roman" w:hAnsi="Times New Roman" w:cs="Times New Roman"/>
                <w:sz w:val="20"/>
                <w:szCs w:val="20"/>
                <w:lang w:val="en-CA"/>
              </w:rPr>
              <w:t>its linguistic heritage</w:t>
            </w:r>
            <w:r w:rsidRPr="25B153D7">
              <w:rPr>
                <w:rFonts w:ascii="Times New Roman" w:eastAsia="Times New Roman" w:hAnsi="Times New Roman" w:cs="Times New Roman"/>
                <w:sz w:val="20"/>
                <w:szCs w:val="20"/>
                <w:lang w:val="en-CA"/>
              </w:rPr>
              <w:t>.</w:t>
            </w:r>
          </w:p>
          <w:p w14:paraId="4F8932AD" w14:textId="0153F879" w:rsidR="00AF6511" w:rsidRPr="00515749" w:rsidRDefault="00AF6511" w:rsidP="004F085B">
            <w:pPr>
              <w:spacing w:after="0"/>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(5) This Constitution does not limit the power of the Parliament</w:t>
            </w:r>
            <w:r w:rsidR="004F085B">
              <w:rPr>
                <w:rFonts w:ascii="Times New Roman" w:eastAsia="Times New Roman" w:hAnsi="Times New Roman" w:cs="Times New Roman"/>
                <w:sz w:val="20"/>
                <w:szCs w:val="20"/>
                <w:lang w:val="en-CA"/>
              </w:rPr>
              <w:t xml:space="preserve"> and of</w:t>
            </w:r>
            <w:r w:rsidR="25B153D7" w:rsidRPr="25B153D7">
              <w:rPr>
                <w:rFonts w:ascii="Times New Roman" w:eastAsia="Times New Roman" w:hAnsi="Times New Roman" w:cs="Times New Roman"/>
                <w:sz w:val="20"/>
                <w:szCs w:val="20"/>
                <w:lang w:val="en-CA"/>
              </w:rPr>
              <w:t xml:space="preserve"> the </w:t>
            </w:r>
            <w:r w:rsidR="004F085B">
              <w:rPr>
                <w:rFonts w:ascii="Times New Roman" w:eastAsia="Times New Roman" w:hAnsi="Times New Roman" w:cs="Times New Roman"/>
                <w:sz w:val="20"/>
                <w:szCs w:val="20"/>
                <w:lang w:val="en-CA"/>
              </w:rPr>
              <w:t>provincial and territorial legislatures</w:t>
            </w:r>
            <w:r w:rsidRPr="25B153D7">
              <w:rPr>
                <w:rFonts w:ascii="Times New Roman" w:eastAsia="Times New Roman" w:hAnsi="Times New Roman" w:cs="Times New Roman"/>
                <w:sz w:val="20"/>
                <w:szCs w:val="20"/>
                <w:lang w:val="en-CA"/>
              </w:rPr>
              <w:t xml:space="preserve"> to promote progress towards equal status or use of English, French and Indigenous languages</w:t>
            </w:r>
            <w:r w:rsidR="003E77B1">
              <w:rPr>
                <w:rFonts w:ascii="Times New Roman" w:eastAsia="Times New Roman" w:hAnsi="Times New Roman" w:cs="Times New Roman"/>
                <w:sz w:val="20"/>
                <w:szCs w:val="20"/>
                <w:lang w:val="en-CA"/>
              </w:rPr>
              <w:t>,</w:t>
            </w:r>
            <w:r w:rsidRPr="25B153D7">
              <w:rPr>
                <w:rFonts w:ascii="Times New Roman" w:eastAsia="Times New Roman" w:hAnsi="Times New Roman" w:cs="Times New Roman"/>
                <w:sz w:val="20"/>
                <w:szCs w:val="20"/>
                <w:lang w:val="en-CA"/>
              </w:rPr>
              <w:t xml:space="preserve"> and to fund initiatives to this end.</w:t>
            </w:r>
          </w:p>
        </w:tc>
      </w:tr>
      <w:tr w:rsidR="00AF6511" w:rsidRPr="00515749" w14:paraId="2A944164" w14:textId="77777777" w:rsidTr="4026B537">
        <w:trPr>
          <w:trHeight w:val="200"/>
        </w:trPr>
        <w:tc>
          <w:tcPr>
            <w:tcW w:w="4787" w:type="dxa"/>
          </w:tcPr>
          <w:p w14:paraId="47B01A2A"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Drapeau</w:t>
            </w:r>
          </w:p>
          <w:p w14:paraId="49E89FB7" w14:textId="77777777" w:rsidR="00AF6511" w:rsidRPr="00FF64A3" w:rsidRDefault="00AF6511" w:rsidP="00AF6511">
            <w:pPr>
              <w:spacing w:after="0"/>
              <w:rPr>
                <w:rFonts w:ascii="Times New Roman" w:hAnsi="Times New Roman"/>
                <w:b/>
                <w:sz w:val="20"/>
                <w:szCs w:val="20"/>
                <w:lang w:val="fr-FR"/>
              </w:rPr>
            </w:pPr>
          </w:p>
          <w:p w14:paraId="7C43FCE1" w14:textId="21F3711F" w:rsidR="00AF6511" w:rsidRPr="00FF64A3" w:rsidRDefault="00AF6511" w:rsidP="00394646">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sz w:val="20"/>
                <w:szCs w:val="20"/>
                <w:lang w:val="fr-FR"/>
              </w:rPr>
              <w:t xml:space="preserve">8. Le drapeau canadien, illustré en annexe 1, est rouge avec un carré blanc au centre, </w:t>
            </w:r>
            <w:proofErr w:type="spellStart"/>
            <w:r w:rsidR="00394646">
              <w:rPr>
                <w:rFonts w:ascii="Times New Roman" w:eastAsia="Times New Roman" w:hAnsi="Times New Roman" w:cs="Times New Roman"/>
                <w:sz w:val="20"/>
                <w:szCs w:val="20"/>
                <w:lang w:val="fr-FR"/>
              </w:rPr>
              <w:t>arbortant</w:t>
            </w:r>
            <w:proofErr w:type="spellEnd"/>
            <w:r w:rsidR="00394646"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cs="Times New Roman"/>
                <w:sz w:val="20"/>
                <w:szCs w:val="20"/>
                <w:lang w:val="fr-FR"/>
              </w:rPr>
              <w:t>une feuille d’érable rouge stylisée. Les proportions du drapeau sont de deux longueurs sur une largeur.</w:t>
            </w:r>
          </w:p>
        </w:tc>
        <w:tc>
          <w:tcPr>
            <w:tcW w:w="4787" w:type="dxa"/>
          </w:tcPr>
          <w:p w14:paraId="574935EE" w14:textId="77777777" w:rsidR="00AF6511" w:rsidRPr="00980DC8" w:rsidRDefault="00AF6511" w:rsidP="00980DC8">
            <w:pPr>
              <w:spacing w:after="0"/>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Flag</w:t>
            </w:r>
          </w:p>
          <w:p w14:paraId="2EA6BE68" w14:textId="77777777" w:rsidR="00AF6511" w:rsidRPr="00515749" w:rsidRDefault="00AF6511" w:rsidP="00AF6511">
            <w:pPr>
              <w:spacing w:after="0"/>
              <w:rPr>
                <w:rFonts w:ascii="Times New Roman" w:hAnsi="Times New Roman"/>
                <w:b/>
                <w:sz w:val="20"/>
                <w:szCs w:val="20"/>
                <w:lang w:val="en-CA"/>
              </w:rPr>
            </w:pPr>
          </w:p>
          <w:p w14:paraId="4DE3788B"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8. The Canadian flag, as illustrated in schedule 1, is red with a white square in its centre on which rests a red stylized maple leaf. The proportions of the flag are two lengths to one width.</w:t>
            </w:r>
          </w:p>
        </w:tc>
      </w:tr>
      <w:tr w:rsidR="00AF6511" w:rsidRPr="00515749" w14:paraId="5A902D80" w14:textId="77777777" w:rsidTr="4026B537">
        <w:trPr>
          <w:trHeight w:val="200"/>
        </w:trPr>
        <w:tc>
          <w:tcPr>
            <w:tcW w:w="4787" w:type="dxa"/>
          </w:tcPr>
          <w:p w14:paraId="149D6B74" w14:textId="77777777" w:rsidR="00AF6511" w:rsidRPr="00FF64A3" w:rsidRDefault="00AF6511" w:rsidP="00980DC8">
            <w:pPr>
              <w:widowControl w:val="0"/>
              <w:spacing w:after="0"/>
              <w:contextualSpacing/>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Symboles</w:t>
            </w:r>
          </w:p>
          <w:p w14:paraId="762FF79C" w14:textId="77777777" w:rsidR="00AF6511" w:rsidRPr="00FF64A3" w:rsidRDefault="00AF6511" w:rsidP="00AF6511">
            <w:pPr>
              <w:widowControl w:val="0"/>
              <w:spacing w:after="0"/>
              <w:contextualSpacing/>
              <w:rPr>
                <w:rFonts w:ascii="Times New Roman" w:hAnsi="Times New Roman"/>
                <w:sz w:val="20"/>
                <w:szCs w:val="20"/>
                <w:lang w:val="fr-FR"/>
              </w:rPr>
            </w:pPr>
          </w:p>
          <w:p w14:paraId="293B1DE6"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9. (1) L’hymne national du Canada est « O Canada ».</w:t>
            </w:r>
          </w:p>
          <w:p w14:paraId="5BF6CEB4" w14:textId="77777777" w:rsidR="00AF6511" w:rsidRPr="00FF64A3" w:rsidRDefault="00AF6511" w:rsidP="00AF6511">
            <w:pPr>
              <w:widowControl w:val="0"/>
              <w:spacing w:after="0"/>
              <w:contextualSpacing/>
              <w:jc w:val="both"/>
              <w:rPr>
                <w:rFonts w:ascii="Times New Roman" w:hAnsi="Times New Roman"/>
                <w:sz w:val="20"/>
                <w:szCs w:val="20"/>
                <w:lang w:val="fr-FR"/>
              </w:rPr>
            </w:pPr>
          </w:p>
          <w:p w14:paraId="2664BA8A"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 La musique de l’hymne national reproduite à l’annexe 2 du Canada appartient au domaine public.</w:t>
            </w:r>
          </w:p>
          <w:p w14:paraId="0155103C"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lang w:val="fr-FR"/>
              </w:rPr>
              <w:br/>
            </w:r>
            <w:r w:rsidRPr="00FF64A3">
              <w:rPr>
                <w:rFonts w:ascii="Times New Roman" w:eastAsia="Times New Roman" w:hAnsi="Times New Roman" w:cs="Times New Roman"/>
                <w:sz w:val="20"/>
                <w:szCs w:val="20"/>
                <w:lang w:val="fr-FR"/>
              </w:rPr>
              <w:t xml:space="preserve">(3) Les armoiries du Canada sont telles qu’elles figurent à l’annexe 3. </w:t>
            </w:r>
          </w:p>
          <w:p w14:paraId="375C87F1" w14:textId="77777777" w:rsidR="00AF6511" w:rsidRPr="00FF64A3" w:rsidRDefault="00AF6511" w:rsidP="00AF6511">
            <w:pPr>
              <w:widowControl w:val="0"/>
              <w:spacing w:after="0"/>
              <w:contextualSpacing/>
              <w:jc w:val="both"/>
              <w:rPr>
                <w:rFonts w:ascii="Times New Roman" w:hAnsi="Times New Roman"/>
                <w:sz w:val="20"/>
                <w:szCs w:val="20"/>
                <w:lang w:val="fr-FR"/>
              </w:rPr>
            </w:pPr>
          </w:p>
          <w:p w14:paraId="73D80097"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(4) La devise du Canada est « </w:t>
            </w:r>
            <w:proofErr w:type="spellStart"/>
            <w:r w:rsidRPr="00FF64A3">
              <w:rPr>
                <w:rFonts w:ascii="Times New Roman" w:eastAsia="Times New Roman" w:hAnsi="Times New Roman" w:cs="Times New Roman"/>
                <w:i/>
                <w:iCs/>
                <w:sz w:val="20"/>
                <w:szCs w:val="20"/>
                <w:lang w:val="fr-FR"/>
              </w:rPr>
              <w:t>Luncti</w:t>
            </w:r>
            <w:proofErr w:type="spellEnd"/>
            <w:r w:rsidRPr="00FF64A3">
              <w:rPr>
                <w:rFonts w:ascii="Times New Roman" w:eastAsia="Times New Roman" w:hAnsi="Times New Roman" w:cs="Times New Roman"/>
                <w:i/>
                <w:iCs/>
                <w:sz w:val="20"/>
                <w:szCs w:val="20"/>
                <w:lang w:val="fr-FR"/>
              </w:rPr>
              <w:t xml:space="preserve">, a mari </w:t>
            </w:r>
            <w:proofErr w:type="spellStart"/>
            <w:r w:rsidRPr="00FF64A3">
              <w:rPr>
                <w:rFonts w:ascii="Times New Roman" w:eastAsia="Times New Roman" w:hAnsi="Times New Roman" w:cs="Times New Roman"/>
                <w:i/>
                <w:iCs/>
                <w:sz w:val="20"/>
                <w:szCs w:val="20"/>
                <w:lang w:val="fr-FR"/>
              </w:rPr>
              <w:t>usque</w:t>
            </w:r>
            <w:proofErr w:type="spellEnd"/>
            <w:r w:rsidRPr="00FF64A3">
              <w:rPr>
                <w:rFonts w:ascii="Times New Roman" w:eastAsia="Times New Roman" w:hAnsi="Times New Roman" w:cs="Times New Roman"/>
                <w:i/>
                <w:iCs/>
                <w:sz w:val="20"/>
                <w:szCs w:val="20"/>
                <w:lang w:val="fr-FR"/>
              </w:rPr>
              <w:t xml:space="preserve"> ad mare</w:t>
            </w:r>
            <w:r w:rsidRPr="00FF64A3">
              <w:rPr>
                <w:rFonts w:ascii="Times New Roman" w:eastAsia="Times New Roman" w:hAnsi="Times New Roman" w:cs="Times New Roman"/>
                <w:sz w:val="20"/>
                <w:szCs w:val="20"/>
                <w:lang w:val="fr-FR"/>
              </w:rPr>
              <w:t> ».</w:t>
            </w:r>
          </w:p>
          <w:p w14:paraId="409B9691" w14:textId="77777777" w:rsidR="00AF6511" w:rsidRPr="00FF64A3" w:rsidRDefault="00AF6511" w:rsidP="00AF6511">
            <w:pPr>
              <w:widowControl w:val="0"/>
              <w:spacing w:after="0"/>
              <w:contextualSpacing/>
              <w:jc w:val="both"/>
              <w:rPr>
                <w:rFonts w:ascii="Times New Roman" w:hAnsi="Times New Roman"/>
                <w:sz w:val="20"/>
                <w:szCs w:val="20"/>
                <w:lang w:val="fr-FR"/>
              </w:rPr>
            </w:pPr>
          </w:p>
          <w:p w14:paraId="2BEC204E"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(5) L’érable est l’arbre national du Canada.  </w:t>
            </w:r>
          </w:p>
          <w:p w14:paraId="1CA00BD5" w14:textId="77777777" w:rsidR="00AF6511" w:rsidRPr="00FF64A3" w:rsidRDefault="00AF6511" w:rsidP="00AF6511">
            <w:pPr>
              <w:widowControl w:val="0"/>
              <w:spacing w:after="0"/>
              <w:contextualSpacing/>
              <w:jc w:val="both"/>
              <w:rPr>
                <w:rFonts w:ascii="Times New Roman" w:hAnsi="Times New Roman"/>
                <w:sz w:val="20"/>
                <w:szCs w:val="20"/>
                <w:lang w:val="fr-FR"/>
              </w:rPr>
            </w:pPr>
          </w:p>
          <w:p w14:paraId="42F2A666" w14:textId="77777777" w:rsidR="00AF6511" w:rsidRPr="00FF64A3" w:rsidRDefault="00AF6511" w:rsidP="00AF6511">
            <w:pPr>
              <w:widowControl w:val="0"/>
              <w:spacing w:after="0"/>
              <w:contextualSpacing/>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(6) L’ours polaire et le castor sont les animaux nationaux du Canada.</w:t>
            </w:r>
          </w:p>
          <w:p w14:paraId="71E65D7C" w14:textId="77777777" w:rsidR="00AF6511" w:rsidRPr="00FF64A3" w:rsidRDefault="00AF6511" w:rsidP="00AF6511">
            <w:pPr>
              <w:widowControl w:val="0"/>
              <w:spacing w:after="0"/>
              <w:contextualSpacing/>
              <w:rPr>
                <w:rFonts w:ascii="Times New Roman" w:hAnsi="Times New Roman"/>
                <w:b/>
                <w:sz w:val="20"/>
                <w:szCs w:val="20"/>
                <w:lang w:val="fr-FR"/>
              </w:rPr>
            </w:pPr>
          </w:p>
        </w:tc>
        <w:tc>
          <w:tcPr>
            <w:tcW w:w="4787" w:type="dxa"/>
          </w:tcPr>
          <w:p w14:paraId="2D9D545C" w14:textId="77777777" w:rsidR="00AF6511" w:rsidRPr="00980DC8" w:rsidRDefault="00AF6511" w:rsidP="00980DC8">
            <w:pPr>
              <w:widowControl w:val="0"/>
              <w:spacing w:after="0"/>
              <w:contextualSpacing/>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lastRenderedPageBreak/>
              <w:t>Symbols</w:t>
            </w:r>
          </w:p>
          <w:p w14:paraId="07BA2012" w14:textId="77777777" w:rsidR="00AF6511" w:rsidRPr="00515749" w:rsidRDefault="00AF6511" w:rsidP="00AF6511">
            <w:pPr>
              <w:widowControl w:val="0"/>
              <w:spacing w:after="0"/>
              <w:contextualSpacing/>
              <w:rPr>
                <w:rFonts w:ascii="Times New Roman" w:hAnsi="Times New Roman"/>
                <w:sz w:val="20"/>
                <w:szCs w:val="20"/>
                <w:lang w:val="en-CA"/>
              </w:rPr>
            </w:pPr>
          </w:p>
          <w:p w14:paraId="0A6D136E" w14:textId="77777777"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9. (1) The Canadian national anthem is “O Canada”. </w:t>
            </w:r>
          </w:p>
          <w:p w14:paraId="158F21FB" w14:textId="77777777" w:rsidR="00AF6511" w:rsidRPr="00515749" w:rsidRDefault="00AF6511" w:rsidP="00AF6511">
            <w:pPr>
              <w:widowControl w:val="0"/>
              <w:spacing w:after="0"/>
              <w:contextualSpacing/>
              <w:jc w:val="both"/>
              <w:rPr>
                <w:rFonts w:ascii="Times New Roman" w:hAnsi="Times New Roman"/>
                <w:sz w:val="20"/>
                <w:szCs w:val="20"/>
                <w:lang w:val="en-CA"/>
              </w:rPr>
            </w:pPr>
          </w:p>
          <w:p w14:paraId="2F174472" w14:textId="77777777"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 music of the national anthem provided in Schedule 2 belongs to the public domain.</w:t>
            </w:r>
          </w:p>
          <w:p w14:paraId="2AA98DFA" w14:textId="77777777" w:rsidR="00AF6511" w:rsidRPr="00515749" w:rsidRDefault="00AF6511" w:rsidP="00AF6511">
            <w:pPr>
              <w:widowControl w:val="0"/>
              <w:spacing w:after="0"/>
              <w:contextualSpacing/>
              <w:jc w:val="both"/>
              <w:rPr>
                <w:rFonts w:ascii="Times New Roman" w:hAnsi="Times New Roman"/>
                <w:sz w:val="20"/>
                <w:szCs w:val="20"/>
                <w:lang w:val="en-CA"/>
              </w:rPr>
            </w:pPr>
          </w:p>
          <w:p w14:paraId="45B86B03" w14:textId="5B6879A7"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(3) The coat-of-arms of Canada is as </w:t>
            </w:r>
            <w:r w:rsidR="25B153D7" w:rsidRPr="25B153D7">
              <w:rPr>
                <w:rFonts w:ascii="Times New Roman" w:eastAsia="Times New Roman" w:hAnsi="Times New Roman" w:cs="Times New Roman"/>
                <w:sz w:val="20"/>
                <w:szCs w:val="20"/>
                <w:lang w:val="en-CA"/>
              </w:rPr>
              <w:t>illustrated</w:t>
            </w:r>
            <w:r w:rsidRPr="25B153D7">
              <w:rPr>
                <w:rFonts w:ascii="Times New Roman" w:eastAsia="Times New Roman" w:hAnsi="Times New Roman" w:cs="Times New Roman"/>
                <w:sz w:val="20"/>
                <w:szCs w:val="20"/>
                <w:lang w:val="en-CA"/>
              </w:rPr>
              <w:t xml:space="preserve"> in schedule 3.</w:t>
            </w:r>
          </w:p>
          <w:p w14:paraId="4EEE3EF6" w14:textId="77777777" w:rsidR="00AF6511" w:rsidRPr="00515749" w:rsidRDefault="00AF6511" w:rsidP="00AF6511">
            <w:pPr>
              <w:widowControl w:val="0"/>
              <w:spacing w:after="0"/>
              <w:contextualSpacing/>
              <w:jc w:val="both"/>
              <w:rPr>
                <w:rFonts w:ascii="Times New Roman" w:hAnsi="Times New Roman"/>
                <w:sz w:val="20"/>
                <w:szCs w:val="20"/>
                <w:lang w:val="en-CA"/>
              </w:rPr>
            </w:pPr>
          </w:p>
          <w:p w14:paraId="24F23A49" w14:textId="77777777"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(4) The Canadian motto is “</w:t>
            </w:r>
            <w:proofErr w:type="spellStart"/>
            <w:r w:rsidRPr="4F593C59">
              <w:rPr>
                <w:rFonts w:ascii="Times New Roman" w:eastAsia="Times New Roman" w:hAnsi="Times New Roman" w:cs="Times New Roman"/>
                <w:i/>
                <w:iCs/>
                <w:sz w:val="20"/>
                <w:szCs w:val="20"/>
                <w:lang w:val="en-CA"/>
              </w:rPr>
              <w:t>Luncti</w:t>
            </w:r>
            <w:proofErr w:type="spellEnd"/>
            <w:r w:rsidRPr="4F593C59">
              <w:rPr>
                <w:rFonts w:ascii="Times New Roman" w:eastAsia="Times New Roman" w:hAnsi="Times New Roman" w:cs="Times New Roman"/>
                <w:i/>
                <w:iCs/>
                <w:sz w:val="20"/>
                <w:szCs w:val="20"/>
                <w:lang w:val="en-CA"/>
              </w:rPr>
              <w:t xml:space="preserve"> a </w:t>
            </w:r>
            <w:proofErr w:type="spellStart"/>
            <w:r w:rsidRPr="4F593C59">
              <w:rPr>
                <w:rFonts w:ascii="Times New Roman" w:eastAsia="Times New Roman" w:hAnsi="Times New Roman" w:cs="Times New Roman"/>
                <w:i/>
                <w:iCs/>
                <w:sz w:val="20"/>
                <w:szCs w:val="20"/>
                <w:lang w:val="en-CA"/>
              </w:rPr>
              <w:t>mari</w:t>
            </w:r>
            <w:proofErr w:type="spellEnd"/>
            <w:r w:rsidRPr="4F593C59">
              <w:rPr>
                <w:rFonts w:ascii="Times New Roman" w:eastAsia="Times New Roman" w:hAnsi="Times New Roman" w:cs="Times New Roman"/>
                <w:i/>
                <w:iCs/>
                <w:sz w:val="20"/>
                <w:szCs w:val="20"/>
                <w:lang w:val="en-CA"/>
              </w:rPr>
              <w:t xml:space="preserve"> </w:t>
            </w:r>
            <w:proofErr w:type="spellStart"/>
            <w:r w:rsidRPr="4F593C59">
              <w:rPr>
                <w:rFonts w:ascii="Times New Roman" w:eastAsia="Times New Roman" w:hAnsi="Times New Roman" w:cs="Times New Roman"/>
                <w:i/>
                <w:iCs/>
                <w:sz w:val="20"/>
                <w:szCs w:val="20"/>
                <w:lang w:val="en-CA"/>
              </w:rPr>
              <w:t>usque</w:t>
            </w:r>
            <w:proofErr w:type="spellEnd"/>
            <w:r w:rsidRPr="4F593C59">
              <w:rPr>
                <w:rFonts w:ascii="Times New Roman" w:eastAsia="Times New Roman" w:hAnsi="Times New Roman" w:cs="Times New Roman"/>
                <w:i/>
                <w:iCs/>
                <w:sz w:val="20"/>
                <w:szCs w:val="20"/>
                <w:lang w:val="en-CA"/>
              </w:rPr>
              <w:t xml:space="preserve"> ad mare</w:t>
            </w:r>
            <w:r w:rsidRPr="7407557C">
              <w:rPr>
                <w:rFonts w:ascii="Times New Roman" w:eastAsia="Times New Roman" w:hAnsi="Times New Roman" w:cs="Times New Roman"/>
                <w:sz w:val="20"/>
                <w:szCs w:val="20"/>
                <w:lang w:val="en-CA"/>
              </w:rPr>
              <w:t>”.</w:t>
            </w:r>
          </w:p>
          <w:p w14:paraId="7BB2D0F7" w14:textId="77777777" w:rsidR="00AF6511" w:rsidRDefault="00AF6511" w:rsidP="00AF6511">
            <w:pPr>
              <w:widowControl w:val="0"/>
              <w:spacing w:after="0"/>
              <w:contextualSpacing/>
              <w:jc w:val="both"/>
              <w:rPr>
                <w:rFonts w:ascii="Times New Roman" w:hAnsi="Times New Roman"/>
                <w:sz w:val="20"/>
                <w:szCs w:val="20"/>
                <w:lang w:val="en-CA"/>
              </w:rPr>
            </w:pPr>
          </w:p>
          <w:p w14:paraId="087950A1" w14:textId="77777777" w:rsidR="00BC6B45" w:rsidRPr="00515749" w:rsidRDefault="00BC6B45" w:rsidP="00AF6511">
            <w:pPr>
              <w:widowControl w:val="0"/>
              <w:spacing w:after="0"/>
              <w:contextualSpacing/>
              <w:jc w:val="both"/>
              <w:rPr>
                <w:rFonts w:ascii="Times New Roman" w:hAnsi="Times New Roman"/>
                <w:sz w:val="20"/>
                <w:szCs w:val="20"/>
                <w:lang w:val="en-CA"/>
              </w:rPr>
            </w:pPr>
          </w:p>
          <w:p w14:paraId="16079AC1" w14:textId="77777777"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(5) The maple is the national tree of Canada.</w:t>
            </w:r>
          </w:p>
          <w:p w14:paraId="3CC89DE1" w14:textId="77777777" w:rsidR="00AF6511" w:rsidRPr="00515749" w:rsidRDefault="00AF6511" w:rsidP="00AF6511">
            <w:pPr>
              <w:widowControl w:val="0"/>
              <w:spacing w:after="0"/>
              <w:contextualSpacing/>
              <w:jc w:val="both"/>
              <w:rPr>
                <w:rFonts w:ascii="Times New Roman" w:hAnsi="Times New Roman"/>
                <w:sz w:val="20"/>
                <w:szCs w:val="20"/>
                <w:lang w:val="en-CA"/>
              </w:rPr>
            </w:pPr>
          </w:p>
          <w:p w14:paraId="775D8A51" w14:textId="77777777"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(6) The polar bear and the beaver are the national animals of Canada. </w:t>
            </w:r>
          </w:p>
        </w:tc>
      </w:tr>
      <w:tr w:rsidR="00AF6511" w:rsidRPr="00515749" w14:paraId="781FD186" w14:textId="77777777" w:rsidTr="00980DC8">
        <w:trPr>
          <w:trHeight w:val="1280"/>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C4582" w14:textId="77777777" w:rsidR="00BC6B45" w:rsidRDefault="00BC6B45" w:rsidP="00980DC8">
            <w:pPr>
              <w:spacing w:after="0"/>
              <w:rPr>
                <w:rFonts w:ascii="Times New Roman" w:eastAsia="Times New Roman" w:hAnsi="Times New Roman" w:cs="Times New Roman"/>
                <w:sz w:val="20"/>
                <w:szCs w:val="20"/>
              </w:rPr>
            </w:pPr>
          </w:p>
          <w:p w14:paraId="682E6CE0"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sz w:val="20"/>
                <w:szCs w:val="20"/>
                <w:lang w:val="fr-FR"/>
              </w:rPr>
              <w:t>V</w:t>
            </w:r>
            <w:r w:rsidRPr="00FF64A3">
              <w:rPr>
                <w:rFonts w:ascii="Times New Roman" w:eastAsia="Times New Roman" w:hAnsi="Times New Roman" w:cs="Times New Roman"/>
                <w:b/>
                <w:bCs/>
                <w:sz w:val="20"/>
                <w:szCs w:val="20"/>
                <w:lang w:val="fr-FR"/>
              </w:rPr>
              <w:t>aleurs</w:t>
            </w:r>
          </w:p>
          <w:p w14:paraId="5813C45C" w14:textId="77777777" w:rsidR="00AF6511" w:rsidRPr="00FF64A3" w:rsidRDefault="00AF6511" w:rsidP="00AF6511">
            <w:pPr>
              <w:spacing w:after="0"/>
              <w:rPr>
                <w:rFonts w:ascii="Times New Roman" w:hAnsi="Times New Roman"/>
                <w:sz w:val="20"/>
                <w:szCs w:val="20"/>
                <w:lang w:val="fr-FR"/>
              </w:rPr>
            </w:pPr>
          </w:p>
          <w:p w14:paraId="0960E859"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sz w:val="20"/>
                <w:szCs w:val="20"/>
                <w:lang w:val="fr-FR"/>
              </w:rPr>
              <w:t>10. L’interprétation de la Constitution est guidée par les valeurs canadiennes, notamment la démocratie, l’égalité, la coopération, la solidarité, la bonne foi et le respect de la diversité, des droits de la personne et du droit international.</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E5986"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Values</w:t>
            </w:r>
          </w:p>
          <w:p w14:paraId="527D568D" w14:textId="77777777" w:rsidR="00AF6511" w:rsidRPr="00D20DF8" w:rsidRDefault="00AF6511" w:rsidP="00AF6511">
            <w:pPr>
              <w:spacing w:after="0"/>
              <w:jc w:val="both"/>
              <w:rPr>
                <w:rFonts w:ascii="Times New Roman" w:hAnsi="Times New Roman"/>
                <w:b/>
                <w:sz w:val="20"/>
                <w:szCs w:val="20"/>
                <w:lang w:val="en-CA"/>
              </w:rPr>
            </w:pPr>
          </w:p>
          <w:p w14:paraId="2D6E3624"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10. The interpretation of the Constitution is guided by Canadian values, notably democracy, equality, cooperation, solidarity, good faith, and respect of diversity, human rights and international law. </w:t>
            </w:r>
          </w:p>
        </w:tc>
      </w:tr>
    </w:tbl>
    <w:p w14:paraId="77B608B3" w14:textId="77777777" w:rsidR="00AF6511" w:rsidRPr="00515749" w:rsidRDefault="00AF6511" w:rsidP="00AF6511">
      <w:pPr>
        <w:spacing w:after="0"/>
        <w:rPr>
          <w:rFonts w:ascii="Times New Roman" w:hAnsi="Times New Roman"/>
          <w:b/>
          <w:sz w:val="20"/>
          <w:szCs w:val="20"/>
        </w:rPr>
      </w:pPr>
    </w:p>
    <w:p w14:paraId="1D78A128" w14:textId="77777777" w:rsidR="00AF6511" w:rsidRPr="00515749" w:rsidRDefault="00AF6511" w:rsidP="00AF6511">
      <w:pPr>
        <w:spacing w:after="0"/>
        <w:rPr>
          <w:rFonts w:ascii="Times New Roman" w:hAnsi="Times New Roman"/>
          <w:b/>
          <w:sz w:val="20"/>
          <w:szCs w:val="20"/>
        </w:rPr>
      </w:pPr>
    </w:p>
    <w:p w14:paraId="37CB4530" w14:textId="77777777" w:rsidR="00AF6511" w:rsidRPr="00515749" w:rsidRDefault="00AF6511" w:rsidP="00AF6511">
      <w:pPr>
        <w:widowControl w:val="0"/>
        <w:autoSpaceDE w:val="0"/>
        <w:autoSpaceDN w:val="0"/>
        <w:adjustRightInd w:val="0"/>
        <w:spacing w:after="0"/>
        <w:jc w:val="center"/>
        <w:rPr>
          <w:rFonts w:ascii="Times New Roman" w:eastAsia="Times New Roman" w:hAnsi="Times New Roman"/>
          <w:b/>
          <w:sz w:val="20"/>
          <w:szCs w:val="20"/>
        </w:rPr>
      </w:pPr>
      <w:r w:rsidRPr="00515749">
        <w:rPr>
          <w:rFonts w:ascii="Times New Roman" w:eastAsia="Times New Roman" w:hAnsi="Times New Roman"/>
          <w:b/>
          <w:sz w:val="20"/>
          <w:szCs w:val="20"/>
        </w:rPr>
        <w:t xml:space="preserve"> </w:t>
      </w:r>
    </w:p>
    <w:p w14:paraId="0C2A0B1F" w14:textId="77777777" w:rsidR="00AF6511" w:rsidRPr="00515749" w:rsidRDefault="00AF6511" w:rsidP="00AF6511">
      <w:pPr>
        <w:spacing w:after="0"/>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4713"/>
      </w:tblGrid>
      <w:tr w:rsidR="00AF6511" w:rsidRPr="00515749" w14:paraId="47306241" w14:textId="77777777" w:rsidTr="4026B537">
        <w:tc>
          <w:tcPr>
            <w:tcW w:w="4751" w:type="dxa"/>
            <w:shd w:val="clear" w:color="auto" w:fill="auto"/>
          </w:tcPr>
          <w:p w14:paraId="43F95F15" w14:textId="77777777"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PARTIE II</w:t>
            </w:r>
          </w:p>
          <w:p w14:paraId="50C172A8" w14:textId="77777777" w:rsidR="00AF6511" w:rsidRPr="00FF64A3" w:rsidRDefault="00AF6511" w:rsidP="00AF6511">
            <w:pPr>
              <w:spacing w:after="0"/>
              <w:jc w:val="center"/>
              <w:rPr>
                <w:rFonts w:ascii="Times New Roman" w:hAnsi="Times New Roman"/>
                <w:b/>
                <w:sz w:val="20"/>
                <w:szCs w:val="20"/>
                <w:lang w:val="fr-FR"/>
              </w:rPr>
            </w:pPr>
          </w:p>
          <w:p w14:paraId="2858828E" w14:textId="77777777"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CHARTE CANADIENNE</w:t>
            </w:r>
            <w:r w:rsidRPr="00FF64A3">
              <w:rPr>
                <w:lang w:val="fr-FR"/>
              </w:rPr>
              <w:br/>
            </w:r>
            <w:r w:rsidRPr="00FF64A3">
              <w:rPr>
                <w:rFonts w:ascii="Times New Roman" w:eastAsia="Times New Roman" w:hAnsi="Times New Roman" w:cs="Times New Roman"/>
                <w:b/>
                <w:bCs/>
                <w:sz w:val="20"/>
                <w:szCs w:val="20"/>
                <w:lang w:val="fr-FR"/>
              </w:rPr>
              <w:t>DES DROITS FONDAMENTAUX</w:t>
            </w:r>
          </w:p>
          <w:p w14:paraId="66954E29" w14:textId="77777777" w:rsidR="00AF6511" w:rsidRPr="00FF64A3" w:rsidRDefault="00AF6511" w:rsidP="00AF6511">
            <w:pPr>
              <w:spacing w:after="0"/>
              <w:jc w:val="center"/>
              <w:rPr>
                <w:rFonts w:ascii="Times New Roman" w:hAnsi="Times New Roman"/>
                <w:b/>
                <w:sz w:val="20"/>
                <w:szCs w:val="20"/>
                <w:lang w:val="fr-FR"/>
              </w:rPr>
            </w:pPr>
          </w:p>
          <w:p w14:paraId="08E46D2A"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Principes généraux</w:t>
            </w:r>
          </w:p>
          <w:p w14:paraId="3E3C97CF" w14:textId="77777777" w:rsidR="00AF6511" w:rsidRPr="00FF64A3" w:rsidRDefault="00AF6511" w:rsidP="00AF6511">
            <w:pPr>
              <w:spacing w:after="0"/>
              <w:jc w:val="center"/>
              <w:rPr>
                <w:rFonts w:ascii="Times New Roman" w:hAnsi="Times New Roman"/>
                <w:b/>
                <w:sz w:val="20"/>
                <w:szCs w:val="20"/>
                <w:lang w:val="fr-FR"/>
              </w:rPr>
            </w:pPr>
          </w:p>
          <w:p w14:paraId="3598B8D7"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7407557C">
              <w:rPr>
                <w:rFonts w:ascii="Times New Roman" w:eastAsia="Times New Roman" w:hAnsi="Times New Roman" w:cs="Times New Roman"/>
                <w:sz w:val="20"/>
                <w:szCs w:val="20"/>
                <w:lang w:val="fr-CA"/>
              </w:rPr>
              <w:t xml:space="preserve">11. La présente </w:t>
            </w:r>
            <w:r w:rsidRPr="4F593C59">
              <w:rPr>
                <w:rFonts w:ascii="Times New Roman" w:eastAsia="Times New Roman" w:hAnsi="Times New Roman" w:cs="Times New Roman"/>
                <w:i/>
                <w:iCs/>
                <w:sz w:val="20"/>
                <w:szCs w:val="20"/>
                <w:lang w:val="fr-CA"/>
              </w:rPr>
              <w:t xml:space="preserve">Charte canadienne des droits fondamentaux </w:t>
            </w:r>
            <w:r w:rsidRPr="00FF64A3">
              <w:rPr>
                <w:rFonts w:ascii="Times New Roman" w:eastAsia="Times New Roman" w:hAnsi="Times New Roman" w:cs="Times New Roman"/>
                <w:sz w:val="20"/>
                <w:szCs w:val="20"/>
                <w:lang w:val="fr-FR"/>
              </w:rPr>
              <w:t>constitue la pierre d’assise de la démocratie canadienne et enchâsse les valeurs de dignité, d’égalité et de liberté.</w:t>
            </w:r>
          </w:p>
          <w:p w14:paraId="3EF7E560" w14:textId="77777777" w:rsidR="00AF6511" w:rsidRPr="00FF64A3" w:rsidRDefault="00AF6511" w:rsidP="00AF6511">
            <w:pPr>
              <w:spacing w:after="0"/>
              <w:ind w:left="720"/>
              <w:rPr>
                <w:rFonts w:ascii="Times New Roman" w:hAnsi="Times New Roman"/>
                <w:b/>
                <w:sz w:val="20"/>
                <w:szCs w:val="20"/>
                <w:lang w:val="fr-FR"/>
              </w:rPr>
            </w:pPr>
          </w:p>
          <w:p w14:paraId="4727627A" w14:textId="77777777"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CHAPITRE 1</w:t>
            </w:r>
          </w:p>
          <w:p w14:paraId="4CF9AA8D" w14:textId="77777777"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lang w:val="fr-FR"/>
              </w:rPr>
              <w:br/>
            </w:r>
            <w:r w:rsidRPr="00FF64A3">
              <w:rPr>
                <w:rFonts w:ascii="Times New Roman" w:eastAsia="Times New Roman" w:hAnsi="Times New Roman" w:cs="Times New Roman"/>
                <w:b/>
                <w:bCs/>
                <w:sz w:val="20"/>
                <w:szCs w:val="20"/>
                <w:lang w:val="fr-FR"/>
              </w:rPr>
              <w:t>DROITS DE LA PERSONNE</w:t>
            </w:r>
          </w:p>
          <w:p w14:paraId="2110C0F6" w14:textId="77777777" w:rsidR="00AF6511" w:rsidRPr="00FF64A3" w:rsidRDefault="00AF6511" w:rsidP="00AF6511">
            <w:pPr>
              <w:spacing w:after="0"/>
              <w:rPr>
                <w:rFonts w:ascii="Times New Roman" w:hAnsi="Times New Roman"/>
                <w:b/>
                <w:sz w:val="20"/>
                <w:szCs w:val="20"/>
                <w:lang w:val="fr-FR"/>
              </w:rPr>
            </w:pPr>
          </w:p>
          <w:p w14:paraId="1AC759C3" w14:textId="77777777" w:rsidR="00AF6511" w:rsidRPr="00FF64A3" w:rsidRDefault="00AF6511" w:rsidP="00AF6511">
            <w:pPr>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sz w:val="20"/>
                <w:szCs w:val="20"/>
                <w:lang w:val="fr-FR"/>
              </w:rPr>
              <w:t>Garantie des droits</w:t>
            </w:r>
          </w:p>
          <w:p w14:paraId="6CCB50C0" w14:textId="77777777" w:rsidR="00AF6511" w:rsidRPr="00FF64A3" w:rsidRDefault="00AF6511" w:rsidP="00AF6511">
            <w:pPr>
              <w:spacing w:after="0"/>
              <w:jc w:val="both"/>
              <w:rPr>
                <w:rFonts w:ascii="Times New Roman" w:hAnsi="Times New Roman"/>
                <w:sz w:val="20"/>
                <w:szCs w:val="20"/>
                <w:lang w:val="fr-FR"/>
              </w:rPr>
            </w:pPr>
          </w:p>
          <w:p w14:paraId="4EE5B775"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12. L’État est lié et s’engage à respecter, protéger, promouvoir et réaliser les droits énoncés dans le présent chapitre.</w:t>
            </w:r>
          </w:p>
          <w:p w14:paraId="5DBBD7F2"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lang w:val="fr-FR"/>
              </w:rPr>
              <w:br/>
            </w:r>
            <w:r w:rsidRPr="00FF64A3">
              <w:rPr>
                <w:rFonts w:ascii="Times New Roman" w:eastAsia="Times New Roman" w:hAnsi="Times New Roman" w:cs="Times New Roman"/>
                <w:b/>
                <w:bCs/>
                <w:sz w:val="20"/>
                <w:szCs w:val="20"/>
                <w:lang w:val="fr-FR"/>
              </w:rPr>
              <w:t>Droit à l’égalité</w:t>
            </w:r>
          </w:p>
          <w:p w14:paraId="0A5853F5" w14:textId="77777777" w:rsidR="00AF6511" w:rsidRPr="00FF64A3" w:rsidRDefault="00AF6511" w:rsidP="00AF6511">
            <w:pPr>
              <w:spacing w:after="0"/>
              <w:jc w:val="center"/>
              <w:rPr>
                <w:rFonts w:ascii="Times New Roman" w:hAnsi="Times New Roman"/>
                <w:sz w:val="20"/>
                <w:szCs w:val="20"/>
                <w:lang w:val="fr-FR"/>
              </w:rPr>
            </w:pPr>
          </w:p>
          <w:p w14:paraId="5A71A467" w14:textId="1E70AD0D" w:rsidR="003E77B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13. (1) Chaque personne est égale devant la loi et a droit à une égale protection et au même bénéfice de la loi, sans égard, notamment, à </w:t>
            </w:r>
            <w:r w:rsidR="003E77B1" w:rsidRPr="00FF64A3">
              <w:rPr>
                <w:rFonts w:ascii="Times New Roman" w:eastAsia="Times New Roman" w:hAnsi="Times New Roman" w:cs="Times New Roman"/>
                <w:sz w:val="20"/>
                <w:szCs w:val="20"/>
                <w:lang w:val="fr-FR"/>
              </w:rPr>
              <w:t>son</w:t>
            </w:r>
            <w:r w:rsidRPr="00FF64A3">
              <w:rPr>
                <w:rFonts w:ascii="Times New Roman" w:eastAsia="Times New Roman" w:hAnsi="Times New Roman" w:cs="Times New Roman"/>
                <w:sz w:val="20"/>
                <w:szCs w:val="20"/>
                <w:lang w:val="fr-FR"/>
              </w:rPr>
              <w:t xml:space="preserve"> </w:t>
            </w:r>
            <w:r w:rsidR="7407557C" w:rsidRPr="00FF64A3">
              <w:rPr>
                <w:rFonts w:ascii="Times New Roman" w:eastAsia="Times New Roman" w:hAnsi="Times New Roman" w:cs="Times New Roman"/>
                <w:sz w:val="20"/>
                <w:szCs w:val="20"/>
                <w:lang w:val="fr-FR"/>
              </w:rPr>
              <w:t xml:space="preserve">sexe, </w:t>
            </w:r>
            <w:r w:rsidR="003E77B1" w:rsidRPr="00FF64A3">
              <w:rPr>
                <w:rFonts w:ascii="Times New Roman" w:eastAsia="Times New Roman" w:hAnsi="Times New Roman" w:cs="Times New Roman"/>
                <w:sz w:val="20"/>
                <w:szCs w:val="20"/>
                <w:lang w:val="fr-FR"/>
              </w:rPr>
              <w:t xml:space="preserve">son </w:t>
            </w:r>
            <w:r w:rsidRPr="00FF64A3">
              <w:rPr>
                <w:rFonts w:ascii="Times New Roman" w:eastAsia="Times New Roman" w:hAnsi="Times New Roman" w:cs="Times New Roman"/>
                <w:sz w:val="20"/>
                <w:szCs w:val="20"/>
                <w:lang w:val="fr-FR"/>
              </w:rPr>
              <w:t xml:space="preserve">genre, </w:t>
            </w:r>
            <w:r w:rsidR="003E77B1" w:rsidRPr="00FF64A3">
              <w:rPr>
                <w:rFonts w:ascii="Times New Roman" w:eastAsia="Times New Roman" w:hAnsi="Times New Roman" w:cs="Times New Roman"/>
                <w:sz w:val="20"/>
                <w:szCs w:val="20"/>
                <w:lang w:val="fr-FR"/>
              </w:rPr>
              <w:t xml:space="preserve">son </w:t>
            </w:r>
            <w:r w:rsidRPr="00FF64A3">
              <w:rPr>
                <w:rFonts w:ascii="Times New Roman" w:eastAsia="Times New Roman" w:hAnsi="Times New Roman" w:cs="Times New Roman"/>
                <w:sz w:val="20"/>
                <w:szCs w:val="20"/>
                <w:lang w:val="fr-FR"/>
              </w:rPr>
              <w:t xml:space="preserve">orientation sexuelle, </w:t>
            </w:r>
            <w:r w:rsidR="003E77B1" w:rsidRPr="00FF64A3">
              <w:rPr>
                <w:rFonts w:ascii="Times New Roman" w:eastAsia="Times New Roman" w:hAnsi="Times New Roman" w:cs="Times New Roman"/>
                <w:sz w:val="20"/>
                <w:szCs w:val="20"/>
                <w:lang w:val="fr-FR"/>
              </w:rPr>
              <w:t xml:space="preserve">ses </w:t>
            </w:r>
            <w:r w:rsidRPr="00FF64A3">
              <w:rPr>
                <w:rFonts w:ascii="Times New Roman" w:eastAsia="Times New Roman" w:hAnsi="Times New Roman" w:cs="Times New Roman"/>
                <w:sz w:val="20"/>
                <w:szCs w:val="20"/>
                <w:lang w:val="fr-FR"/>
              </w:rPr>
              <w:t xml:space="preserve">origines ethniques, nationales ou culturelles, </w:t>
            </w:r>
            <w:r w:rsidR="003E77B1" w:rsidRPr="00FF64A3">
              <w:rPr>
                <w:rFonts w:ascii="Times New Roman" w:eastAsia="Times New Roman" w:hAnsi="Times New Roman" w:cs="Times New Roman"/>
                <w:sz w:val="20"/>
                <w:szCs w:val="20"/>
                <w:lang w:val="fr-FR"/>
              </w:rPr>
              <w:t xml:space="preserve">sa </w:t>
            </w:r>
            <w:r w:rsidRPr="00FF64A3">
              <w:rPr>
                <w:rFonts w:ascii="Times New Roman" w:eastAsia="Times New Roman" w:hAnsi="Times New Roman" w:cs="Times New Roman"/>
                <w:sz w:val="20"/>
                <w:szCs w:val="20"/>
                <w:lang w:val="fr-FR"/>
              </w:rPr>
              <w:t xml:space="preserve">condition sociale, </w:t>
            </w:r>
            <w:r w:rsidR="003E77B1" w:rsidRPr="00FF64A3">
              <w:rPr>
                <w:rFonts w:ascii="Times New Roman" w:eastAsia="Times New Roman" w:hAnsi="Times New Roman" w:cs="Times New Roman"/>
                <w:sz w:val="20"/>
                <w:szCs w:val="20"/>
                <w:lang w:val="fr-FR"/>
              </w:rPr>
              <w:t xml:space="preserve">ses </w:t>
            </w:r>
            <w:r w:rsidRPr="00FF64A3">
              <w:rPr>
                <w:rFonts w:ascii="Times New Roman" w:eastAsia="Times New Roman" w:hAnsi="Times New Roman" w:cs="Times New Roman"/>
                <w:sz w:val="20"/>
                <w:szCs w:val="20"/>
                <w:lang w:val="fr-FR"/>
              </w:rPr>
              <w:t xml:space="preserve">caractéristiques génétiques, </w:t>
            </w:r>
            <w:r w:rsidR="003E77B1" w:rsidRPr="00FF64A3">
              <w:rPr>
                <w:rFonts w:ascii="Times New Roman" w:eastAsia="Times New Roman" w:hAnsi="Times New Roman" w:cs="Times New Roman"/>
                <w:sz w:val="20"/>
                <w:szCs w:val="20"/>
                <w:lang w:val="fr-FR"/>
              </w:rPr>
              <w:t xml:space="preserve">sa </w:t>
            </w:r>
            <w:r w:rsidRPr="00FF64A3">
              <w:rPr>
                <w:rFonts w:ascii="Times New Roman" w:eastAsia="Times New Roman" w:hAnsi="Times New Roman" w:cs="Times New Roman"/>
                <w:sz w:val="20"/>
                <w:szCs w:val="20"/>
                <w:lang w:val="fr-FR"/>
              </w:rPr>
              <w:t xml:space="preserve">langue, </w:t>
            </w:r>
            <w:r w:rsidR="003E77B1" w:rsidRPr="00FF64A3">
              <w:rPr>
                <w:rFonts w:ascii="Times New Roman" w:eastAsia="Times New Roman" w:hAnsi="Times New Roman" w:cs="Times New Roman"/>
                <w:sz w:val="20"/>
                <w:szCs w:val="20"/>
                <w:lang w:val="fr-FR"/>
              </w:rPr>
              <w:t xml:space="preserve">sa </w:t>
            </w:r>
            <w:r w:rsidRPr="00FF64A3">
              <w:rPr>
                <w:rFonts w:ascii="Times New Roman" w:eastAsia="Times New Roman" w:hAnsi="Times New Roman" w:cs="Times New Roman"/>
                <w:sz w:val="20"/>
                <w:szCs w:val="20"/>
                <w:lang w:val="fr-FR"/>
              </w:rPr>
              <w:t xml:space="preserve">religion ou </w:t>
            </w:r>
            <w:r w:rsidR="003E77B1" w:rsidRPr="00FF64A3">
              <w:rPr>
                <w:rFonts w:ascii="Times New Roman" w:eastAsia="Times New Roman" w:hAnsi="Times New Roman" w:cs="Times New Roman"/>
                <w:sz w:val="20"/>
                <w:szCs w:val="20"/>
                <w:lang w:val="fr-FR"/>
              </w:rPr>
              <w:t xml:space="preserve">ses </w:t>
            </w:r>
            <w:r w:rsidRPr="00FF64A3">
              <w:rPr>
                <w:rFonts w:ascii="Times New Roman" w:eastAsia="Times New Roman" w:hAnsi="Times New Roman" w:cs="Times New Roman"/>
                <w:sz w:val="20"/>
                <w:szCs w:val="20"/>
                <w:lang w:val="fr-FR"/>
              </w:rPr>
              <w:t xml:space="preserve">convictions, </w:t>
            </w:r>
            <w:r w:rsidR="003E77B1" w:rsidRPr="00FF64A3">
              <w:rPr>
                <w:rFonts w:ascii="Times New Roman" w:eastAsia="Times New Roman" w:hAnsi="Times New Roman" w:cs="Times New Roman"/>
                <w:sz w:val="20"/>
                <w:szCs w:val="20"/>
                <w:lang w:val="fr-FR"/>
              </w:rPr>
              <w:t xml:space="preserve">ses </w:t>
            </w:r>
            <w:r w:rsidRPr="00FF64A3">
              <w:rPr>
                <w:rFonts w:ascii="Times New Roman" w:eastAsia="Times New Roman" w:hAnsi="Times New Roman" w:cs="Times New Roman"/>
                <w:sz w:val="20"/>
                <w:szCs w:val="20"/>
                <w:lang w:val="fr-FR"/>
              </w:rPr>
              <w:lastRenderedPageBreak/>
              <w:t xml:space="preserve">opinions, </w:t>
            </w:r>
            <w:r w:rsidR="003E77B1" w:rsidRPr="00FF64A3">
              <w:rPr>
                <w:rFonts w:ascii="Times New Roman" w:eastAsia="Times New Roman" w:hAnsi="Times New Roman" w:cs="Times New Roman"/>
                <w:sz w:val="20"/>
                <w:szCs w:val="20"/>
                <w:lang w:val="fr-FR"/>
              </w:rPr>
              <w:t xml:space="preserve">un </w:t>
            </w:r>
            <w:r w:rsidRPr="00FF64A3">
              <w:rPr>
                <w:rFonts w:ascii="Times New Roman" w:eastAsia="Times New Roman" w:hAnsi="Times New Roman" w:cs="Times New Roman"/>
                <w:sz w:val="20"/>
                <w:szCs w:val="20"/>
                <w:lang w:val="fr-FR"/>
              </w:rPr>
              <w:t xml:space="preserve">handicap ou </w:t>
            </w:r>
            <w:r w:rsidR="003E77B1" w:rsidRPr="00FF64A3">
              <w:rPr>
                <w:rFonts w:ascii="Times New Roman" w:eastAsia="Times New Roman" w:hAnsi="Times New Roman" w:cs="Times New Roman"/>
                <w:sz w:val="20"/>
                <w:szCs w:val="20"/>
                <w:lang w:val="fr-FR"/>
              </w:rPr>
              <w:t xml:space="preserve">son </w:t>
            </w:r>
            <w:r w:rsidRPr="00FF64A3">
              <w:rPr>
                <w:rFonts w:ascii="Times New Roman" w:eastAsia="Times New Roman" w:hAnsi="Times New Roman" w:cs="Times New Roman"/>
                <w:sz w:val="20"/>
                <w:szCs w:val="20"/>
                <w:lang w:val="fr-FR"/>
              </w:rPr>
              <w:t>âge.</w:t>
            </w:r>
          </w:p>
          <w:p w14:paraId="11D6BFB9"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lang w:val="fr-FR"/>
              </w:rPr>
              <w:br/>
            </w:r>
            <w:r w:rsidRPr="00FF64A3">
              <w:rPr>
                <w:rFonts w:ascii="Times New Roman" w:eastAsia="Times New Roman" w:hAnsi="Times New Roman" w:cs="Times New Roman"/>
                <w:sz w:val="20"/>
                <w:szCs w:val="20"/>
                <w:lang w:val="fr-FR"/>
              </w:rPr>
              <w:t xml:space="preserve">(2) Le paragraphe 1 n’a pas pour effet d’interdire les lois, programmes ou activités destinés à améliorer la situation d’individus ou de groupes défavorisés, notamment du fait de leur sexe, genre ou orientation sexuelle, origines ethniques, nationales ou culturelles, condition sociale, caractéristiques génétiques, langue, religion ou convictions, opinions, handicap ou âge </w:t>
            </w:r>
          </w:p>
          <w:p w14:paraId="7685D8F9" w14:textId="77777777" w:rsidR="00AF6511" w:rsidRPr="00FF64A3" w:rsidRDefault="00AF6511" w:rsidP="00AF6511">
            <w:pPr>
              <w:spacing w:after="0"/>
              <w:jc w:val="center"/>
              <w:rPr>
                <w:rFonts w:ascii="Times New Roman" w:hAnsi="Times New Roman"/>
                <w:b/>
                <w:sz w:val="20"/>
                <w:szCs w:val="20"/>
                <w:lang w:val="fr-FR"/>
              </w:rPr>
            </w:pPr>
            <w:r w:rsidRPr="00FF64A3">
              <w:rPr>
                <w:rFonts w:ascii="Times New Roman" w:hAnsi="Times New Roman"/>
                <w:b/>
                <w:sz w:val="20"/>
                <w:szCs w:val="20"/>
                <w:lang w:val="fr-FR"/>
              </w:rPr>
              <w:br/>
            </w:r>
          </w:p>
          <w:p w14:paraId="07E1AE37"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Droit de vote</w:t>
            </w:r>
          </w:p>
          <w:p w14:paraId="77E51ADD" w14:textId="77777777" w:rsidR="00AF6511" w:rsidRPr="00FF64A3" w:rsidRDefault="00AF6511" w:rsidP="00AF6511">
            <w:pPr>
              <w:spacing w:after="0"/>
              <w:jc w:val="center"/>
              <w:rPr>
                <w:rFonts w:ascii="Times New Roman" w:hAnsi="Times New Roman"/>
                <w:b/>
                <w:sz w:val="20"/>
                <w:szCs w:val="20"/>
                <w:lang w:val="fr-FR"/>
              </w:rPr>
            </w:pPr>
          </w:p>
          <w:p w14:paraId="2B449AE7" w14:textId="6F5083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14. Tout citoyen canadien a le droit de vote et</w:t>
            </w:r>
            <w:r w:rsidR="00607D0F" w:rsidRPr="00FF64A3">
              <w:rPr>
                <w:rFonts w:ascii="Times New Roman" w:eastAsia="Times New Roman" w:hAnsi="Times New Roman" w:cs="Times New Roman"/>
                <w:sz w:val="20"/>
                <w:szCs w:val="20"/>
                <w:lang w:val="fr-FR"/>
              </w:rPr>
              <w:t xml:space="preserve"> </w:t>
            </w:r>
            <w:r w:rsidR="0024136C" w:rsidRPr="00FF64A3">
              <w:rPr>
                <w:rFonts w:ascii="Times New Roman" w:eastAsia="Times New Roman" w:hAnsi="Times New Roman" w:cs="Times New Roman"/>
                <w:sz w:val="20"/>
                <w:szCs w:val="20"/>
                <w:lang w:val="fr-FR"/>
              </w:rPr>
              <w:t>est éligible à devenir</w:t>
            </w:r>
            <w:r w:rsidR="00607D0F" w:rsidRPr="00FF64A3">
              <w:rPr>
                <w:rFonts w:ascii="Times New Roman" w:eastAsia="Times New Roman" w:hAnsi="Times New Roman" w:cs="Times New Roman"/>
                <w:sz w:val="20"/>
                <w:szCs w:val="20"/>
                <w:lang w:val="fr-FR"/>
              </w:rPr>
              <w:t xml:space="preserve"> membre du Parlement ou d’une </w:t>
            </w:r>
            <w:r w:rsidR="0024136C" w:rsidRPr="00FF64A3">
              <w:rPr>
                <w:rFonts w:ascii="Times New Roman" w:eastAsia="Times New Roman" w:hAnsi="Times New Roman" w:cs="Times New Roman"/>
                <w:sz w:val="20"/>
                <w:szCs w:val="20"/>
                <w:lang w:val="fr-FR"/>
              </w:rPr>
              <w:t>lé</w:t>
            </w:r>
            <w:r w:rsidR="00607D0F" w:rsidRPr="00FF64A3">
              <w:rPr>
                <w:rFonts w:ascii="Times New Roman" w:eastAsia="Times New Roman" w:hAnsi="Times New Roman" w:cs="Times New Roman"/>
                <w:sz w:val="20"/>
                <w:szCs w:val="20"/>
                <w:lang w:val="fr-FR"/>
              </w:rPr>
              <w:t>gislature provincial</w:t>
            </w:r>
            <w:r w:rsidR="0024136C" w:rsidRPr="00FF64A3">
              <w:rPr>
                <w:rFonts w:ascii="Times New Roman" w:eastAsia="Times New Roman" w:hAnsi="Times New Roman" w:cs="Times New Roman"/>
                <w:sz w:val="20"/>
                <w:szCs w:val="20"/>
                <w:lang w:val="fr-FR"/>
              </w:rPr>
              <w:t>e.</w:t>
            </w:r>
          </w:p>
          <w:p w14:paraId="01F76B42" w14:textId="77777777" w:rsidR="00AF6511" w:rsidRPr="00FF64A3" w:rsidRDefault="00AF6511" w:rsidP="00AF6511">
            <w:pPr>
              <w:spacing w:after="0"/>
              <w:jc w:val="both"/>
              <w:rPr>
                <w:rFonts w:ascii="Times New Roman" w:hAnsi="Times New Roman"/>
                <w:sz w:val="20"/>
                <w:szCs w:val="20"/>
                <w:lang w:val="fr-FR"/>
              </w:rPr>
            </w:pPr>
          </w:p>
          <w:p w14:paraId="0BDA8691" w14:textId="77777777" w:rsidR="00AF6511" w:rsidRPr="00FF64A3" w:rsidRDefault="00AF6511" w:rsidP="00AF6511">
            <w:pPr>
              <w:spacing w:after="0"/>
              <w:jc w:val="both"/>
              <w:rPr>
                <w:rFonts w:ascii="Times New Roman" w:hAnsi="Times New Roman"/>
                <w:sz w:val="20"/>
                <w:szCs w:val="20"/>
                <w:lang w:val="fr-FR"/>
              </w:rPr>
            </w:pPr>
          </w:p>
          <w:p w14:paraId="59691602"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Droit de participation</w:t>
            </w:r>
          </w:p>
          <w:p w14:paraId="2F7E3771" w14:textId="77777777" w:rsidR="00AF6511" w:rsidRPr="00FF64A3" w:rsidRDefault="00AF6511" w:rsidP="00AF6511">
            <w:pPr>
              <w:spacing w:after="0"/>
              <w:jc w:val="center"/>
              <w:rPr>
                <w:rFonts w:ascii="Times New Roman" w:hAnsi="Times New Roman"/>
                <w:sz w:val="20"/>
                <w:szCs w:val="20"/>
                <w:lang w:val="fr-FR"/>
              </w:rPr>
            </w:pPr>
          </w:p>
          <w:p w14:paraId="1821A3C0" w14:textId="6F4D7559"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15. </w:t>
            </w:r>
            <w:r w:rsidR="00871838" w:rsidRPr="00FF64A3">
              <w:rPr>
                <w:rFonts w:ascii="Times New Roman" w:eastAsia="Times New Roman" w:hAnsi="Times New Roman" w:cs="Times New Roman"/>
                <w:sz w:val="20"/>
                <w:szCs w:val="20"/>
                <w:lang w:val="fr-FR"/>
              </w:rPr>
              <w:t>Tout citoyen canadien a</w:t>
            </w:r>
            <w:r w:rsidRPr="00FF64A3">
              <w:rPr>
                <w:rFonts w:ascii="Times New Roman" w:eastAsia="Times New Roman" w:hAnsi="Times New Roman" w:cs="Times New Roman"/>
                <w:sz w:val="20"/>
                <w:szCs w:val="20"/>
                <w:lang w:val="fr-FR"/>
              </w:rPr>
              <w:t xml:space="preserve"> le droit de participer aux affaires publiques tant au niveau fédéral que provincial, et ce, directement ou par des représentants librement élus lors d'élections périodiques au suffrage universel.</w:t>
            </w:r>
          </w:p>
          <w:p w14:paraId="5D93AAFB"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lang w:val="fr-FR"/>
              </w:rPr>
              <w:br/>
            </w:r>
            <w:r w:rsidRPr="00FF64A3">
              <w:rPr>
                <w:rFonts w:ascii="Times New Roman" w:eastAsia="Times New Roman" w:hAnsi="Times New Roman" w:cs="Times New Roman"/>
                <w:b/>
                <w:bCs/>
                <w:sz w:val="20"/>
                <w:szCs w:val="20"/>
                <w:lang w:val="fr-FR"/>
              </w:rPr>
              <w:t>Droit à la représentation</w:t>
            </w:r>
          </w:p>
          <w:p w14:paraId="05133BCD" w14:textId="77777777" w:rsidR="00AF6511" w:rsidRPr="00FF64A3" w:rsidRDefault="00AF6511" w:rsidP="00AF6511">
            <w:pPr>
              <w:spacing w:after="0"/>
              <w:jc w:val="center"/>
              <w:rPr>
                <w:rFonts w:ascii="Times New Roman" w:hAnsi="Times New Roman"/>
                <w:sz w:val="20"/>
                <w:szCs w:val="20"/>
                <w:lang w:val="fr-FR"/>
              </w:rPr>
            </w:pPr>
          </w:p>
          <w:p w14:paraId="4DE9C811"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16. Les citoyens canadiens ont un droit à la représentation effective en ce qui a trait aux considérations de parité électorale relative.</w:t>
            </w:r>
          </w:p>
          <w:p w14:paraId="1CAD0E8B" w14:textId="77777777" w:rsidR="00AF6511" w:rsidRPr="00FF64A3" w:rsidRDefault="00AF6511" w:rsidP="00AF6511">
            <w:pPr>
              <w:spacing w:after="0"/>
              <w:jc w:val="both"/>
              <w:rPr>
                <w:rFonts w:ascii="Times New Roman" w:hAnsi="Times New Roman"/>
                <w:sz w:val="20"/>
                <w:szCs w:val="20"/>
                <w:lang w:val="fr-FR"/>
              </w:rPr>
            </w:pPr>
          </w:p>
          <w:p w14:paraId="3613A038" w14:textId="77777777" w:rsidR="00AF6511" w:rsidRPr="00FF64A3" w:rsidRDefault="00AF6511" w:rsidP="00AF6511">
            <w:pPr>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sz w:val="20"/>
                <w:szCs w:val="20"/>
                <w:lang w:val="fr-FR"/>
              </w:rPr>
              <w:t>Liberté de conscience</w:t>
            </w:r>
          </w:p>
          <w:p w14:paraId="29F66740" w14:textId="77777777" w:rsidR="00AF6511" w:rsidRPr="00FF64A3" w:rsidRDefault="00AF6511" w:rsidP="00AF6511">
            <w:pPr>
              <w:spacing w:after="0"/>
              <w:jc w:val="both"/>
              <w:rPr>
                <w:rFonts w:ascii="Times New Roman" w:hAnsi="Times New Roman"/>
                <w:sz w:val="20"/>
                <w:szCs w:val="20"/>
                <w:lang w:val="fr-FR"/>
              </w:rPr>
            </w:pPr>
          </w:p>
          <w:p w14:paraId="6CE3D318" w14:textId="77777777" w:rsidR="00AF6511"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17. Chaque personne a droit à la liberté de conscience, de pensée, de croyance, d’opinion et de religion.</w:t>
            </w:r>
          </w:p>
          <w:p w14:paraId="1DF282B8" w14:textId="77777777" w:rsidR="003C5A3D" w:rsidRDefault="003C5A3D" w:rsidP="00AF6511">
            <w:pPr>
              <w:spacing w:after="0"/>
              <w:jc w:val="both"/>
              <w:rPr>
                <w:rFonts w:ascii="Times New Roman" w:eastAsia="Times New Roman" w:hAnsi="Times New Roman" w:cs="Times New Roman"/>
                <w:sz w:val="20"/>
                <w:szCs w:val="20"/>
                <w:lang w:val="fr-FR"/>
              </w:rPr>
            </w:pPr>
          </w:p>
          <w:p w14:paraId="7B8D821D" w14:textId="77777777" w:rsidR="003C5A3D" w:rsidRPr="00FF64A3" w:rsidRDefault="003C5A3D" w:rsidP="00AF6511">
            <w:pPr>
              <w:spacing w:after="0"/>
              <w:jc w:val="both"/>
              <w:rPr>
                <w:rFonts w:ascii="Times New Roman" w:eastAsia="Times New Roman" w:hAnsi="Times New Roman" w:cs="Times New Roman"/>
                <w:sz w:val="20"/>
                <w:szCs w:val="20"/>
                <w:lang w:val="fr-FR"/>
              </w:rPr>
            </w:pPr>
          </w:p>
          <w:p w14:paraId="7B263F8B" w14:textId="77777777" w:rsidR="00AF6511" w:rsidRPr="00FF64A3" w:rsidRDefault="00AF6511" w:rsidP="00AF6511">
            <w:pPr>
              <w:spacing w:after="0"/>
              <w:jc w:val="both"/>
              <w:rPr>
                <w:rFonts w:ascii="Times New Roman" w:hAnsi="Times New Roman"/>
                <w:sz w:val="20"/>
                <w:szCs w:val="20"/>
                <w:lang w:val="fr-FR"/>
              </w:rPr>
            </w:pPr>
          </w:p>
          <w:p w14:paraId="0560B335" w14:textId="77777777" w:rsidR="00AF6511" w:rsidRPr="00FF64A3" w:rsidRDefault="00AF6511" w:rsidP="00AF6511">
            <w:pPr>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b/>
                <w:bCs/>
                <w:sz w:val="20"/>
                <w:szCs w:val="20"/>
                <w:lang w:val="fr-FR"/>
              </w:rPr>
              <w:t>Liberté d’expression</w:t>
            </w:r>
          </w:p>
          <w:p w14:paraId="69C7A788" w14:textId="77777777" w:rsidR="00AF6511" w:rsidRPr="00FF64A3" w:rsidRDefault="00AF6511" w:rsidP="00AF6511">
            <w:pPr>
              <w:spacing w:after="0"/>
              <w:jc w:val="both"/>
              <w:rPr>
                <w:rFonts w:ascii="Times New Roman" w:hAnsi="Times New Roman"/>
                <w:sz w:val="20"/>
                <w:szCs w:val="20"/>
                <w:lang w:val="fr-FR"/>
              </w:rPr>
            </w:pPr>
          </w:p>
          <w:p w14:paraId="2B72FDD9"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18. Chaque personne a droit à la liberté d’expression et d’information, y compris la liberté de presse, la liberté artistique, la liberté académique et la liberté scientifique.  </w:t>
            </w:r>
          </w:p>
          <w:p w14:paraId="758147D1"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lang w:val="fr-FR"/>
              </w:rPr>
              <w:br/>
            </w:r>
            <w:r w:rsidRPr="00FF64A3">
              <w:rPr>
                <w:rFonts w:ascii="Times New Roman" w:eastAsia="Times New Roman" w:hAnsi="Times New Roman" w:cs="Times New Roman"/>
                <w:b/>
                <w:bCs/>
                <w:sz w:val="20"/>
                <w:szCs w:val="20"/>
                <w:lang w:val="fr-FR"/>
              </w:rPr>
              <w:t>Liberté de réunion et d’association</w:t>
            </w:r>
          </w:p>
          <w:p w14:paraId="7BAD22E5" w14:textId="77777777" w:rsidR="00AF6511" w:rsidRPr="00FF64A3" w:rsidRDefault="00AF6511" w:rsidP="00AF6511">
            <w:pPr>
              <w:spacing w:after="0"/>
              <w:jc w:val="center"/>
              <w:rPr>
                <w:rFonts w:ascii="Times New Roman" w:hAnsi="Times New Roman"/>
                <w:sz w:val="20"/>
                <w:szCs w:val="20"/>
                <w:lang w:val="fr-FR"/>
              </w:rPr>
            </w:pPr>
          </w:p>
          <w:p w14:paraId="3C20A2B4" w14:textId="099BCC73"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19. Chaque personne a droit à la liberté d’association, de rassemblement et de démonstration, exercée de manière pacifique. </w:t>
            </w:r>
          </w:p>
          <w:p w14:paraId="4B0EA271" w14:textId="77777777" w:rsidR="00AF6511" w:rsidRPr="00FF64A3" w:rsidRDefault="00AF6511" w:rsidP="00AF6511">
            <w:pPr>
              <w:spacing w:after="0"/>
              <w:rPr>
                <w:rFonts w:ascii="Times New Roman" w:hAnsi="Times New Roman"/>
                <w:sz w:val="20"/>
                <w:szCs w:val="20"/>
                <w:lang w:val="fr-FR"/>
              </w:rPr>
            </w:pPr>
          </w:p>
          <w:p w14:paraId="6E72B180" w14:textId="653CEB06" w:rsidR="00791BAA" w:rsidRPr="00FF64A3" w:rsidRDefault="00791BAA" w:rsidP="00980DC8">
            <w:pPr>
              <w:spacing w:after="0"/>
              <w:rPr>
                <w:rFonts w:ascii="Times New Roman" w:eastAsia="Times New Roman" w:hAnsi="Times New Roman" w:cs="Times New Roman"/>
                <w:b/>
                <w:bCs/>
                <w:sz w:val="20"/>
                <w:szCs w:val="20"/>
                <w:lang w:val="fr-FR"/>
              </w:rPr>
            </w:pPr>
          </w:p>
          <w:p w14:paraId="0B7A94BB" w14:textId="411067EC"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Liberté de circulation et d’établissement</w:t>
            </w:r>
          </w:p>
          <w:p w14:paraId="78A88EF0" w14:textId="77777777" w:rsidR="00AF6511" w:rsidRPr="00FF64A3" w:rsidRDefault="00AF6511" w:rsidP="00AF6511">
            <w:pPr>
              <w:spacing w:after="0"/>
              <w:jc w:val="center"/>
              <w:rPr>
                <w:rFonts w:ascii="Times New Roman" w:hAnsi="Times New Roman"/>
                <w:b/>
                <w:sz w:val="20"/>
                <w:szCs w:val="20"/>
                <w:lang w:val="fr-FR"/>
              </w:rPr>
            </w:pPr>
          </w:p>
          <w:p w14:paraId="7580988D"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20. (1) Tout citoyen canadien a le droit de demeurer au Canada, d’y entrer ou d’en sortir.</w:t>
            </w:r>
          </w:p>
          <w:p w14:paraId="616953BB" w14:textId="77777777" w:rsidR="00AF6511" w:rsidRPr="00FF64A3" w:rsidRDefault="00AF6511" w:rsidP="00AF6511">
            <w:pPr>
              <w:spacing w:after="0"/>
              <w:jc w:val="both"/>
              <w:rPr>
                <w:rFonts w:ascii="Times New Roman" w:hAnsi="Times New Roman"/>
                <w:sz w:val="20"/>
                <w:szCs w:val="20"/>
                <w:lang w:val="fr-FR"/>
              </w:rPr>
            </w:pPr>
          </w:p>
          <w:p w14:paraId="34FFACA3" w14:textId="38FF07A8" w:rsidR="00AF6511" w:rsidRPr="00FF64A3" w:rsidRDefault="00AF6511" w:rsidP="00980DC8">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 Tout citoyen canadien et toute personne ayant le statut de résident permanent au Canada ont le droit :</w:t>
            </w:r>
          </w:p>
          <w:p w14:paraId="63975184" w14:textId="77777777" w:rsidR="00E6233B" w:rsidRPr="00FF64A3" w:rsidRDefault="00E6233B" w:rsidP="00AF6511">
            <w:pPr>
              <w:spacing w:after="0"/>
              <w:jc w:val="both"/>
              <w:rPr>
                <w:rFonts w:ascii="Times New Roman" w:hAnsi="Times New Roman"/>
                <w:sz w:val="20"/>
                <w:szCs w:val="20"/>
                <w:lang w:val="fr-FR"/>
              </w:rPr>
            </w:pPr>
          </w:p>
          <w:p w14:paraId="31FD8BD9"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de se déplacer dans tout le pays et d’établir leur résidence dans toute province;</w:t>
            </w:r>
          </w:p>
          <w:p w14:paraId="66EAC564" w14:textId="1EE6FA2E"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de gagner leur vie dans toute province</w:t>
            </w:r>
            <w:r w:rsidR="006F0502">
              <w:rPr>
                <w:rFonts w:ascii="Times New Roman" w:eastAsia="Times New Roman" w:hAnsi="Times New Roman" w:cs="Times New Roman"/>
                <w:sz w:val="20"/>
                <w:szCs w:val="20"/>
                <w:lang w:val="fr-FR"/>
              </w:rPr>
              <w:t xml:space="preserve"> ou territoire</w:t>
            </w:r>
            <w:r w:rsidRPr="00FF64A3">
              <w:rPr>
                <w:rFonts w:ascii="Times New Roman" w:eastAsia="Times New Roman" w:hAnsi="Times New Roman" w:cs="Times New Roman"/>
                <w:sz w:val="20"/>
                <w:szCs w:val="20"/>
                <w:lang w:val="fr-FR"/>
              </w:rPr>
              <w:t>.</w:t>
            </w:r>
          </w:p>
          <w:p w14:paraId="57A38B0F" w14:textId="77777777" w:rsidR="00AF6511" w:rsidRPr="00FF64A3" w:rsidRDefault="00AF6511" w:rsidP="00AF6511">
            <w:pPr>
              <w:spacing w:after="0"/>
              <w:jc w:val="both"/>
              <w:rPr>
                <w:rFonts w:ascii="Times New Roman" w:hAnsi="Times New Roman"/>
                <w:sz w:val="20"/>
                <w:szCs w:val="20"/>
                <w:lang w:val="fr-FR"/>
              </w:rPr>
            </w:pPr>
          </w:p>
          <w:p w14:paraId="381A9059"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lang w:val="fr-FR"/>
              </w:rPr>
              <w:br/>
            </w:r>
            <w:r w:rsidRPr="00FF64A3">
              <w:rPr>
                <w:rFonts w:ascii="Times New Roman" w:eastAsia="Times New Roman" w:hAnsi="Times New Roman" w:cs="Times New Roman"/>
                <w:sz w:val="20"/>
                <w:szCs w:val="20"/>
                <w:lang w:val="fr-FR"/>
              </w:rPr>
              <w:t>(3) Les droits mentionnés au paragraphe (2) sont subordonnés :</w:t>
            </w:r>
          </w:p>
          <w:p w14:paraId="6E206E43" w14:textId="77777777" w:rsidR="00AF6511" w:rsidRPr="00FF64A3" w:rsidRDefault="00AF6511" w:rsidP="00AF6511">
            <w:pPr>
              <w:spacing w:after="0"/>
              <w:jc w:val="both"/>
              <w:rPr>
                <w:rFonts w:ascii="Times New Roman" w:hAnsi="Times New Roman"/>
                <w:sz w:val="20"/>
                <w:szCs w:val="20"/>
                <w:lang w:val="fr-FR"/>
              </w:rPr>
            </w:pPr>
          </w:p>
          <w:p w14:paraId="6D32E890"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aux lois et usages d’application générale en vigueur dans une province donnée, s’ils n’établissent entre les personnes aucune distinction fondée principalement sur la province de résidence actuelle ou antérieure;</w:t>
            </w:r>
          </w:p>
          <w:p w14:paraId="4659D120" w14:textId="0145FAE2" w:rsidR="2D2D8AA4" w:rsidRPr="00FF64A3" w:rsidRDefault="2D2D8AA4" w:rsidP="00980DC8">
            <w:pPr>
              <w:spacing w:after="0"/>
              <w:ind w:left="142"/>
              <w:jc w:val="both"/>
              <w:rPr>
                <w:rFonts w:ascii="Times New Roman" w:eastAsia="Times New Roman" w:hAnsi="Times New Roman" w:cs="Times New Roman"/>
                <w:i/>
                <w:iCs/>
                <w:sz w:val="20"/>
                <w:szCs w:val="20"/>
                <w:lang w:val="fr-FR"/>
              </w:rPr>
            </w:pPr>
          </w:p>
          <w:p w14:paraId="5510CFA0" w14:textId="2AD5947F"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aux lois prévoyant de</w:t>
            </w:r>
            <w:r w:rsidR="00E6233B" w:rsidRPr="00FF64A3">
              <w:rPr>
                <w:rFonts w:ascii="Times New Roman" w:eastAsia="Times New Roman" w:hAnsi="Times New Roman" w:cs="Times New Roman"/>
                <w:sz w:val="20"/>
                <w:szCs w:val="20"/>
                <w:lang w:val="fr-FR"/>
              </w:rPr>
              <w:t>s</w:t>
            </w:r>
            <w:r w:rsidRPr="00FF64A3">
              <w:rPr>
                <w:rFonts w:ascii="Times New Roman" w:eastAsia="Times New Roman" w:hAnsi="Times New Roman" w:cs="Times New Roman"/>
                <w:sz w:val="20"/>
                <w:szCs w:val="20"/>
                <w:lang w:val="fr-FR"/>
              </w:rPr>
              <w:t xml:space="preserve"> conditions raisonnables de résidence en vue de l’obtention de services sociaux publics.</w:t>
            </w:r>
          </w:p>
          <w:p w14:paraId="00FA1BF3" w14:textId="77777777" w:rsidR="00AF6511" w:rsidRPr="00FF64A3" w:rsidRDefault="00AF6511" w:rsidP="00AF6511">
            <w:pPr>
              <w:spacing w:after="0"/>
              <w:jc w:val="both"/>
              <w:rPr>
                <w:rFonts w:ascii="Times New Roman" w:hAnsi="Times New Roman"/>
                <w:sz w:val="20"/>
                <w:szCs w:val="20"/>
                <w:lang w:val="fr-FR"/>
              </w:rPr>
            </w:pPr>
          </w:p>
          <w:p w14:paraId="160EDF32" w14:textId="5EAE8528"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(4) Les paragraphes (2) et (3) n’ont pas pour </w:t>
            </w:r>
            <w:r w:rsidR="00906833" w:rsidRPr="00FF64A3">
              <w:rPr>
                <w:rFonts w:ascii="Times New Roman" w:eastAsia="Times New Roman" w:hAnsi="Times New Roman" w:cs="Times New Roman"/>
                <w:sz w:val="20"/>
                <w:szCs w:val="20"/>
                <w:lang w:val="fr-FR"/>
              </w:rPr>
              <w:t xml:space="preserve">effet </w:t>
            </w:r>
            <w:r w:rsidRPr="00FF64A3">
              <w:rPr>
                <w:rFonts w:ascii="Times New Roman" w:eastAsia="Times New Roman" w:hAnsi="Times New Roman" w:cs="Times New Roman"/>
                <w:sz w:val="20"/>
                <w:szCs w:val="20"/>
                <w:lang w:val="fr-FR"/>
              </w:rPr>
              <w:t>d’interdire les lois, programmes ou activités destinés à améliorer, dans une province, la situation d’individus défavorisés socialement ou économiquement, si le taux d’emploi dans la province est inférieur à la moyenne nationale.</w:t>
            </w:r>
          </w:p>
          <w:p w14:paraId="53953132" w14:textId="77777777" w:rsidR="00AF6511" w:rsidRPr="00FF64A3" w:rsidRDefault="00AF6511" w:rsidP="00AF6511">
            <w:pPr>
              <w:spacing w:after="0"/>
              <w:rPr>
                <w:rFonts w:ascii="Times New Roman" w:hAnsi="Times New Roman"/>
                <w:b/>
                <w:sz w:val="20"/>
                <w:szCs w:val="20"/>
                <w:lang w:val="fr-FR"/>
              </w:rPr>
            </w:pPr>
          </w:p>
          <w:p w14:paraId="1D8D1AB4" w14:textId="77777777" w:rsidR="00AF6511" w:rsidRPr="00980DC8" w:rsidRDefault="00AF6511" w:rsidP="00980DC8">
            <w:pPr>
              <w:spacing w:after="0"/>
              <w:rPr>
                <w:rFonts w:ascii="Times New Roman" w:eastAsia="Times New Roman" w:hAnsi="Times New Roman" w:cs="Times New Roman"/>
                <w:b/>
                <w:bCs/>
                <w:sz w:val="20"/>
                <w:szCs w:val="20"/>
                <w:lang w:val="fr-CA"/>
              </w:rPr>
            </w:pPr>
            <w:r w:rsidRPr="00FF64A3">
              <w:rPr>
                <w:rFonts w:ascii="Times New Roman" w:eastAsia="Times New Roman" w:hAnsi="Times New Roman" w:cs="Times New Roman"/>
                <w:b/>
                <w:bCs/>
                <w:sz w:val="20"/>
                <w:szCs w:val="20"/>
                <w:lang w:val="fr-FR"/>
              </w:rPr>
              <w:t>Droit à la vie, à la sécurité et à la dignité</w:t>
            </w:r>
          </w:p>
          <w:p w14:paraId="49462AC8" w14:textId="77777777" w:rsidR="00AF6511" w:rsidRPr="00FF64A3" w:rsidRDefault="00AF6511" w:rsidP="00AF6511">
            <w:pPr>
              <w:spacing w:after="0"/>
              <w:jc w:val="center"/>
              <w:rPr>
                <w:rFonts w:ascii="Times New Roman" w:hAnsi="Times New Roman"/>
                <w:b/>
                <w:sz w:val="20"/>
                <w:szCs w:val="20"/>
                <w:lang w:val="fr-FR"/>
              </w:rPr>
            </w:pPr>
          </w:p>
          <w:p w14:paraId="23E407C2"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21. (1) Chaque personne a droit à la vie, à la liberté, à l’intégrité et à la sécurité de sa personne, ainsi que de mener une vie dans le respect de la dignité inhérente à la personne humaine.</w:t>
            </w:r>
          </w:p>
          <w:p w14:paraId="7E0A73CA" w14:textId="77777777" w:rsidR="00AF6511" w:rsidRPr="00FF64A3" w:rsidRDefault="00AF6511" w:rsidP="00AF6511">
            <w:pPr>
              <w:spacing w:after="0"/>
              <w:rPr>
                <w:rFonts w:ascii="Times New Roman" w:hAnsi="Times New Roman"/>
                <w:sz w:val="20"/>
                <w:szCs w:val="20"/>
                <w:lang w:val="fr-FR"/>
              </w:rPr>
            </w:pPr>
          </w:p>
          <w:p w14:paraId="7209162C" w14:textId="68373222" w:rsidR="00AF6511" w:rsidRPr="00FF64A3" w:rsidRDefault="00AF6511" w:rsidP="00AF6511">
            <w:pPr>
              <w:spacing w:after="0"/>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 Chaque personne a le droit de ne pas être condamné</w:t>
            </w:r>
            <w:r w:rsidR="00405209" w:rsidRPr="00FF64A3">
              <w:rPr>
                <w:rFonts w:ascii="Times New Roman" w:eastAsia="Times New Roman" w:hAnsi="Times New Roman" w:cs="Times New Roman"/>
                <w:sz w:val="20"/>
                <w:szCs w:val="20"/>
                <w:lang w:val="fr-FR"/>
              </w:rPr>
              <w:t>e</w:t>
            </w:r>
            <w:r w:rsidRPr="00FF64A3">
              <w:rPr>
                <w:rFonts w:ascii="Times New Roman" w:eastAsia="Times New Roman" w:hAnsi="Times New Roman" w:cs="Times New Roman"/>
                <w:sz w:val="20"/>
                <w:szCs w:val="20"/>
                <w:lang w:val="fr-FR"/>
              </w:rPr>
              <w:t xml:space="preserve"> à la peine de mort</w:t>
            </w:r>
            <w:r w:rsidR="00906833" w:rsidRPr="00FF64A3">
              <w:rPr>
                <w:rFonts w:ascii="Times New Roman" w:eastAsia="Times New Roman" w:hAnsi="Times New Roman" w:cs="Times New Roman"/>
                <w:sz w:val="20"/>
                <w:szCs w:val="20"/>
                <w:lang w:val="fr-FR"/>
              </w:rPr>
              <w:t>.</w:t>
            </w:r>
          </w:p>
          <w:p w14:paraId="61A497AF" w14:textId="77777777" w:rsidR="00AF6511" w:rsidRDefault="00AF6511" w:rsidP="00AF6511">
            <w:pPr>
              <w:spacing w:after="0"/>
              <w:rPr>
                <w:rFonts w:ascii="Times New Roman" w:hAnsi="Times New Roman"/>
                <w:b/>
                <w:sz w:val="20"/>
                <w:szCs w:val="20"/>
                <w:lang w:val="fr-CA"/>
              </w:rPr>
            </w:pPr>
          </w:p>
          <w:p w14:paraId="372FA6A0" w14:textId="77777777" w:rsidR="00A814F1" w:rsidRDefault="00A814F1" w:rsidP="00980DC8">
            <w:pPr>
              <w:spacing w:after="0"/>
              <w:rPr>
                <w:rFonts w:ascii="Times New Roman" w:eastAsia="Times New Roman" w:hAnsi="Times New Roman" w:cs="Times New Roman"/>
                <w:b/>
                <w:bCs/>
                <w:sz w:val="20"/>
                <w:szCs w:val="20"/>
                <w:lang w:val="fr-CA"/>
              </w:rPr>
            </w:pPr>
          </w:p>
          <w:p w14:paraId="5A378E7F" w14:textId="77777777" w:rsidR="00A814F1" w:rsidRDefault="00A814F1" w:rsidP="00980DC8">
            <w:pPr>
              <w:spacing w:after="0"/>
              <w:rPr>
                <w:rFonts w:ascii="Times New Roman" w:eastAsia="Times New Roman" w:hAnsi="Times New Roman" w:cs="Times New Roman"/>
                <w:b/>
                <w:bCs/>
                <w:sz w:val="20"/>
                <w:szCs w:val="20"/>
                <w:lang w:val="fr-CA"/>
              </w:rPr>
            </w:pPr>
          </w:p>
          <w:p w14:paraId="00590427" w14:textId="77777777" w:rsidR="00A814F1" w:rsidRDefault="00A814F1" w:rsidP="00980DC8">
            <w:pPr>
              <w:spacing w:after="0"/>
              <w:rPr>
                <w:rFonts w:ascii="Times New Roman" w:eastAsia="Times New Roman" w:hAnsi="Times New Roman" w:cs="Times New Roman"/>
                <w:b/>
                <w:bCs/>
                <w:sz w:val="20"/>
                <w:szCs w:val="20"/>
                <w:lang w:val="fr-CA"/>
              </w:rPr>
            </w:pPr>
          </w:p>
          <w:p w14:paraId="7201082F" w14:textId="77777777" w:rsidR="00A814F1" w:rsidRDefault="00A814F1" w:rsidP="00980DC8">
            <w:pPr>
              <w:spacing w:after="0"/>
              <w:rPr>
                <w:rFonts w:ascii="Times New Roman" w:eastAsia="Times New Roman" w:hAnsi="Times New Roman" w:cs="Times New Roman"/>
                <w:b/>
                <w:bCs/>
                <w:sz w:val="20"/>
                <w:szCs w:val="20"/>
                <w:lang w:val="fr-CA"/>
              </w:rPr>
            </w:pPr>
          </w:p>
          <w:p w14:paraId="2CA3DFE0" w14:textId="77777777" w:rsidR="00A814F1" w:rsidRDefault="00A814F1" w:rsidP="00980DC8">
            <w:pPr>
              <w:spacing w:after="0"/>
              <w:rPr>
                <w:rFonts w:ascii="Times New Roman" w:eastAsia="Times New Roman" w:hAnsi="Times New Roman" w:cs="Times New Roman"/>
                <w:b/>
                <w:bCs/>
                <w:sz w:val="20"/>
                <w:szCs w:val="20"/>
                <w:lang w:val="fr-CA"/>
              </w:rPr>
            </w:pPr>
          </w:p>
          <w:p w14:paraId="25D04C59" w14:textId="77777777" w:rsidR="00A814F1" w:rsidRDefault="00A814F1" w:rsidP="00980DC8">
            <w:pPr>
              <w:spacing w:after="0"/>
              <w:rPr>
                <w:rFonts w:ascii="Times New Roman" w:eastAsia="Times New Roman" w:hAnsi="Times New Roman" w:cs="Times New Roman"/>
                <w:b/>
                <w:bCs/>
                <w:sz w:val="20"/>
                <w:szCs w:val="20"/>
                <w:lang w:val="fr-CA"/>
              </w:rPr>
            </w:pPr>
          </w:p>
          <w:p w14:paraId="430DC01C" w14:textId="77777777" w:rsidR="00A814F1" w:rsidRDefault="00A814F1" w:rsidP="00980DC8">
            <w:pPr>
              <w:spacing w:after="0"/>
              <w:rPr>
                <w:rFonts w:ascii="Times New Roman" w:eastAsia="Times New Roman" w:hAnsi="Times New Roman" w:cs="Times New Roman"/>
                <w:b/>
                <w:bCs/>
                <w:sz w:val="20"/>
                <w:szCs w:val="20"/>
                <w:lang w:val="fr-CA"/>
              </w:rPr>
            </w:pPr>
          </w:p>
          <w:p w14:paraId="018FBA7B" w14:textId="77777777" w:rsidR="00A814F1" w:rsidRDefault="00A814F1" w:rsidP="00980DC8">
            <w:pPr>
              <w:spacing w:after="0"/>
              <w:rPr>
                <w:rFonts w:ascii="Times New Roman" w:eastAsia="Times New Roman" w:hAnsi="Times New Roman" w:cs="Times New Roman"/>
                <w:b/>
                <w:bCs/>
                <w:sz w:val="20"/>
                <w:szCs w:val="20"/>
                <w:lang w:val="fr-CA"/>
              </w:rPr>
            </w:pPr>
          </w:p>
          <w:p w14:paraId="025BFE9A" w14:textId="206290C8" w:rsidR="00AF6511" w:rsidRPr="00980DC8" w:rsidRDefault="00AF6511" w:rsidP="00980DC8">
            <w:pPr>
              <w:spacing w:after="0"/>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lastRenderedPageBreak/>
              <w:t>Droits économiques, sociaux et culturels</w:t>
            </w:r>
          </w:p>
          <w:p w14:paraId="1E430E3F" w14:textId="77777777" w:rsidR="00AF6511" w:rsidRPr="00515749" w:rsidRDefault="00AF6511" w:rsidP="00AF6511">
            <w:pPr>
              <w:spacing w:after="0"/>
              <w:jc w:val="center"/>
              <w:rPr>
                <w:rFonts w:ascii="Times New Roman" w:hAnsi="Times New Roman"/>
                <w:b/>
                <w:sz w:val="20"/>
                <w:szCs w:val="20"/>
                <w:lang w:val="fr-CA"/>
              </w:rPr>
            </w:pPr>
          </w:p>
          <w:p w14:paraId="0D86587D" w14:textId="77777777" w:rsidR="00AF6511" w:rsidRPr="00515749"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22. Chaque personne a droit :</w:t>
            </w:r>
          </w:p>
          <w:p w14:paraId="75FD7678" w14:textId="77777777" w:rsidR="00AF6511" w:rsidRPr="00515749" w:rsidRDefault="00AF6511" w:rsidP="00AF6511">
            <w:pPr>
              <w:spacing w:after="0"/>
              <w:jc w:val="both"/>
              <w:rPr>
                <w:rFonts w:ascii="Times New Roman" w:hAnsi="Times New Roman"/>
                <w:sz w:val="20"/>
                <w:szCs w:val="20"/>
                <w:lang w:val="fr-CA"/>
              </w:rPr>
            </w:pPr>
          </w:p>
          <w:p w14:paraId="17B6C93D" w14:textId="01BE90AD" w:rsidR="00AF6511" w:rsidRPr="00515749"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a</w:t>
            </w:r>
            <w:r w:rsidRPr="25B153D7">
              <w:rPr>
                <w:rFonts w:ascii="Times New Roman" w:eastAsia="Times New Roman" w:hAnsi="Times New Roman" w:cs="Times New Roman"/>
                <w:sz w:val="20"/>
                <w:szCs w:val="20"/>
                <w:lang w:val="fr-CA"/>
              </w:rPr>
              <w:t xml:space="preserve">) à la libre jouissance de ses biens, excepté dans les cas prévus par </w:t>
            </w:r>
            <w:r w:rsidR="00A35299">
              <w:rPr>
                <w:rFonts w:ascii="Times New Roman" w:eastAsia="Times New Roman" w:hAnsi="Times New Roman" w:cs="Times New Roman"/>
                <w:sz w:val="20"/>
                <w:szCs w:val="20"/>
                <w:lang w:val="fr-CA"/>
              </w:rPr>
              <w:t>la</w:t>
            </w:r>
            <w:r w:rsidRPr="25B153D7">
              <w:rPr>
                <w:rFonts w:ascii="Times New Roman" w:eastAsia="Times New Roman" w:hAnsi="Times New Roman" w:cs="Times New Roman"/>
                <w:sz w:val="20"/>
                <w:szCs w:val="20"/>
                <w:lang w:val="fr-CA"/>
              </w:rPr>
              <w:t xml:space="preserve"> loi;</w:t>
            </w:r>
          </w:p>
          <w:p w14:paraId="5A52F583" w14:textId="77777777" w:rsidR="00AF6511" w:rsidRPr="00515749" w:rsidRDefault="00AF6511" w:rsidP="00AF6511">
            <w:pPr>
              <w:spacing w:after="0"/>
              <w:ind w:left="142"/>
              <w:jc w:val="both"/>
              <w:rPr>
                <w:rFonts w:ascii="Times New Roman" w:eastAsia="Times New Roman" w:hAnsi="Times New Roman" w:cs="Times New Roman"/>
                <w:sz w:val="20"/>
                <w:szCs w:val="20"/>
                <w:lang w:val="fr-CA"/>
              </w:rPr>
            </w:pPr>
            <w:r w:rsidRPr="3AB63017">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à l’emploi, au choix d'une profession dont la pratique peut être régie par la loi, à des conditions de travail favorables et à une rémunération équitable;</w:t>
            </w:r>
          </w:p>
          <w:p w14:paraId="3BA17FF3" w14:textId="467D8AB7" w:rsidR="00AF6511" w:rsidRPr="00515749" w:rsidRDefault="00AF6511" w:rsidP="00AF6511">
            <w:pPr>
              <w:spacing w:after="0"/>
              <w:ind w:left="142"/>
              <w:jc w:val="both"/>
              <w:rPr>
                <w:rFonts w:ascii="Times New Roman" w:eastAsia="Times New Roman" w:hAnsi="Times New Roman" w:cs="Times New Roman"/>
                <w:sz w:val="20"/>
                <w:szCs w:val="20"/>
                <w:lang w:val="fr-CA"/>
              </w:rPr>
            </w:pPr>
            <w:r w:rsidRPr="3AB63017">
              <w:rPr>
                <w:rFonts w:ascii="Times New Roman" w:eastAsia="Times New Roman" w:hAnsi="Times New Roman" w:cs="Times New Roman"/>
                <w:i/>
                <w:iCs/>
                <w:sz w:val="20"/>
                <w:szCs w:val="20"/>
                <w:lang w:val="fr-CA"/>
              </w:rPr>
              <w:t>c)</w:t>
            </w:r>
            <w:r w:rsidRPr="25B153D7">
              <w:rPr>
                <w:rFonts w:ascii="Times New Roman" w:eastAsia="Times New Roman" w:hAnsi="Times New Roman" w:cs="Times New Roman"/>
                <w:sz w:val="20"/>
                <w:szCs w:val="20"/>
                <w:lang w:val="fr-CA"/>
              </w:rPr>
              <w:t xml:space="preserve"> à </w:t>
            </w:r>
            <w:r w:rsidR="00B96D33" w:rsidRPr="25B153D7">
              <w:rPr>
                <w:rFonts w:ascii="Times New Roman" w:eastAsia="Times New Roman" w:hAnsi="Times New Roman" w:cs="Times New Roman"/>
                <w:sz w:val="20"/>
                <w:szCs w:val="20"/>
                <w:lang w:val="fr-CA"/>
              </w:rPr>
              <w:t>l</w:t>
            </w:r>
            <w:r w:rsidR="00B96D33">
              <w:rPr>
                <w:rFonts w:ascii="Times New Roman" w:eastAsia="Times New Roman" w:hAnsi="Times New Roman" w:cs="Times New Roman"/>
                <w:sz w:val="20"/>
                <w:szCs w:val="20"/>
                <w:lang w:val="fr-CA"/>
              </w:rPr>
              <w:t>a sécurité</w:t>
            </w:r>
            <w:r w:rsidR="00B96D33"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sociale;</w:t>
            </w:r>
          </w:p>
          <w:p w14:paraId="3DB6738E" w14:textId="7052A64E" w:rsidR="00AF6511" w:rsidRPr="00515749"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d</w:t>
            </w:r>
            <w:r w:rsidRPr="25B153D7">
              <w:rPr>
                <w:rFonts w:ascii="Times New Roman" w:eastAsia="Times New Roman" w:hAnsi="Times New Roman" w:cs="Times New Roman"/>
                <w:sz w:val="20"/>
                <w:szCs w:val="20"/>
                <w:lang w:val="fr-CA"/>
              </w:rPr>
              <w:t xml:space="preserve">) à un niveau de vie suffisant, incluant notamment de la nourriture, de l’eau, des vêtements et un logement </w:t>
            </w:r>
            <w:r w:rsidR="00B96D33">
              <w:rPr>
                <w:rFonts w:ascii="Times New Roman" w:eastAsia="Times New Roman" w:hAnsi="Times New Roman" w:cs="Times New Roman"/>
                <w:sz w:val="20"/>
                <w:szCs w:val="20"/>
                <w:lang w:val="fr-CA"/>
              </w:rPr>
              <w:t>adéquats</w:t>
            </w:r>
            <w:r w:rsidRPr="25B153D7">
              <w:rPr>
                <w:rFonts w:ascii="Times New Roman" w:eastAsia="Times New Roman" w:hAnsi="Times New Roman" w:cs="Times New Roman"/>
                <w:sz w:val="20"/>
                <w:szCs w:val="20"/>
                <w:lang w:val="fr-CA"/>
              </w:rPr>
              <w:t>;</w:t>
            </w:r>
          </w:p>
          <w:p w14:paraId="1B7BE61B" w14:textId="77777777" w:rsidR="00AF6511" w:rsidRPr="00515749" w:rsidRDefault="00AF6511" w:rsidP="00AF6511">
            <w:pPr>
              <w:spacing w:after="0"/>
              <w:ind w:left="142"/>
              <w:jc w:val="both"/>
              <w:rPr>
                <w:rFonts w:ascii="Times New Roman" w:eastAsia="Times New Roman" w:hAnsi="Times New Roman" w:cs="Times New Roman"/>
                <w:sz w:val="20"/>
                <w:szCs w:val="20"/>
                <w:lang w:val="fr-CA"/>
              </w:rPr>
            </w:pPr>
            <w:r w:rsidRPr="3AB63017">
              <w:rPr>
                <w:rFonts w:ascii="Times New Roman" w:eastAsia="Times New Roman" w:hAnsi="Times New Roman" w:cs="Times New Roman"/>
                <w:i/>
                <w:iCs/>
                <w:sz w:val="20"/>
                <w:szCs w:val="20"/>
                <w:lang w:val="fr-CA"/>
              </w:rPr>
              <w:t>e</w:t>
            </w:r>
            <w:r w:rsidRPr="25B153D7">
              <w:rPr>
                <w:rFonts w:ascii="Times New Roman" w:eastAsia="Times New Roman" w:hAnsi="Times New Roman" w:cs="Times New Roman"/>
                <w:sz w:val="20"/>
                <w:szCs w:val="20"/>
                <w:lang w:val="fr-CA"/>
              </w:rPr>
              <w:t>) aux soins de santé;</w:t>
            </w:r>
          </w:p>
          <w:p w14:paraId="7B375346" w14:textId="77777777" w:rsidR="00AF6511" w:rsidRPr="00515749" w:rsidRDefault="00AF6511" w:rsidP="00AF6511">
            <w:pPr>
              <w:spacing w:after="0"/>
              <w:ind w:left="142"/>
              <w:jc w:val="both"/>
              <w:rPr>
                <w:rFonts w:ascii="Times New Roman" w:eastAsia="Times New Roman" w:hAnsi="Times New Roman" w:cs="Times New Roman"/>
                <w:sz w:val="20"/>
                <w:szCs w:val="20"/>
                <w:lang w:val="fr-CA"/>
              </w:rPr>
            </w:pPr>
            <w:r w:rsidRPr="3AB63017">
              <w:rPr>
                <w:rFonts w:ascii="Times New Roman" w:eastAsia="Times New Roman" w:hAnsi="Times New Roman" w:cs="Times New Roman"/>
                <w:i/>
                <w:iCs/>
                <w:sz w:val="20"/>
                <w:szCs w:val="20"/>
                <w:lang w:val="fr-CA"/>
              </w:rPr>
              <w:t>f</w:t>
            </w:r>
            <w:r w:rsidRPr="25B153D7">
              <w:rPr>
                <w:rFonts w:ascii="Times New Roman" w:eastAsia="Times New Roman" w:hAnsi="Times New Roman" w:cs="Times New Roman"/>
                <w:sz w:val="20"/>
                <w:szCs w:val="20"/>
                <w:lang w:val="fr-CA"/>
              </w:rPr>
              <w:t>) à l’éducation de base; et</w:t>
            </w:r>
          </w:p>
          <w:p w14:paraId="1482B0D9" w14:textId="77777777" w:rsidR="00AF6511" w:rsidRPr="00515749" w:rsidRDefault="00AF6511" w:rsidP="00AF6511">
            <w:pPr>
              <w:spacing w:after="0"/>
              <w:ind w:left="142"/>
              <w:jc w:val="both"/>
              <w:rPr>
                <w:rFonts w:ascii="Times New Roman" w:eastAsia="Times New Roman" w:hAnsi="Times New Roman" w:cs="Times New Roman"/>
                <w:sz w:val="20"/>
                <w:szCs w:val="20"/>
                <w:lang w:val="fr-CA"/>
              </w:rPr>
            </w:pPr>
            <w:r w:rsidRPr="3AB63017">
              <w:rPr>
                <w:rFonts w:ascii="Times New Roman" w:eastAsia="Times New Roman" w:hAnsi="Times New Roman" w:cs="Times New Roman"/>
                <w:i/>
                <w:iCs/>
                <w:sz w:val="20"/>
                <w:szCs w:val="20"/>
                <w:lang w:val="fr-CA"/>
              </w:rPr>
              <w:t>g</w:t>
            </w:r>
            <w:r w:rsidRPr="25B153D7">
              <w:rPr>
                <w:rFonts w:ascii="Times New Roman" w:eastAsia="Times New Roman" w:hAnsi="Times New Roman" w:cs="Times New Roman"/>
                <w:sz w:val="20"/>
                <w:szCs w:val="20"/>
                <w:lang w:val="fr-CA"/>
              </w:rPr>
              <w:t>) à l’épanouissement  culturel, linguistique et social.</w:t>
            </w:r>
          </w:p>
          <w:p w14:paraId="74C73797" w14:textId="77777777" w:rsidR="00AF6511" w:rsidRDefault="00AF6511" w:rsidP="00AF6511">
            <w:pPr>
              <w:spacing w:after="0"/>
              <w:rPr>
                <w:rFonts w:ascii="Times New Roman" w:hAnsi="Times New Roman"/>
                <w:b/>
                <w:sz w:val="20"/>
                <w:szCs w:val="20"/>
                <w:lang w:val="fr-CA"/>
              </w:rPr>
            </w:pPr>
          </w:p>
          <w:p w14:paraId="5B16CF2B" w14:textId="77777777" w:rsidR="000C1BF0" w:rsidRPr="00515749" w:rsidRDefault="000C1BF0" w:rsidP="00AF6511">
            <w:pPr>
              <w:spacing w:after="0"/>
              <w:rPr>
                <w:rFonts w:ascii="Times New Roman" w:hAnsi="Times New Roman"/>
                <w:b/>
                <w:sz w:val="20"/>
                <w:szCs w:val="20"/>
                <w:lang w:val="fr-CA"/>
              </w:rPr>
            </w:pPr>
          </w:p>
          <w:p w14:paraId="19AC95FE"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Garantie contre les traitements cruels</w:t>
            </w:r>
          </w:p>
          <w:p w14:paraId="0D02E7C0" w14:textId="77777777" w:rsidR="00AF6511" w:rsidRPr="00FF64A3" w:rsidRDefault="00AF6511" w:rsidP="00AF6511">
            <w:pPr>
              <w:spacing w:after="0"/>
              <w:rPr>
                <w:rFonts w:ascii="Times New Roman" w:hAnsi="Times New Roman"/>
                <w:sz w:val="20"/>
                <w:szCs w:val="20"/>
                <w:lang w:val="fr-FR"/>
              </w:rPr>
            </w:pPr>
          </w:p>
          <w:p w14:paraId="43816640" w14:textId="518D7662"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sz w:val="20"/>
                <w:szCs w:val="20"/>
                <w:lang w:val="fr-FR"/>
              </w:rPr>
              <w:t>23. Chaque personne a droit à la protection contre tou</w:t>
            </w:r>
            <w:r w:rsidR="00A35299" w:rsidRPr="00FF64A3">
              <w:rPr>
                <w:rFonts w:ascii="Times New Roman" w:eastAsia="Times New Roman" w:hAnsi="Times New Roman" w:cs="Times New Roman"/>
                <w:sz w:val="20"/>
                <w:szCs w:val="20"/>
                <w:lang w:val="fr-FR"/>
              </w:rPr>
              <w:t>t</w:t>
            </w:r>
            <w:r w:rsidRPr="00FF64A3">
              <w:rPr>
                <w:rFonts w:ascii="Times New Roman" w:eastAsia="Times New Roman" w:hAnsi="Times New Roman" w:cs="Times New Roman"/>
                <w:sz w:val="20"/>
                <w:szCs w:val="20"/>
                <w:lang w:val="fr-FR"/>
              </w:rPr>
              <w:t xml:space="preserve"> traitement ou peine cruel ou inusité, incluant la torture.</w:t>
            </w:r>
          </w:p>
          <w:p w14:paraId="11C205C1" w14:textId="77777777" w:rsidR="000C1BF0" w:rsidRPr="00FF64A3" w:rsidRDefault="000C1BF0" w:rsidP="00980DC8">
            <w:pPr>
              <w:spacing w:after="0" w:line="240" w:lineRule="auto"/>
              <w:rPr>
                <w:rFonts w:ascii="Times New Roman" w:hAnsi="Times New Roman"/>
                <w:b/>
                <w:sz w:val="20"/>
                <w:szCs w:val="20"/>
                <w:lang w:val="fr-FR"/>
              </w:rPr>
            </w:pPr>
          </w:p>
          <w:p w14:paraId="563C7340" w14:textId="77777777" w:rsidR="00A35299" w:rsidRPr="00FF64A3" w:rsidRDefault="00A35299" w:rsidP="00980DC8">
            <w:pPr>
              <w:spacing w:after="0" w:line="240" w:lineRule="auto"/>
              <w:rPr>
                <w:rFonts w:ascii="Times New Roman" w:eastAsia="Times New Roman" w:hAnsi="Times New Roman" w:cs="Times New Roman"/>
                <w:b/>
                <w:bCs/>
                <w:sz w:val="20"/>
                <w:szCs w:val="20"/>
                <w:lang w:val="fr-FR"/>
              </w:rPr>
            </w:pPr>
          </w:p>
          <w:p w14:paraId="681E3B75"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Droit à la vie privée</w:t>
            </w:r>
          </w:p>
          <w:p w14:paraId="6ADBF635" w14:textId="77777777" w:rsidR="00AF6511" w:rsidRPr="00FF64A3" w:rsidRDefault="00AF6511" w:rsidP="00AF6511">
            <w:pPr>
              <w:spacing w:after="0"/>
              <w:rPr>
                <w:rFonts w:ascii="Times New Roman" w:hAnsi="Times New Roman"/>
                <w:sz w:val="20"/>
                <w:szCs w:val="20"/>
                <w:lang w:val="fr-FR"/>
              </w:rPr>
            </w:pPr>
          </w:p>
          <w:p w14:paraId="13812F04" w14:textId="3B0368FA"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24. Chaque personne a droit à la vie privée et à la protection contre les fouilles, les perquisitions </w:t>
            </w:r>
            <w:r w:rsidR="00A35299" w:rsidRPr="00FF64A3">
              <w:rPr>
                <w:rFonts w:ascii="Times New Roman" w:eastAsia="Times New Roman" w:hAnsi="Times New Roman" w:cs="Times New Roman"/>
                <w:sz w:val="20"/>
                <w:szCs w:val="20"/>
                <w:lang w:val="fr-FR"/>
              </w:rPr>
              <w:t>et</w:t>
            </w:r>
            <w:r w:rsidRPr="00FF64A3">
              <w:rPr>
                <w:rFonts w:ascii="Times New Roman" w:eastAsia="Times New Roman" w:hAnsi="Times New Roman" w:cs="Times New Roman"/>
                <w:sz w:val="20"/>
                <w:szCs w:val="20"/>
                <w:lang w:val="fr-FR"/>
              </w:rPr>
              <w:t xml:space="preserve"> les saisies abusives.</w:t>
            </w:r>
          </w:p>
          <w:p w14:paraId="5DF56552"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lang w:val="fr-FR"/>
              </w:rPr>
              <w:br/>
            </w:r>
            <w:r w:rsidRPr="00FF64A3">
              <w:rPr>
                <w:rFonts w:ascii="Times New Roman" w:eastAsia="Times New Roman" w:hAnsi="Times New Roman" w:cs="Times New Roman"/>
                <w:b/>
                <w:bCs/>
                <w:sz w:val="20"/>
                <w:szCs w:val="20"/>
                <w:lang w:val="fr-FR"/>
              </w:rPr>
              <w:t>Garantie contre les traitements arbitraires</w:t>
            </w:r>
          </w:p>
          <w:p w14:paraId="2A3CF5D3" w14:textId="77777777" w:rsidR="00AF6511" w:rsidRPr="00FF64A3" w:rsidRDefault="00AF6511" w:rsidP="00AF6511">
            <w:pPr>
              <w:spacing w:after="0"/>
              <w:jc w:val="both"/>
              <w:rPr>
                <w:rFonts w:ascii="Times New Roman" w:hAnsi="Times New Roman"/>
                <w:sz w:val="20"/>
                <w:szCs w:val="20"/>
                <w:lang w:val="fr-FR"/>
              </w:rPr>
            </w:pPr>
          </w:p>
          <w:p w14:paraId="7FAF5CDD"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25. Nul ne peut être détenu, emprisonné, poursuivi ou puni de manière arbitraire.</w:t>
            </w:r>
          </w:p>
          <w:p w14:paraId="058A99DA" w14:textId="77777777" w:rsidR="00AF6511" w:rsidRPr="00FF64A3" w:rsidRDefault="00AF6511" w:rsidP="00AF6511">
            <w:pPr>
              <w:spacing w:after="0"/>
              <w:jc w:val="center"/>
              <w:rPr>
                <w:rFonts w:ascii="Times New Roman" w:hAnsi="Times New Roman"/>
                <w:b/>
                <w:sz w:val="20"/>
                <w:szCs w:val="20"/>
                <w:lang w:val="fr-FR"/>
              </w:rPr>
            </w:pPr>
          </w:p>
          <w:p w14:paraId="313CF492"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Garantie contre l’auto-incrimination</w:t>
            </w:r>
          </w:p>
          <w:p w14:paraId="0A7F5D9C" w14:textId="77777777" w:rsidR="00AF6511" w:rsidRPr="00FF64A3" w:rsidRDefault="00AF6511" w:rsidP="00AF6511">
            <w:pPr>
              <w:spacing w:after="0"/>
              <w:jc w:val="both"/>
              <w:rPr>
                <w:rFonts w:ascii="Times New Roman" w:hAnsi="Times New Roman"/>
                <w:sz w:val="20"/>
                <w:szCs w:val="20"/>
                <w:lang w:val="fr-FR"/>
              </w:rPr>
            </w:pPr>
          </w:p>
          <w:p w14:paraId="5336D19C"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26. Tout inculpé a le droit à la protection contre l’auto-incrimination et au silence.</w:t>
            </w:r>
          </w:p>
          <w:p w14:paraId="79142064" w14:textId="77777777" w:rsidR="00AF6511" w:rsidRPr="00FF64A3" w:rsidRDefault="00AF6511" w:rsidP="00AF6511">
            <w:pPr>
              <w:spacing w:after="0"/>
              <w:jc w:val="center"/>
              <w:rPr>
                <w:rFonts w:ascii="Times New Roman" w:hAnsi="Times New Roman"/>
                <w:b/>
                <w:sz w:val="20"/>
                <w:szCs w:val="20"/>
                <w:lang w:val="fr-FR"/>
              </w:rPr>
            </w:pPr>
          </w:p>
          <w:p w14:paraId="142B8A8D"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lang w:val="fr-FR"/>
              </w:rPr>
              <w:br/>
            </w:r>
            <w:r w:rsidRPr="00FF64A3">
              <w:rPr>
                <w:rFonts w:ascii="Times New Roman" w:eastAsia="Times New Roman" w:hAnsi="Times New Roman" w:cs="Times New Roman"/>
                <w:b/>
                <w:bCs/>
                <w:sz w:val="20"/>
                <w:szCs w:val="20"/>
                <w:lang w:val="fr-FR"/>
              </w:rPr>
              <w:t>Droit à un interprète</w:t>
            </w:r>
          </w:p>
          <w:p w14:paraId="656EFE30" w14:textId="77777777" w:rsidR="00AF6511" w:rsidRPr="00FF64A3" w:rsidRDefault="00AF6511" w:rsidP="00AF6511">
            <w:pPr>
              <w:spacing w:after="0"/>
              <w:jc w:val="both"/>
              <w:rPr>
                <w:rFonts w:ascii="Times New Roman" w:hAnsi="Times New Roman"/>
                <w:sz w:val="20"/>
                <w:szCs w:val="20"/>
                <w:lang w:val="fr-FR"/>
              </w:rPr>
            </w:pPr>
          </w:p>
          <w:p w14:paraId="6E1A75C4" w14:textId="0C871A03"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27. La partie ou le témoin qui ne peu</w:t>
            </w:r>
            <w:r w:rsidR="004D4310" w:rsidRPr="00FF64A3">
              <w:rPr>
                <w:rFonts w:ascii="Times New Roman" w:eastAsia="Times New Roman" w:hAnsi="Times New Roman" w:cs="Times New Roman"/>
                <w:sz w:val="20"/>
                <w:szCs w:val="20"/>
                <w:lang w:val="fr-FR"/>
              </w:rPr>
              <w:t>t</w:t>
            </w:r>
            <w:r w:rsidRPr="00FF64A3">
              <w:rPr>
                <w:rFonts w:ascii="Times New Roman" w:eastAsia="Times New Roman" w:hAnsi="Times New Roman" w:cs="Times New Roman"/>
                <w:sz w:val="20"/>
                <w:szCs w:val="20"/>
                <w:lang w:val="fr-FR"/>
              </w:rPr>
              <w:t xml:space="preserve"> </w:t>
            </w:r>
            <w:r w:rsidR="004D4310" w:rsidRPr="00FF64A3">
              <w:rPr>
                <w:rFonts w:ascii="Times New Roman" w:eastAsia="Times New Roman" w:hAnsi="Times New Roman" w:cs="Times New Roman"/>
                <w:sz w:val="20"/>
                <w:szCs w:val="20"/>
                <w:lang w:val="fr-FR"/>
              </w:rPr>
              <w:t>comprendre</w:t>
            </w:r>
            <w:r w:rsidRPr="00FF64A3">
              <w:rPr>
                <w:rFonts w:ascii="Times New Roman" w:eastAsia="Times New Roman" w:hAnsi="Times New Roman" w:cs="Times New Roman"/>
                <w:sz w:val="20"/>
                <w:szCs w:val="20"/>
                <w:lang w:val="fr-FR"/>
              </w:rPr>
              <w:t xml:space="preserve"> les procédures, soit parce qu’il ne compren</w:t>
            </w:r>
            <w:r w:rsidR="004D4310" w:rsidRPr="00FF64A3">
              <w:rPr>
                <w:rFonts w:ascii="Times New Roman" w:eastAsia="Times New Roman" w:hAnsi="Times New Roman" w:cs="Times New Roman"/>
                <w:sz w:val="20"/>
                <w:szCs w:val="20"/>
                <w:lang w:val="fr-FR"/>
              </w:rPr>
              <w:t>d</w:t>
            </w:r>
            <w:r w:rsidRPr="00FF64A3">
              <w:rPr>
                <w:rFonts w:ascii="Times New Roman" w:eastAsia="Times New Roman" w:hAnsi="Times New Roman" w:cs="Times New Roman"/>
                <w:sz w:val="20"/>
                <w:szCs w:val="20"/>
                <w:lang w:val="fr-FR"/>
              </w:rPr>
              <w:t xml:space="preserve"> ou ne parle pas la langue </w:t>
            </w:r>
            <w:r w:rsidR="004D4310" w:rsidRPr="00FF64A3">
              <w:rPr>
                <w:rFonts w:ascii="Times New Roman" w:eastAsia="Times New Roman" w:hAnsi="Times New Roman" w:cs="Times New Roman"/>
                <w:sz w:val="20"/>
                <w:szCs w:val="20"/>
                <w:lang w:val="fr-FR"/>
              </w:rPr>
              <w:t>dans laquelle ell</w:t>
            </w:r>
            <w:r w:rsidR="00405209" w:rsidRPr="00FF64A3">
              <w:rPr>
                <w:rFonts w:ascii="Times New Roman" w:eastAsia="Times New Roman" w:hAnsi="Times New Roman" w:cs="Times New Roman"/>
                <w:sz w:val="20"/>
                <w:szCs w:val="20"/>
                <w:lang w:val="fr-FR"/>
              </w:rPr>
              <w:t>e</w:t>
            </w:r>
            <w:r w:rsidR="004D4310" w:rsidRPr="00FF64A3">
              <w:rPr>
                <w:rFonts w:ascii="Times New Roman" w:eastAsia="Times New Roman" w:hAnsi="Times New Roman" w:cs="Times New Roman"/>
                <w:sz w:val="20"/>
                <w:szCs w:val="20"/>
                <w:lang w:val="fr-FR"/>
              </w:rPr>
              <w:t>s sont menées</w:t>
            </w:r>
            <w:r w:rsidRPr="00FF64A3">
              <w:rPr>
                <w:rFonts w:ascii="Times New Roman" w:eastAsia="Times New Roman" w:hAnsi="Times New Roman" w:cs="Times New Roman"/>
                <w:sz w:val="20"/>
                <w:szCs w:val="20"/>
                <w:lang w:val="fr-FR"/>
              </w:rPr>
              <w:t xml:space="preserve">, soit parce qu’il </w:t>
            </w:r>
            <w:r w:rsidR="004D4310" w:rsidRPr="00FF64A3">
              <w:rPr>
                <w:rFonts w:ascii="Times New Roman" w:eastAsia="Times New Roman" w:hAnsi="Times New Roman" w:cs="Times New Roman"/>
                <w:sz w:val="20"/>
                <w:szCs w:val="20"/>
                <w:lang w:val="fr-FR"/>
              </w:rPr>
              <w:t>est</w:t>
            </w:r>
            <w:r w:rsidRPr="00FF64A3">
              <w:rPr>
                <w:rFonts w:ascii="Times New Roman" w:eastAsia="Times New Roman" w:hAnsi="Times New Roman" w:cs="Times New Roman"/>
                <w:sz w:val="20"/>
                <w:szCs w:val="20"/>
                <w:lang w:val="fr-FR"/>
              </w:rPr>
              <w:t xml:space="preserve"> atteint de surdité,</w:t>
            </w:r>
            <w:r w:rsidR="00157D59" w:rsidRPr="00FF64A3">
              <w:rPr>
                <w:rFonts w:ascii="Times New Roman" w:eastAsia="Times New Roman" w:hAnsi="Times New Roman" w:cs="Times New Roman"/>
                <w:sz w:val="20"/>
                <w:szCs w:val="20"/>
                <w:lang w:val="fr-FR"/>
              </w:rPr>
              <w:t xml:space="preserve"> a</w:t>
            </w:r>
            <w:r w:rsidRPr="00FF64A3">
              <w:rPr>
                <w:rFonts w:ascii="Times New Roman" w:eastAsia="Times New Roman" w:hAnsi="Times New Roman" w:cs="Times New Roman"/>
                <w:sz w:val="20"/>
                <w:szCs w:val="20"/>
                <w:lang w:val="fr-FR"/>
              </w:rPr>
              <w:t xml:space="preserve"> droit à l’assistance d’un interprète.</w:t>
            </w:r>
          </w:p>
          <w:p w14:paraId="092A9635" w14:textId="77777777" w:rsidR="00955E93" w:rsidRPr="00FF64A3" w:rsidRDefault="00AF6511" w:rsidP="00980DC8">
            <w:pPr>
              <w:spacing w:after="0"/>
              <w:jc w:val="both"/>
              <w:rPr>
                <w:rFonts w:ascii="Times New Roman" w:eastAsia="Times New Roman" w:hAnsi="Times New Roman" w:cs="Times New Roman"/>
                <w:b/>
                <w:bCs/>
                <w:sz w:val="20"/>
                <w:szCs w:val="20"/>
                <w:lang w:val="fr-FR"/>
              </w:rPr>
            </w:pPr>
            <w:r w:rsidRPr="00FF64A3">
              <w:rPr>
                <w:lang w:val="fr-FR"/>
              </w:rPr>
              <w:br/>
            </w:r>
          </w:p>
          <w:p w14:paraId="39968488" w14:textId="77777777" w:rsidR="00955E93" w:rsidRPr="00FF64A3" w:rsidRDefault="00955E93" w:rsidP="00980DC8">
            <w:pPr>
              <w:spacing w:after="0"/>
              <w:jc w:val="both"/>
              <w:rPr>
                <w:rFonts w:ascii="Times New Roman" w:eastAsia="Times New Roman" w:hAnsi="Times New Roman" w:cs="Times New Roman"/>
                <w:b/>
                <w:bCs/>
                <w:sz w:val="20"/>
                <w:szCs w:val="20"/>
                <w:lang w:val="fr-FR"/>
              </w:rPr>
            </w:pPr>
          </w:p>
          <w:p w14:paraId="0824C37D" w14:textId="5E671A30"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lastRenderedPageBreak/>
              <w:t>Garanties juridiques</w:t>
            </w:r>
          </w:p>
          <w:p w14:paraId="056C3974" w14:textId="77777777" w:rsidR="00AF6511" w:rsidRPr="00FF64A3" w:rsidRDefault="00AF6511" w:rsidP="00AF6511">
            <w:pPr>
              <w:spacing w:after="0"/>
              <w:jc w:val="both"/>
              <w:rPr>
                <w:rFonts w:ascii="Times New Roman" w:hAnsi="Times New Roman"/>
                <w:sz w:val="20"/>
                <w:szCs w:val="20"/>
                <w:lang w:val="fr-FR"/>
              </w:rPr>
            </w:pPr>
          </w:p>
          <w:p w14:paraId="23E4BC9B"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28. Chaque personne a droit, en cas d’arrestation ou de détention, de quelque nature que ce soit :</w:t>
            </w:r>
          </w:p>
          <w:p w14:paraId="19245942" w14:textId="77777777" w:rsidR="00AF6511" w:rsidRPr="00FF64A3" w:rsidRDefault="00AF6511" w:rsidP="00AF6511">
            <w:pPr>
              <w:spacing w:after="0"/>
              <w:jc w:val="both"/>
              <w:rPr>
                <w:rFonts w:ascii="Times New Roman" w:hAnsi="Times New Roman"/>
                <w:sz w:val="20"/>
                <w:szCs w:val="20"/>
                <w:lang w:val="fr-FR"/>
              </w:rPr>
            </w:pPr>
          </w:p>
          <w:p w14:paraId="2280EF60" w14:textId="57B913EF"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d’être informé</w:t>
            </w:r>
            <w:r w:rsidR="00157D59" w:rsidRPr="00FF64A3">
              <w:rPr>
                <w:rFonts w:ascii="Times New Roman" w:eastAsia="Times New Roman" w:hAnsi="Times New Roman" w:cs="Times New Roman"/>
                <w:sz w:val="20"/>
                <w:szCs w:val="20"/>
                <w:lang w:val="fr-FR"/>
              </w:rPr>
              <w:t>e</w:t>
            </w:r>
            <w:r w:rsidRPr="00FF64A3">
              <w:rPr>
                <w:rFonts w:ascii="Times New Roman" w:eastAsia="Times New Roman" w:hAnsi="Times New Roman" w:cs="Times New Roman"/>
                <w:sz w:val="20"/>
                <w:szCs w:val="20"/>
                <w:lang w:val="fr-FR"/>
              </w:rPr>
              <w:t xml:space="preserve"> dans les plus brefs délais des motifs de son arrestation ou de sa détention;</w:t>
            </w:r>
          </w:p>
          <w:p w14:paraId="476C0AC5" w14:textId="75943330"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w:t>
            </w: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d’avoir recours sans délai à l’assistance d’un avocat et d’être informé</w:t>
            </w:r>
            <w:r w:rsidR="00157D59" w:rsidRPr="00FF64A3">
              <w:rPr>
                <w:rFonts w:ascii="Times New Roman" w:eastAsia="Times New Roman" w:hAnsi="Times New Roman" w:cs="Times New Roman"/>
                <w:sz w:val="20"/>
                <w:szCs w:val="20"/>
                <w:lang w:val="fr-FR"/>
              </w:rPr>
              <w:t>e</w:t>
            </w:r>
            <w:r w:rsidRPr="00FF64A3">
              <w:rPr>
                <w:rFonts w:ascii="Times New Roman" w:eastAsia="Times New Roman" w:hAnsi="Times New Roman" w:cs="Times New Roman"/>
                <w:sz w:val="20"/>
                <w:szCs w:val="20"/>
                <w:lang w:val="fr-FR"/>
              </w:rPr>
              <w:t xml:space="preserve"> de ce droit;</w:t>
            </w:r>
          </w:p>
          <w:p w14:paraId="16E5F9B1"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c</w:t>
            </w:r>
            <w:r w:rsidRPr="00FF64A3">
              <w:rPr>
                <w:rFonts w:ascii="Times New Roman" w:eastAsia="Times New Roman" w:hAnsi="Times New Roman" w:cs="Times New Roman"/>
                <w:sz w:val="20"/>
                <w:szCs w:val="20"/>
                <w:lang w:val="fr-FR"/>
              </w:rPr>
              <w:t>) de faire contrôler, par habeas corpus, la légalité de sa détention et d’obtenir, le cas échéant, sa libération.</w:t>
            </w:r>
          </w:p>
          <w:p w14:paraId="0FA8B1C7" w14:textId="77777777" w:rsidR="00AF6511" w:rsidRPr="00FF64A3" w:rsidRDefault="00AF6511" w:rsidP="00AF6511">
            <w:pPr>
              <w:spacing w:after="0"/>
              <w:rPr>
                <w:rFonts w:ascii="Times New Roman" w:hAnsi="Times New Roman"/>
                <w:sz w:val="20"/>
                <w:szCs w:val="20"/>
                <w:lang w:val="fr-FR"/>
              </w:rPr>
            </w:pPr>
          </w:p>
          <w:p w14:paraId="55B8D4CA"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29. Tout inculpé a le droit :</w:t>
            </w:r>
          </w:p>
          <w:p w14:paraId="2EC83DBF" w14:textId="77777777" w:rsidR="00AF6511" w:rsidRPr="00FF64A3" w:rsidRDefault="00AF6511" w:rsidP="00AF6511">
            <w:pPr>
              <w:spacing w:after="0"/>
              <w:jc w:val="both"/>
              <w:rPr>
                <w:rFonts w:ascii="Times New Roman" w:hAnsi="Times New Roman"/>
                <w:sz w:val="20"/>
                <w:szCs w:val="20"/>
                <w:lang w:val="fr-FR"/>
              </w:rPr>
            </w:pPr>
          </w:p>
          <w:p w14:paraId="52F5A599" w14:textId="28F170D1"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xml:space="preserve">) d’être informé </w:t>
            </w:r>
            <w:r w:rsidR="00BF7EE0">
              <w:rPr>
                <w:rFonts w:ascii="Times New Roman" w:eastAsia="Times New Roman" w:hAnsi="Times New Roman" w:cs="Times New Roman"/>
                <w:sz w:val="20"/>
                <w:szCs w:val="20"/>
                <w:lang w:val="fr-FR"/>
              </w:rPr>
              <w:t>dans un délai raisonnable</w:t>
            </w:r>
            <w:r w:rsidRPr="00FF64A3">
              <w:rPr>
                <w:rFonts w:ascii="Times New Roman" w:eastAsia="Times New Roman" w:hAnsi="Times New Roman" w:cs="Times New Roman"/>
                <w:sz w:val="20"/>
                <w:szCs w:val="20"/>
                <w:lang w:val="fr-FR"/>
              </w:rPr>
              <w:t xml:space="preserve"> de l’infraction précise qu’on lui reproche;</w:t>
            </w:r>
          </w:p>
          <w:p w14:paraId="34DEB6EC"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d’être jugé dans un délai raisonnable;</w:t>
            </w:r>
          </w:p>
          <w:p w14:paraId="5F1C5B7E"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c</w:t>
            </w:r>
            <w:r w:rsidRPr="00FF64A3">
              <w:rPr>
                <w:rFonts w:ascii="Times New Roman" w:eastAsia="Times New Roman" w:hAnsi="Times New Roman" w:cs="Times New Roman"/>
                <w:sz w:val="20"/>
                <w:szCs w:val="20"/>
                <w:lang w:val="fr-FR"/>
              </w:rPr>
              <w:t>) d’être présumé innocent tant qu’il n’est pas déclaré coupable, conformément à la loi, par un tribunal indépendant et impartial à l’issue d’un procès public et équitable;</w:t>
            </w:r>
          </w:p>
          <w:p w14:paraId="5DEECFDB"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d</w:t>
            </w:r>
            <w:r w:rsidRPr="00FF64A3">
              <w:rPr>
                <w:rFonts w:ascii="Times New Roman" w:eastAsia="Times New Roman" w:hAnsi="Times New Roman" w:cs="Times New Roman"/>
                <w:sz w:val="20"/>
                <w:szCs w:val="20"/>
                <w:lang w:val="fr-FR"/>
              </w:rPr>
              <w:t>) de ne pas être privé sans juste cause d’une mise en liberté assortie d’un cautionnement raisonnable;</w:t>
            </w:r>
          </w:p>
          <w:p w14:paraId="2DA8F1A8" w14:textId="5181D565"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e</w:t>
            </w:r>
            <w:r w:rsidRPr="00FF64A3">
              <w:rPr>
                <w:rFonts w:ascii="Times New Roman" w:eastAsia="Times New Roman" w:hAnsi="Times New Roman" w:cs="Times New Roman"/>
                <w:sz w:val="20"/>
                <w:szCs w:val="20"/>
                <w:lang w:val="fr-FR"/>
              </w:rPr>
              <w:t>) sauf s’il s’agit d’une infraction relevant de la justice militaire, de bénéficier d’un procès avec jury lorsque la peine prévue pour l’infraction dont il est accusé est un emprisonnement de cinq ans ou une peine plus grave;</w:t>
            </w:r>
          </w:p>
          <w:p w14:paraId="454B7F7D" w14:textId="35FD8E8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f</w:t>
            </w:r>
            <w:r w:rsidRPr="00FF64A3">
              <w:rPr>
                <w:rFonts w:ascii="Times New Roman" w:eastAsia="Times New Roman" w:hAnsi="Times New Roman" w:cs="Times New Roman"/>
                <w:sz w:val="20"/>
                <w:szCs w:val="20"/>
                <w:lang w:val="fr-FR"/>
              </w:rPr>
              <w:t xml:space="preserve">) de ne pas être déclaré coupable en raison d’une action ou d’une omission qui, au moment où elle est survenue, ne constituait pas une infraction d’après le droit </w:t>
            </w:r>
            <w:r w:rsidR="00157D59" w:rsidRPr="00FF64A3">
              <w:rPr>
                <w:rFonts w:ascii="Times New Roman" w:eastAsia="Times New Roman" w:hAnsi="Times New Roman" w:cs="Times New Roman"/>
                <w:sz w:val="20"/>
                <w:szCs w:val="20"/>
                <w:lang w:val="fr-FR"/>
              </w:rPr>
              <w:t>canadien</w:t>
            </w:r>
            <w:r w:rsidRPr="00FF64A3">
              <w:rPr>
                <w:rFonts w:ascii="Times New Roman" w:eastAsia="Times New Roman" w:hAnsi="Times New Roman" w:cs="Times New Roman"/>
                <w:sz w:val="20"/>
                <w:szCs w:val="20"/>
                <w:lang w:val="fr-FR"/>
              </w:rPr>
              <w:t xml:space="preserve"> ou le droit international et n’avait pas de caractère criminel d’après les principes généraux de droit reconnus par l’ensemble des nations;</w:t>
            </w:r>
          </w:p>
          <w:p w14:paraId="77526C38" w14:textId="54E38343" w:rsidR="00157D59"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g</w:t>
            </w:r>
            <w:r w:rsidRPr="00FF64A3">
              <w:rPr>
                <w:rFonts w:ascii="Times New Roman" w:eastAsia="Times New Roman" w:hAnsi="Times New Roman" w:cs="Times New Roman"/>
                <w:sz w:val="20"/>
                <w:szCs w:val="20"/>
                <w:lang w:val="fr-FR"/>
              </w:rPr>
              <w:t>) de ne pas être jugé de nouveau pour une infraction dont il a été définitivement acquitté</w:t>
            </w:r>
            <w:r w:rsidR="00157D59" w:rsidRPr="00FF64A3">
              <w:rPr>
                <w:rFonts w:ascii="Times New Roman" w:eastAsia="Times New Roman" w:hAnsi="Times New Roman" w:cs="Times New Roman"/>
                <w:sz w:val="20"/>
                <w:szCs w:val="20"/>
                <w:lang w:val="fr-FR"/>
              </w:rPr>
              <w:t>;</w:t>
            </w:r>
            <w:r w:rsidRPr="00FF64A3">
              <w:rPr>
                <w:rFonts w:ascii="Times New Roman" w:eastAsia="Times New Roman" w:hAnsi="Times New Roman" w:cs="Times New Roman"/>
                <w:sz w:val="20"/>
                <w:szCs w:val="20"/>
                <w:lang w:val="fr-FR"/>
              </w:rPr>
              <w:t xml:space="preserve"> </w:t>
            </w:r>
          </w:p>
          <w:p w14:paraId="7C66C6DB" w14:textId="0A4D4958" w:rsidR="00AF6511" w:rsidRPr="00FF64A3" w:rsidRDefault="00157D59"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 xml:space="preserve">h) </w:t>
            </w:r>
            <w:r w:rsidRPr="00FF64A3">
              <w:rPr>
                <w:rFonts w:ascii="Times New Roman" w:eastAsia="Times New Roman" w:hAnsi="Times New Roman" w:cs="Times New Roman"/>
                <w:sz w:val="20"/>
                <w:szCs w:val="20"/>
                <w:lang w:val="fr-FR"/>
              </w:rPr>
              <w:t xml:space="preserve">de </w:t>
            </w:r>
            <w:r w:rsidR="00AF6511" w:rsidRPr="00FF64A3">
              <w:rPr>
                <w:rFonts w:ascii="Times New Roman" w:eastAsia="Times New Roman" w:hAnsi="Times New Roman" w:cs="Times New Roman"/>
                <w:sz w:val="20"/>
                <w:szCs w:val="20"/>
                <w:lang w:val="fr-FR"/>
              </w:rPr>
              <w:t>ne pas être jugé ni puni de nouveau pour une infraction dont il a été définitivement déclaré coupable et puni;</w:t>
            </w:r>
          </w:p>
          <w:p w14:paraId="0DE7C7B5" w14:textId="372F78A2" w:rsidR="00AF6511" w:rsidRPr="00FF64A3" w:rsidRDefault="00157D59"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i</w:t>
            </w:r>
            <w:r w:rsidR="00AF6511" w:rsidRPr="00FF64A3">
              <w:rPr>
                <w:rFonts w:ascii="Times New Roman" w:eastAsia="Times New Roman" w:hAnsi="Times New Roman" w:cs="Times New Roman"/>
                <w:sz w:val="20"/>
                <w:szCs w:val="20"/>
                <w:lang w:val="fr-FR"/>
              </w:rPr>
              <w:t>) de bénéficier de la peine la moins sévère, lorsque la peine qui sanctionne l’infraction dont il est déclaré coupable est modifiée entre le moment de la perpétration de l’infraction et celui de la sentence.</w:t>
            </w:r>
          </w:p>
          <w:p w14:paraId="0FE51FE2" w14:textId="77777777" w:rsidR="00AF6511" w:rsidRPr="00FF64A3" w:rsidRDefault="00AF6511" w:rsidP="00AF6511">
            <w:pPr>
              <w:spacing w:after="0"/>
              <w:jc w:val="center"/>
              <w:rPr>
                <w:rFonts w:ascii="Times New Roman" w:hAnsi="Times New Roman"/>
                <w:b/>
                <w:sz w:val="20"/>
                <w:szCs w:val="20"/>
                <w:lang w:val="fr-FR"/>
              </w:rPr>
            </w:pPr>
          </w:p>
          <w:p w14:paraId="6404CC42"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Droit au développement durable</w:t>
            </w:r>
          </w:p>
          <w:p w14:paraId="271CF1CB" w14:textId="77777777" w:rsidR="00AF6511" w:rsidRPr="00FF64A3" w:rsidRDefault="00AF6511" w:rsidP="00AF6511">
            <w:pPr>
              <w:spacing w:after="0"/>
              <w:jc w:val="center"/>
              <w:rPr>
                <w:rFonts w:ascii="Times New Roman" w:hAnsi="Times New Roman"/>
                <w:b/>
                <w:sz w:val="20"/>
                <w:szCs w:val="20"/>
                <w:lang w:val="fr-FR"/>
              </w:rPr>
            </w:pPr>
          </w:p>
          <w:p w14:paraId="1C74CF37" w14:textId="57ADF7D2"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30. L’État s’engage à poursuivre l’objectif d’un développement durable, dans ses dimensions sociale</w:t>
            </w:r>
            <w:r w:rsidR="00BF7EE0">
              <w:rPr>
                <w:rFonts w:ascii="Times New Roman" w:eastAsia="Times New Roman" w:hAnsi="Times New Roman" w:cs="Times New Roman"/>
                <w:sz w:val="20"/>
                <w:szCs w:val="20"/>
                <w:lang w:val="fr-FR"/>
              </w:rPr>
              <w:t>s</w:t>
            </w:r>
            <w:r w:rsidRPr="00FF64A3">
              <w:rPr>
                <w:rFonts w:ascii="Times New Roman" w:eastAsia="Times New Roman" w:hAnsi="Times New Roman" w:cs="Times New Roman"/>
                <w:sz w:val="20"/>
                <w:szCs w:val="20"/>
                <w:lang w:val="fr-FR"/>
              </w:rPr>
              <w:t>, économique</w:t>
            </w:r>
            <w:r w:rsidR="00BF7EE0">
              <w:rPr>
                <w:rFonts w:ascii="Times New Roman" w:eastAsia="Times New Roman" w:hAnsi="Times New Roman" w:cs="Times New Roman"/>
                <w:sz w:val="20"/>
                <w:szCs w:val="20"/>
                <w:lang w:val="fr-FR"/>
              </w:rPr>
              <w:t>s</w:t>
            </w:r>
            <w:r w:rsidRPr="00FF64A3">
              <w:rPr>
                <w:rFonts w:ascii="Times New Roman" w:eastAsia="Times New Roman" w:hAnsi="Times New Roman" w:cs="Times New Roman"/>
                <w:sz w:val="20"/>
                <w:szCs w:val="20"/>
                <w:lang w:val="fr-FR"/>
              </w:rPr>
              <w:t xml:space="preserve"> et environnementale</w:t>
            </w:r>
            <w:r w:rsidR="00BF7EE0">
              <w:rPr>
                <w:rFonts w:ascii="Times New Roman" w:eastAsia="Times New Roman" w:hAnsi="Times New Roman" w:cs="Times New Roman"/>
                <w:sz w:val="20"/>
                <w:szCs w:val="20"/>
                <w:lang w:val="fr-FR"/>
              </w:rPr>
              <w:t>s</w:t>
            </w:r>
            <w:r w:rsidRPr="00FF64A3">
              <w:rPr>
                <w:rFonts w:ascii="Times New Roman" w:eastAsia="Times New Roman" w:hAnsi="Times New Roman" w:cs="Times New Roman"/>
                <w:sz w:val="20"/>
                <w:szCs w:val="20"/>
                <w:lang w:val="fr-FR"/>
              </w:rPr>
              <w:t>, en tenant compte de la solidarité entre les générations.</w:t>
            </w:r>
          </w:p>
          <w:p w14:paraId="483E3BFC" w14:textId="77777777" w:rsidR="00AF6511" w:rsidRPr="00FF64A3" w:rsidRDefault="00AF6511" w:rsidP="00AF6511">
            <w:pPr>
              <w:widowControl w:val="0"/>
              <w:autoSpaceDE w:val="0"/>
              <w:autoSpaceDN w:val="0"/>
              <w:adjustRightInd w:val="0"/>
              <w:spacing w:after="0"/>
              <w:jc w:val="center"/>
              <w:rPr>
                <w:rFonts w:ascii="Times New Roman" w:hAnsi="Times New Roman"/>
                <w:b/>
                <w:sz w:val="20"/>
                <w:szCs w:val="20"/>
                <w:lang w:val="fr-FR" w:eastAsia="fr-FR"/>
              </w:rPr>
            </w:pPr>
          </w:p>
          <w:p w14:paraId="31E97ACC" w14:textId="77777777" w:rsidR="001576D6" w:rsidRPr="00FF64A3" w:rsidRDefault="001576D6" w:rsidP="00980DC8">
            <w:pPr>
              <w:widowControl w:val="0"/>
              <w:autoSpaceDE w:val="0"/>
              <w:autoSpaceDN w:val="0"/>
              <w:adjustRightInd w:val="0"/>
              <w:spacing w:after="0"/>
              <w:jc w:val="center"/>
              <w:rPr>
                <w:rFonts w:ascii="Times New Roman" w:eastAsia="Times New Roman" w:hAnsi="Times New Roman" w:cs="Times New Roman"/>
                <w:b/>
                <w:bCs/>
                <w:sz w:val="20"/>
                <w:szCs w:val="20"/>
                <w:lang w:val="fr-FR" w:eastAsia="fr-FR"/>
              </w:rPr>
            </w:pPr>
          </w:p>
          <w:p w14:paraId="16900592" w14:textId="77777777" w:rsidR="00AF6511" w:rsidRPr="00FF64A3"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fr-FR" w:eastAsia="fr-FR"/>
              </w:rPr>
            </w:pPr>
            <w:r w:rsidRPr="00FF64A3">
              <w:rPr>
                <w:rFonts w:ascii="Times New Roman" w:eastAsia="Times New Roman" w:hAnsi="Times New Roman" w:cs="Times New Roman"/>
                <w:b/>
                <w:bCs/>
                <w:sz w:val="20"/>
                <w:szCs w:val="20"/>
                <w:lang w:val="fr-FR" w:eastAsia="fr-FR"/>
              </w:rPr>
              <w:lastRenderedPageBreak/>
              <w:t>CHAPITRE II</w:t>
            </w:r>
          </w:p>
          <w:p w14:paraId="2E326F68" w14:textId="77777777" w:rsidR="00AF6511" w:rsidRPr="00FF64A3" w:rsidRDefault="00AF6511" w:rsidP="00AF6511">
            <w:pPr>
              <w:widowControl w:val="0"/>
              <w:autoSpaceDE w:val="0"/>
              <w:autoSpaceDN w:val="0"/>
              <w:adjustRightInd w:val="0"/>
              <w:spacing w:after="0"/>
              <w:jc w:val="center"/>
              <w:rPr>
                <w:rFonts w:ascii="Times New Roman" w:hAnsi="Times New Roman"/>
                <w:b/>
                <w:sz w:val="20"/>
                <w:szCs w:val="20"/>
                <w:lang w:val="fr-FR" w:eastAsia="fr-FR"/>
              </w:rPr>
            </w:pPr>
          </w:p>
          <w:p w14:paraId="5FE8B98D" w14:textId="77777777" w:rsidR="00AF6511" w:rsidRPr="00FF64A3" w:rsidRDefault="00AF6511" w:rsidP="00980DC8">
            <w:pPr>
              <w:spacing w:after="0"/>
              <w:jc w:val="center"/>
              <w:rPr>
                <w:rFonts w:ascii="Times New Roman" w:eastAsia="Times New Roman" w:hAnsi="Times New Roman" w:cs="Times New Roman"/>
                <w:b/>
                <w:bCs/>
                <w:sz w:val="20"/>
                <w:szCs w:val="20"/>
                <w:lang w:val="fr-FR" w:eastAsia="fr-FR"/>
              </w:rPr>
            </w:pPr>
            <w:r w:rsidRPr="00FF64A3">
              <w:rPr>
                <w:rFonts w:ascii="Times New Roman" w:eastAsia="Times New Roman" w:hAnsi="Times New Roman" w:cs="Times New Roman"/>
                <w:b/>
                <w:bCs/>
                <w:sz w:val="20"/>
                <w:szCs w:val="20"/>
                <w:lang w:val="fr-FR" w:eastAsia="fr-FR"/>
              </w:rPr>
              <w:t>DROITS DES PEUPLES AUTOCHTONES</w:t>
            </w:r>
          </w:p>
          <w:p w14:paraId="7E234F14" w14:textId="77777777" w:rsidR="00AF6511" w:rsidRPr="00515749" w:rsidRDefault="00AF6511" w:rsidP="00AF6511">
            <w:pPr>
              <w:spacing w:after="0"/>
              <w:jc w:val="center"/>
              <w:rPr>
                <w:rFonts w:ascii="Times New Roman" w:hAnsi="Times New Roman"/>
                <w:b/>
                <w:sz w:val="20"/>
                <w:szCs w:val="20"/>
                <w:lang w:val="fr-CA"/>
              </w:rPr>
            </w:pPr>
          </w:p>
          <w:p w14:paraId="2B9DB1F2"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31. Les peuples autochtones ont le droit à l’autodétermination. En vertu de ce droit, ils déterminent librement leur statut politique.</w:t>
            </w:r>
          </w:p>
          <w:p w14:paraId="5BC0582B" w14:textId="77777777" w:rsidR="00AF6511" w:rsidRPr="00515749" w:rsidRDefault="00AF6511" w:rsidP="00AF6511">
            <w:pPr>
              <w:spacing w:after="0"/>
              <w:jc w:val="both"/>
              <w:rPr>
                <w:rFonts w:ascii="Times New Roman" w:hAnsi="Times New Roman"/>
                <w:sz w:val="20"/>
                <w:szCs w:val="20"/>
                <w:lang w:val="fr-CA"/>
              </w:rPr>
            </w:pPr>
          </w:p>
          <w:p w14:paraId="7D035FDB"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32. Les peuples autochtones, dans l’exercice de leur droit à l’autodétermination, ont le droit de s’administrer eux-mêmes </w:t>
            </w:r>
          </w:p>
          <w:p w14:paraId="05814687" w14:textId="77777777" w:rsidR="00AF6511" w:rsidRPr="00515749" w:rsidRDefault="00AF6511" w:rsidP="00AF6511">
            <w:pPr>
              <w:spacing w:after="0"/>
              <w:jc w:val="both"/>
              <w:rPr>
                <w:rFonts w:ascii="Times New Roman" w:hAnsi="Times New Roman"/>
                <w:sz w:val="20"/>
                <w:szCs w:val="20"/>
                <w:lang w:val="fr-CA"/>
              </w:rPr>
            </w:pPr>
          </w:p>
          <w:p w14:paraId="4B7B6728" w14:textId="77777777" w:rsidR="00AF6511" w:rsidRDefault="00AF6511" w:rsidP="00AF6511">
            <w:pPr>
              <w:spacing w:after="0"/>
              <w:jc w:val="both"/>
              <w:rPr>
                <w:rFonts w:ascii="Times New Roman" w:eastAsia="Times New Roman" w:hAnsi="Times New Roman" w:cs="Times New Roman"/>
                <w:sz w:val="20"/>
                <w:szCs w:val="20"/>
                <w:lang w:val="fr-CA"/>
              </w:rPr>
            </w:pPr>
            <w:r w:rsidRPr="00FF64A3">
              <w:rPr>
                <w:rFonts w:ascii="Times New Roman" w:eastAsia="Times New Roman" w:hAnsi="Times New Roman" w:cs="Times New Roman"/>
                <w:sz w:val="20"/>
                <w:szCs w:val="20"/>
                <w:lang w:val="fr-FR"/>
              </w:rPr>
              <w:t>33.</w:t>
            </w:r>
            <w:r w:rsidRPr="25B153D7">
              <w:rPr>
                <w:rFonts w:ascii="Times New Roman" w:eastAsia="Times New Roman" w:hAnsi="Times New Roman" w:cs="Times New Roman"/>
                <w:sz w:val="20"/>
                <w:szCs w:val="20"/>
                <w:lang w:val="fr-CA"/>
              </w:rPr>
              <w:t xml:space="preserve"> Les peuples autochtones ont le droit de maintenir et de renforcer leurs institutions politiques, juridiques, économiques, sociales et culturelles distinctes, tout en conservant le droit, si tel est leur choix, de participer pleinement à la vie politique, économique, sociale et culturelle de l’État.</w:t>
            </w:r>
          </w:p>
          <w:p w14:paraId="5831599F" w14:textId="77777777" w:rsidR="00AF6511" w:rsidRPr="00515749" w:rsidRDefault="00AF6511" w:rsidP="00AF6511">
            <w:pPr>
              <w:spacing w:after="0"/>
              <w:jc w:val="both"/>
              <w:rPr>
                <w:rFonts w:ascii="Times New Roman" w:hAnsi="Times New Roman"/>
                <w:sz w:val="20"/>
                <w:szCs w:val="20"/>
                <w:lang w:val="fr-CA"/>
              </w:rPr>
            </w:pPr>
          </w:p>
          <w:p w14:paraId="78481EC5"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34. (1) Les peuples autochtones ont le droit de vivre selon leurs traditions, leur philosophie, leur langue et leur culture. Ils ont le droit de les revivifier, les utiliser, et les transmettre aux générations futures. </w:t>
            </w:r>
          </w:p>
          <w:p w14:paraId="01D16EFF" w14:textId="77777777" w:rsidR="00AF6511" w:rsidRPr="00515749" w:rsidRDefault="00AF6511" w:rsidP="00AF6511">
            <w:pPr>
              <w:spacing w:after="0"/>
              <w:jc w:val="both"/>
              <w:rPr>
                <w:rFonts w:ascii="Times New Roman" w:hAnsi="Times New Roman"/>
                <w:sz w:val="20"/>
                <w:szCs w:val="20"/>
                <w:lang w:val="fr-CA"/>
              </w:rPr>
            </w:pPr>
          </w:p>
          <w:p w14:paraId="5A9BD0D3" w14:textId="0A14E04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L’État </w:t>
            </w:r>
            <w:r w:rsidR="00660DE5">
              <w:rPr>
                <w:rFonts w:ascii="Times New Roman" w:eastAsia="Times New Roman" w:hAnsi="Times New Roman" w:cs="Times New Roman"/>
                <w:sz w:val="20"/>
                <w:szCs w:val="20"/>
                <w:lang w:val="fr-CA"/>
              </w:rPr>
              <w:t xml:space="preserve">doit </w:t>
            </w:r>
            <w:r w:rsidRPr="25B153D7">
              <w:rPr>
                <w:rFonts w:ascii="Times New Roman" w:eastAsia="Times New Roman" w:hAnsi="Times New Roman" w:cs="Times New Roman"/>
                <w:sz w:val="20"/>
                <w:szCs w:val="20"/>
                <w:lang w:val="fr-CA"/>
              </w:rPr>
              <w:t>prend</w:t>
            </w:r>
            <w:r w:rsidR="00660DE5">
              <w:rPr>
                <w:rFonts w:ascii="Times New Roman" w:eastAsia="Times New Roman" w:hAnsi="Times New Roman" w:cs="Times New Roman"/>
                <w:sz w:val="20"/>
                <w:szCs w:val="20"/>
                <w:lang w:val="fr-CA"/>
              </w:rPr>
              <w:t>re</w:t>
            </w:r>
            <w:r w:rsidRPr="25B153D7">
              <w:rPr>
                <w:rFonts w:ascii="Times New Roman" w:eastAsia="Times New Roman" w:hAnsi="Times New Roman" w:cs="Times New Roman"/>
                <w:sz w:val="20"/>
                <w:szCs w:val="20"/>
                <w:lang w:val="fr-CA"/>
              </w:rPr>
              <w:t xml:space="preserve"> des mesures efficaces pour protéger ce droit et faire en sorte que les peuples autochtones puissent comprendre et être compris dans les procédures politiques, juridiques et administratives, si nécessaire, en fournissant des services d’interprétation ou d’autres moyens appropriés. </w:t>
            </w:r>
          </w:p>
          <w:p w14:paraId="26A72498" w14:textId="77777777" w:rsidR="00AF6511" w:rsidRPr="00515749" w:rsidRDefault="00AF6511" w:rsidP="00AF6511">
            <w:pPr>
              <w:spacing w:after="0"/>
              <w:jc w:val="both"/>
              <w:rPr>
                <w:rFonts w:ascii="Times New Roman" w:hAnsi="Times New Roman"/>
                <w:sz w:val="20"/>
                <w:szCs w:val="20"/>
                <w:lang w:val="fr-CA"/>
              </w:rPr>
            </w:pPr>
          </w:p>
          <w:p w14:paraId="7533A1F3"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35. (1) Les peuples autochtones ont le droit d’établir et de contrôler leurs propres systèmes et établissements scolaires où l’enseignement est dispensé dans leur propre langue, d’une manière adaptée à leur culture.</w:t>
            </w:r>
          </w:p>
          <w:p w14:paraId="58D8D319" w14:textId="77777777" w:rsidR="00AF6511" w:rsidRDefault="00AF6511" w:rsidP="00AF6511">
            <w:pPr>
              <w:spacing w:after="0"/>
              <w:jc w:val="both"/>
              <w:rPr>
                <w:rFonts w:ascii="Times New Roman" w:hAnsi="Times New Roman"/>
                <w:sz w:val="20"/>
                <w:szCs w:val="20"/>
                <w:lang w:val="fr-CA"/>
              </w:rPr>
            </w:pPr>
          </w:p>
          <w:p w14:paraId="74547072" w14:textId="4A7559DB" w:rsidR="00660DE5" w:rsidRPr="00515749" w:rsidRDefault="00660DE5" w:rsidP="00AF6511">
            <w:pPr>
              <w:spacing w:after="0"/>
              <w:jc w:val="both"/>
              <w:rPr>
                <w:rFonts w:ascii="Times New Roman" w:hAnsi="Times New Roman"/>
                <w:sz w:val="20"/>
                <w:szCs w:val="20"/>
                <w:lang w:val="fr-CA"/>
              </w:rPr>
            </w:pPr>
          </w:p>
          <w:p w14:paraId="11274E9C" w14:textId="531BB71E" w:rsidR="00AF6511" w:rsidRPr="00515749"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 Les</w:t>
            </w:r>
            <w:r w:rsidR="00660DE5">
              <w:rPr>
                <w:rFonts w:ascii="Times New Roman" w:eastAsia="Times New Roman" w:hAnsi="Times New Roman" w:cs="Times New Roman"/>
                <w:sz w:val="20"/>
                <w:szCs w:val="20"/>
                <w:lang w:val="fr-CA"/>
              </w:rPr>
              <w:t xml:space="preserve"> individus</w:t>
            </w:r>
            <w:r w:rsidRPr="25B153D7">
              <w:rPr>
                <w:rFonts w:ascii="Times New Roman" w:eastAsia="Times New Roman" w:hAnsi="Times New Roman" w:cs="Times New Roman"/>
                <w:sz w:val="20"/>
                <w:szCs w:val="20"/>
                <w:lang w:val="fr-CA"/>
              </w:rPr>
              <w:t xml:space="preserve"> autochtones ont le droit d’accéder à tous les niveaux et à toutes les formes d’enseignement public, sans discrimination aucune.</w:t>
            </w:r>
          </w:p>
          <w:p w14:paraId="2BFF790F" w14:textId="77777777" w:rsidR="00AF6511" w:rsidRPr="00515749" w:rsidRDefault="00AF6511" w:rsidP="00AF6511">
            <w:pPr>
              <w:widowControl w:val="0"/>
              <w:autoSpaceDE w:val="0"/>
              <w:autoSpaceDN w:val="0"/>
              <w:adjustRightInd w:val="0"/>
              <w:spacing w:after="0"/>
              <w:jc w:val="both"/>
              <w:rPr>
                <w:rFonts w:ascii="Times New Roman" w:hAnsi="Times New Roman"/>
                <w:sz w:val="20"/>
                <w:szCs w:val="20"/>
                <w:lang w:val="fr-CA"/>
              </w:rPr>
            </w:pPr>
          </w:p>
          <w:p w14:paraId="02D40BBF" w14:textId="14700454" w:rsidR="00AF6511" w:rsidRPr="00515749"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(3) L’État doit s’assurer que des cours sur la cu</w:t>
            </w:r>
            <w:r w:rsidR="00405209">
              <w:rPr>
                <w:rFonts w:ascii="Times New Roman" w:eastAsia="Times New Roman" w:hAnsi="Times New Roman" w:cs="Times New Roman"/>
                <w:sz w:val="20"/>
                <w:szCs w:val="20"/>
                <w:lang w:val="fr-CA"/>
              </w:rPr>
              <w:t>l</w:t>
            </w:r>
            <w:r w:rsidRPr="25B153D7">
              <w:rPr>
                <w:rFonts w:ascii="Times New Roman" w:eastAsia="Times New Roman" w:hAnsi="Times New Roman" w:cs="Times New Roman"/>
                <w:sz w:val="20"/>
                <w:szCs w:val="20"/>
                <w:lang w:val="fr-CA"/>
              </w:rPr>
              <w:t>ture et l’histoire des autochtones sont dispensés dans les établissements d’enseignement primaire et secondaire</w:t>
            </w:r>
            <w:r w:rsidR="009B0E95">
              <w:rPr>
                <w:rFonts w:ascii="Times New Roman" w:eastAsia="Times New Roman" w:hAnsi="Times New Roman" w:cs="Times New Roman"/>
                <w:sz w:val="20"/>
                <w:szCs w:val="20"/>
                <w:lang w:val="fr-CA"/>
              </w:rPr>
              <w:t xml:space="preserve"> partout au Canada</w:t>
            </w:r>
            <w:r w:rsidRPr="25B153D7">
              <w:rPr>
                <w:rFonts w:ascii="Times New Roman" w:eastAsia="Times New Roman" w:hAnsi="Times New Roman" w:cs="Times New Roman"/>
                <w:sz w:val="20"/>
                <w:szCs w:val="20"/>
                <w:lang w:val="fr-CA"/>
              </w:rPr>
              <w:t>.</w:t>
            </w:r>
          </w:p>
          <w:p w14:paraId="1BD342F4" w14:textId="77777777" w:rsidR="00AF6511" w:rsidRPr="00515749" w:rsidRDefault="00AF6511" w:rsidP="00AF6511">
            <w:pPr>
              <w:widowControl w:val="0"/>
              <w:autoSpaceDE w:val="0"/>
              <w:autoSpaceDN w:val="0"/>
              <w:adjustRightInd w:val="0"/>
              <w:spacing w:after="0"/>
              <w:jc w:val="both"/>
              <w:rPr>
                <w:rFonts w:ascii="Times New Roman" w:hAnsi="Times New Roman"/>
                <w:sz w:val="20"/>
                <w:szCs w:val="20"/>
                <w:lang w:val="fr-CA"/>
              </w:rPr>
            </w:pPr>
          </w:p>
          <w:p w14:paraId="12BC56B3" w14:textId="77777777" w:rsidR="00AF6511" w:rsidRPr="00FF64A3"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25B153D7">
              <w:rPr>
                <w:rFonts w:ascii="Times New Roman" w:eastAsia="Times New Roman" w:hAnsi="Times New Roman" w:cs="Times New Roman"/>
                <w:sz w:val="20"/>
                <w:szCs w:val="20"/>
                <w:lang w:val="fr-CA"/>
              </w:rPr>
              <w:t xml:space="preserve">36. </w:t>
            </w:r>
            <w:r w:rsidRPr="25B153D7">
              <w:rPr>
                <w:rFonts w:ascii="Times New Roman" w:eastAsia="Times New Roman" w:hAnsi="Times New Roman" w:cs="Times New Roman"/>
                <w:sz w:val="20"/>
                <w:szCs w:val="20"/>
                <w:lang w:val="fr-CA" w:eastAsia="fr-FR"/>
              </w:rPr>
              <w:t>Les peuples autochtones privés de leurs moyens de subsistance et de développement ont droit à une indemnisation juste et équitable</w:t>
            </w:r>
            <w:r w:rsidRPr="00FF64A3">
              <w:rPr>
                <w:rFonts w:ascii="Times New Roman" w:eastAsia="Times New Roman" w:hAnsi="Times New Roman" w:cs="Times New Roman"/>
                <w:sz w:val="20"/>
                <w:szCs w:val="20"/>
                <w:lang w:val="fr-FR" w:eastAsia="fr-FR"/>
              </w:rPr>
              <w:t>.</w:t>
            </w:r>
          </w:p>
          <w:p w14:paraId="5E56C327" w14:textId="77777777" w:rsidR="00AF6511" w:rsidRPr="00FF64A3" w:rsidRDefault="00AF6511" w:rsidP="00AF6511">
            <w:pPr>
              <w:widowControl w:val="0"/>
              <w:autoSpaceDE w:val="0"/>
              <w:autoSpaceDN w:val="0"/>
              <w:adjustRightInd w:val="0"/>
              <w:spacing w:after="0"/>
              <w:jc w:val="both"/>
              <w:rPr>
                <w:rFonts w:ascii="Times New Roman" w:hAnsi="Times New Roman"/>
                <w:sz w:val="20"/>
                <w:szCs w:val="20"/>
                <w:lang w:val="fr-FR" w:eastAsia="fr-FR"/>
              </w:rPr>
            </w:pPr>
          </w:p>
          <w:p w14:paraId="41899CDD" w14:textId="5B7D8760" w:rsidR="00AF6511" w:rsidRPr="00FF64A3"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sz w:val="20"/>
                <w:szCs w:val="20"/>
                <w:lang w:val="fr-FR" w:eastAsia="fr-FR"/>
              </w:rPr>
              <w:t>37. L’État doit</w:t>
            </w:r>
            <w:r w:rsidR="007F3DB2" w:rsidRPr="00FF64A3">
              <w:rPr>
                <w:rFonts w:ascii="Times New Roman" w:eastAsia="Times New Roman" w:hAnsi="Times New Roman" w:cs="Times New Roman"/>
                <w:sz w:val="20"/>
                <w:szCs w:val="20"/>
                <w:lang w:val="fr-FR" w:eastAsia="fr-FR"/>
              </w:rPr>
              <w:t xml:space="preserve"> travailler</w:t>
            </w:r>
            <w:r w:rsidRPr="00FF64A3">
              <w:rPr>
                <w:rFonts w:ascii="Times New Roman" w:eastAsia="Times New Roman" w:hAnsi="Times New Roman" w:cs="Times New Roman"/>
                <w:sz w:val="20"/>
                <w:szCs w:val="20"/>
                <w:lang w:val="fr-FR" w:eastAsia="fr-FR"/>
              </w:rPr>
              <w:t xml:space="preserve"> avec les peuples autochtones </w:t>
            </w:r>
            <w:r w:rsidR="007F3DB2" w:rsidRPr="00FF64A3">
              <w:rPr>
                <w:rFonts w:ascii="Times New Roman" w:eastAsia="Times New Roman" w:hAnsi="Times New Roman" w:cs="Times New Roman"/>
                <w:sz w:val="20"/>
                <w:szCs w:val="20"/>
                <w:lang w:val="fr-FR" w:eastAsia="fr-FR"/>
              </w:rPr>
              <w:t>à</w:t>
            </w:r>
            <w:r w:rsidRPr="00FF64A3">
              <w:rPr>
                <w:rFonts w:ascii="Times New Roman" w:eastAsia="Times New Roman" w:hAnsi="Times New Roman" w:cs="Times New Roman"/>
                <w:sz w:val="20"/>
                <w:szCs w:val="20"/>
                <w:lang w:val="fr-FR" w:eastAsia="fr-FR"/>
              </w:rPr>
              <w:t xml:space="preserve"> combattre les préjugés</w:t>
            </w:r>
            <w:r w:rsidR="00660DE5" w:rsidRPr="00FF64A3">
              <w:rPr>
                <w:rFonts w:ascii="Times New Roman" w:eastAsia="Times New Roman" w:hAnsi="Times New Roman" w:cs="Times New Roman"/>
                <w:sz w:val="20"/>
                <w:szCs w:val="20"/>
                <w:lang w:val="fr-FR" w:eastAsia="fr-FR"/>
              </w:rPr>
              <w:t>,</w:t>
            </w:r>
            <w:r w:rsidRPr="00FF64A3">
              <w:rPr>
                <w:rFonts w:ascii="Times New Roman" w:eastAsia="Times New Roman" w:hAnsi="Times New Roman" w:cs="Times New Roman"/>
                <w:sz w:val="20"/>
                <w:szCs w:val="20"/>
                <w:lang w:val="fr-FR" w:eastAsia="fr-FR"/>
              </w:rPr>
              <w:t xml:space="preserve"> </w:t>
            </w:r>
            <w:r w:rsidR="007F3DB2" w:rsidRPr="00FF64A3">
              <w:rPr>
                <w:rFonts w:ascii="Times New Roman" w:eastAsia="Times New Roman" w:hAnsi="Times New Roman" w:cs="Times New Roman"/>
                <w:sz w:val="20"/>
                <w:szCs w:val="20"/>
                <w:lang w:val="fr-FR" w:eastAsia="fr-FR"/>
              </w:rPr>
              <w:t xml:space="preserve">à </w:t>
            </w:r>
            <w:r w:rsidRPr="00FF64A3">
              <w:rPr>
                <w:rFonts w:ascii="Times New Roman" w:eastAsia="Times New Roman" w:hAnsi="Times New Roman" w:cs="Times New Roman"/>
                <w:sz w:val="20"/>
                <w:szCs w:val="20"/>
                <w:lang w:val="fr-FR" w:eastAsia="fr-FR"/>
              </w:rPr>
              <w:t>élim</w:t>
            </w:r>
            <w:r w:rsidR="007F3DB2" w:rsidRPr="00FF64A3">
              <w:rPr>
                <w:rFonts w:ascii="Times New Roman" w:eastAsia="Times New Roman" w:hAnsi="Times New Roman" w:cs="Times New Roman"/>
                <w:sz w:val="20"/>
                <w:szCs w:val="20"/>
                <w:lang w:val="fr-FR" w:eastAsia="fr-FR"/>
              </w:rPr>
              <w:t>in</w:t>
            </w:r>
            <w:r w:rsidRPr="00FF64A3">
              <w:rPr>
                <w:rFonts w:ascii="Times New Roman" w:eastAsia="Times New Roman" w:hAnsi="Times New Roman" w:cs="Times New Roman"/>
                <w:sz w:val="20"/>
                <w:szCs w:val="20"/>
                <w:lang w:val="fr-FR" w:eastAsia="fr-FR"/>
              </w:rPr>
              <w:t>er la discrimination</w:t>
            </w:r>
            <w:r w:rsidR="00660DE5" w:rsidRPr="00FF64A3">
              <w:rPr>
                <w:rFonts w:ascii="Times New Roman" w:eastAsia="Times New Roman" w:hAnsi="Times New Roman" w:cs="Times New Roman"/>
                <w:sz w:val="20"/>
                <w:szCs w:val="20"/>
                <w:lang w:val="fr-FR" w:eastAsia="fr-FR"/>
              </w:rPr>
              <w:t>,</w:t>
            </w:r>
            <w:r w:rsidR="008417F1" w:rsidRPr="00FF64A3">
              <w:rPr>
                <w:rFonts w:ascii="Times New Roman" w:eastAsia="Times New Roman" w:hAnsi="Times New Roman" w:cs="Times New Roman"/>
                <w:sz w:val="20"/>
                <w:szCs w:val="20"/>
                <w:lang w:val="fr-FR" w:eastAsia="fr-FR"/>
              </w:rPr>
              <w:t xml:space="preserve"> et </w:t>
            </w:r>
            <w:r w:rsidR="007F3DB2" w:rsidRPr="00FF64A3">
              <w:rPr>
                <w:rFonts w:ascii="Times New Roman" w:eastAsia="Times New Roman" w:hAnsi="Times New Roman" w:cs="Times New Roman"/>
                <w:sz w:val="20"/>
                <w:szCs w:val="20"/>
                <w:lang w:val="fr-FR" w:eastAsia="fr-FR"/>
              </w:rPr>
              <w:t xml:space="preserve">à </w:t>
            </w:r>
            <w:r w:rsidRPr="00FF64A3">
              <w:rPr>
                <w:rFonts w:ascii="Times New Roman" w:eastAsia="Times New Roman" w:hAnsi="Times New Roman" w:cs="Times New Roman"/>
                <w:sz w:val="20"/>
                <w:szCs w:val="20"/>
                <w:lang w:val="fr-FR" w:eastAsia="fr-FR"/>
              </w:rPr>
              <w:lastRenderedPageBreak/>
              <w:t xml:space="preserve">promouvoir la </w:t>
            </w:r>
            <w:r w:rsidR="00875AF9" w:rsidRPr="00FF64A3">
              <w:rPr>
                <w:rFonts w:ascii="Times New Roman" w:eastAsia="Times New Roman" w:hAnsi="Times New Roman" w:cs="Times New Roman"/>
                <w:sz w:val="20"/>
                <w:szCs w:val="20"/>
                <w:lang w:val="fr-FR" w:eastAsia="fr-FR"/>
              </w:rPr>
              <w:t>tolé</w:t>
            </w:r>
            <w:r w:rsidR="00660DE5" w:rsidRPr="00FF64A3">
              <w:rPr>
                <w:rFonts w:ascii="Times New Roman" w:eastAsia="Times New Roman" w:hAnsi="Times New Roman" w:cs="Times New Roman"/>
                <w:sz w:val="20"/>
                <w:szCs w:val="20"/>
                <w:lang w:val="fr-FR" w:eastAsia="fr-FR"/>
              </w:rPr>
              <w:t>rance,</w:t>
            </w:r>
            <w:r w:rsidRPr="00FF64A3">
              <w:rPr>
                <w:rFonts w:ascii="Times New Roman" w:eastAsia="Times New Roman" w:hAnsi="Times New Roman" w:cs="Times New Roman"/>
                <w:sz w:val="20"/>
                <w:szCs w:val="20"/>
                <w:lang w:val="fr-FR" w:eastAsia="fr-FR"/>
              </w:rPr>
              <w:t xml:space="preserve"> la compréhension et de bonnes relations entre les peuples autochtones et les autres composantes de la société.</w:t>
            </w:r>
          </w:p>
          <w:p w14:paraId="5753A120" w14:textId="77777777" w:rsidR="00AF6511" w:rsidRPr="00FF64A3" w:rsidRDefault="00AF6511" w:rsidP="00AF6511">
            <w:pPr>
              <w:widowControl w:val="0"/>
              <w:autoSpaceDE w:val="0"/>
              <w:autoSpaceDN w:val="0"/>
              <w:adjustRightInd w:val="0"/>
              <w:spacing w:after="0"/>
              <w:jc w:val="both"/>
              <w:rPr>
                <w:rFonts w:ascii="Times New Roman" w:hAnsi="Times New Roman"/>
                <w:sz w:val="20"/>
                <w:szCs w:val="20"/>
                <w:lang w:val="fr-FR" w:eastAsia="fr-FR"/>
              </w:rPr>
            </w:pPr>
          </w:p>
          <w:p w14:paraId="3E593678" w14:textId="79BF61B6" w:rsidR="00AF6511" w:rsidRPr="00515749"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CA"/>
              </w:rPr>
            </w:pPr>
            <w:r w:rsidRPr="7407557C">
              <w:rPr>
                <w:rFonts w:ascii="Times New Roman" w:eastAsia="Times New Roman" w:hAnsi="Times New Roman" w:cs="Times New Roman"/>
                <w:sz w:val="20"/>
                <w:szCs w:val="20"/>
                <w:lang w:val="fr-CA"/>
              </w:rPr>
              <w:t xml:space="preserve">38. Les droits ancestraux ou issus de traités des peuples autochtones du Canada sont reconnus et confirmés, ainsi que les droits reconnus par la Proclamation </w:t>
            </w:r>
            <w:r w:rsidR="7544C227" w:rsidRPr="7407557C">
              <w:rPr>
                <w:rFonts w:ascii="Times New Roman" w:eastAsia="Times New Roman" w:hAnsi="Times New Roman" w:cs="Times New Roman"/>
                <w:sz w:val="20"/>
                <w:szCs w:val="20"/>
                <w:lang w:val="fr-CA"/>
              </w:rPr>
              <w:t>r</w:t>
            </w:r>
            <w:r w:rsidRPr="7407557C">
              <w:rPr>
                <w:rFonts w:ascii="Times New Roman" w:eastAsia="Times New Roman" w:hAnsi="Times New Roman" w:cs="Times New Roman"/>
                <w:sz w:val="20"/>
                <w:szCs w:val="20"/>
                <w:lang w:val="fr-CA"/>
              </w:rPr>
              <w:t xml:space="preserve">oyale du 7 octobre 1763 et tout accord antérieur. </w:t>
            </w:r>
          </w:p>
          <w:p w14:paraId="121391F2" w14:textId="77777777" w:rsidR="007F3DB2" w:rsidRDefault="007F3DB2" w:rsidP="753F9EE1">
            <w:pPr>
              <w:spacing w:after="0"/>
              <w:jc w:val="both"/>
              <w:rPr>
                <w:rFonts w:ascii="Times New Roman" w:hAnsi="Times New Roman"/>
                <w:sz w:val="20"/>
                <w:szCs w:val="20"/>
                <w:lang w:val="fr-CA"/>
              </w:rPr>
            </w:pPr>
          </w:p>
          <w:p w14:paraId="7F8B7E5E" w14:textId="3E147C47" w:rsidR="00AF6511" w:rsidRPr="00FF64A3" w:rsidRDefault="00AF6511" w:rsidP="753F9EE1">
            <w:pPr>
              <w:spacing w:after="0"/>
              <w:jc w:val="both"/>
              <w:rPr>
                <w:rFonts w:ascii="Times New Roman" w:hAnsi="Times New Roman"/>
                <w:sz w:val="20"/>
                <w:szCs w:val="20"/>
                <w:lang w:val="fr-FR"/>
              </w:rPr>
            </w:pPr>
          </w:p>
          <w:p w14:paraId="257BE81E" w14:textId="1B9D0532" w:rsidR="00AF6511" w:rsidRDefault="00AF6511" w:rsidP="00AF6511">
            <w:pPr>
              <w:spacing w:after="0"/>
              <w:jc w:val="both"/>
              <w:rPr>
                <w:rFonts w:ascii="Times New Roman" w:eastAsia="Times New Roman" w:hAnsi="Times New Roman" w:cs="Times New Roman"/>
                <w:sz w:val="20"/>
                <w:szCs w:val="20"/>
                <w:lang w:val="fr-CA"/>
              </w:rPr>
            </w:pPr>
            <w:r w:rsidRPr="7407557C">
              <w:rPr>
                <w:rFonts w:ascii="Times New Roman" w:eastAsia="Times New Roman" w:hAnsi="Times New Roman" w:cs="Times New Roman"/>
                <w:sz w:val="20"/>
                <w:szCs w:val="20"/>
                <w:lang w:val="fr-CA"/>
              </w:rPr>
              <w:t xml:space="preserve">39. (1) </w:t>
            </w:r>
            <w:r w:rsidR="00864C7F">
              <w:rPr>
                <w:rFonts w:ascii="Times New Roman" w:eastAsia="Times New Roman" w:hAnsi="Times New Roman" w:cs="Times New Roman"/>
                <w:sz w:val="20"/>
                <w:szCs w:val="20"/>
                <w:lang w:val="fr-CA"/>
              </w:rPr>
              <w:t>Les autorités fédérales, provinciales et territoriales</w:t>
            </w:r>
            <w:r w:rsidRPr="7407557C">
              <w:rPr>
                <w:rFonts w:ascii="Times New Roman" w:eastAsia="Times New Roman" w:hAnsi="Times New Roman" w:cs="Times New Roman"/>
                <w:sz w:val="20"/>
                <w:szCs w:val="20"/>
                <w:lang w:val="fr-CA"/>
              </w:rPr>
              <w:t xml:space="preserve"> ont un devoir fiduciaire envers les peuples autochtones.</w:t>
            </w:r>
          </w:p>
          <w:p w14:paraId="1D848611" w14:textId="77777777" w:rsidR="00AF6511" w:rsidRDefault="00AF6511" w:rsidP="00AF6511">
            <w:pPr>
              <w:spacing w:after="0"/>
              <w:jc w:val="both"/>
              <w:rPr>
                <w:rFonts w:ascii="Times New Roman" w:hAnsi="Times New Roman"/>
                <w:sz w:val="20"/>
                <w:szCs w:val="20"/>
                <w:lang w:val="fr-CA"/>
              </w:rPr>
            </w:pPr>
          </w:p>
          <w:p w14:paraId="0017F260" w14:textId="2FEB73B4"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Ce devoir fiduciaire inclut, entre autres, le devoir de consulter </w:t>
            </w:r>
            <w:r w:rsidR="00874442">
              <w:rPr>
                <w:rFonts w:ascii="Times New Roman" w:eastAsia="Times New Roman" w:hAnsi="Times New Roman" w:cs="Times New Roman"/>
                <w:sz w:val="20"/>
                <w:szCs w:val="20"/>
                <w:lang w:val="fr-CA"/>
              </w:rPr>
              <w:t xml:space="preserve">les peuples autochtones </w:t>
            </w:r>
            <w:r w:rsidRPr="25B153D7">
              <w:rPr>
                <w:rFonts w:ascii="Times New Roman" w:eastAsia="Times New Roman" w:hAnsi="Times New Roman" w:cs="Times New Roman"/>
                <w:sz w:val="20"/>
                <w:szCs w:val="20"/>
                <w:lang w:val="fr-CA"/>
              </w:rPr>
              <w:t xml:space="preserve">et de prendre </w:t>
            </w:r>
            <w:r w:rsidR="487B90A1" w:rsidRPr="25B153D7">
              <w:rPr>
                <w:rFonts w:ascii="Times New Roman" w:eastAsia="Times New Roman" w:hAnsi="Times New Roman" w:cs="Times New Roman"/>
                <w:sz w:val="20"/>
                <w:szCs w:val="20"/>
                <w:lang w:val="fr-CA"/>
              </w:rPr>
              <w:t>l</w:t>
            </w:r>
            <w:r w:rsidR="3E4EF677" w:rsidRPr="25B153D7">
              <w:rPr>
                <w:rFonts w:ascii="Times New Roman" w:eastAsia="Times New Roman" w:hAnsi="Times New Roman" w:cs="Times New Roman"/>
                <w:sz w:val="20"/>
                <w:szCs w:val="20"/>
                <w:lang w:val="fr-CA"/>
              </w:rPr>
              <w:t>eurs</w:t>
            </w:r>
            <w:r w:rsidR="487B90A1" w:rsidRPr="25B153D7">
              <w:rPr>
                <w:rFonts w:ascii="Times New Roman" w:eastAsia="Times New Roman" w:hAnsi="Times New Roman" w:cs="Times New Roman"/>
                <w:sz w:val="20"/>
                <w:szCs w:val="20"/>
                <w:lang w:val="fr-CA"/>
              </w:rPr>
              <w:t xml:space="preserve"> intérêts</w:t>
            </w:r>
            <w:r w:rsidR="753F9EE1"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en compte dans l’exercice du pouvoir législatif et exécutif, y compris les décisions administratives discrétionnaires</w:t>
            </w:r>
            <w:r w:rsidR="00485A73">
              <w:rPr>
                <w:rFonts w:ascii="Times New Roman" w:eastAsia="Times New Roman" w:hAnsi="Times New Roman" w:cs="Times New Roman"/>
                <w:sz w:val="20"/>
                <w:szCs w:val="20"/>
                <w:lang w:val="fr-CA"/>
              </w:rPr>
              <w:t>.</w:t>
            </w:r>
          </w:p>
          <w:p w14:paraId="31BA0932" w14:textId="77777777" w:rsidR="00AF6511" w:rsidRPr="00515749" w:rsidRDefault="00AF6511" w:rsidP="00AF6511">
            <w:pPr>
              <w:widowControl w:val="0"/>
              <w:autoSpaceDE w:val="0"/>
              <w:autoSpaceDN w:val="0"/>
              <w:adjustRightInd w:val="0"/>
              <w:spacing w:after="0"/>
              <w:jc w:val="both"/>
              <w:rPr>
                <w:rFonts w:ascii="Times New Roman" w:hAnsi="Times New Roman"/>
                <w:sz w:val="20"/>
                <w:szCs w:val="20"/>
                <w:lang w:val="fr-CA"/>
              </w:rPr>
            </w:pPr>
          </w:p>
          <w:p w14:paraId="6F4975B5" w14:textId="4CA860ED" w:rsidR="005B44F7" w:rsidRPr="009C6606" w:rsidRDefault="00AF6511" w:rsidP="009C6606">
            <w:pPr>
              <w:widowControl w:val="0"/>
              <w:autoSpaceDE w:val="0"/>
              <w:autoSpaceDN w:val="0"/>
              <w:adjustRightInd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40. Dans la présente Constitution,</w:t>
            </w:r>
            <w:r w:rsidR="004F10D4">
              <w:rPr>
                <w:rFonts w:ascii="Times New Roman" w:eastAsia="Times New Roman" w:hAnsi="Times New Roman" w:cs="Times New Roman"/>
                <w:sz w:val="20"/>
                <w:szCs w:val="20"/>
                <w:lang w:val="fr-CA"/>
              </w:rPr>
              <w:t xml:space="preserve"> l’expression</w:t>
            </w:r>
            <w:r w:rsidRPr="25B153D7">
              <w:rPr>
                <w:rFonts w:ascii="Times New Roman" w:eastAsia="Times New Roman" w:hAnsi="Times New Roman" w:cs="Times New Roman"/>
                <w:sz w:val="20"/>
                <w:szCs w:val="20"/>
                <w:lang w:val="fr-CA"/>
              </w:rPr>
              <w:t xml:space="preserve"> « peuples autochtones au Canada » </w:t>
            </w:r>
            <w:r w:rsidR="004F10D4">
              <w:rPr>
                <w:rFonts w:ascii="Times New Roman" w:eastAsia="Times New Roman" w:hAnsi="Times New Roman" w:cs="Times New Roman"/>
                <w:sz w:val="20"/>
                <w:szCs w:val="20"/>
                <w:lang w:val="fr-CA"/>
              </w:rPr>
              <w:t>inclut les</w:t>
            </w:r>
            <w:r w:rsidRPr="25B153D7">
              <w:rPr>
                <w:rFonts w:ascii="Times New Roman" w:eastAsia="Times New Roman" w:hAnsi="Times New Roman" w:cs="Times New Roman"/>
                <w:sz w:val="20"/>
                <w:szCs w:val="20"/>
                <w:lang w:val="fr-CA"/>
              </w:rPr>
              <w:t xml:space="preserve"> Premières Nations (« Indiens »), </w:t>
            </w:r>
            <w:r w:rsidR="004F10D4">
              <w:rPr>
                <w:rFonts w:ascii="Times New Roman" w:eastAsia="Times New Roman" w:hAnsi="Times New Roman" w:cs="Times New Roman"/>
                <w:sz w:val="20"/>
                <w:szCs w:val="20"/>
                <w:lang w:val="fr-CA"/>
              </w:rPr>
              <w:t>l</w:t>
            </w:r>
            <w:r w:rsidRPr="25B153D7">
              <w:rPr>
                <w:rFonts w:ascii="Times New Roman" w:eastAsia="Times New Roman" w:hAnsi="Times New Roman" w:cs="Times New Roman"/>
                <w:sz w:val="20"/>
                <w:szCs w:val="20"/>
                <w:lang w:val="fr-CA"/>
              </w:rPr>
              <w:t xml:space="preserve">es Inuits et </w:t>
            </w:r>
            <w:r w:rsidR="004F10D4">
              <w:rPr>
                <w:rFonts w:ascii="Times New Roman" w:eastAsia="Times New Roman" w:hAnsi="Times New Roman" w:cs="Times New Roman"/>
                <w:sz w:val="20"/>
                <w:szCs w:val="20"/>
                <w:lang w:val="fr-CA"/>
              </w:rPr>
              <w:t>l</w:t>
            </w:r>
            <w:r w:rsidRPr="25B153D7">
              <w:rPr>
                <w:rFonts w:ascii="Times New Roman" w:eastAsia="Times New Roman" w:hAnsi="Times New Roman" w:cs="Times New Roman"/>
                <w:sz w:val="20"/>
                <w:szCs w:val="20"/>
                <w:lang w:val="fr-CA"/>
              </w:rPr>
              <w:t>es Métis du Canada.</w:t>
            </w:r>
          </w:p>
          <w:p w14:paraId="5AD213C4" w14:textId="77777777" w:rsidR="005B44F7" w:rsidRDefault="005B44F7" w:rsidP="00980DC8">
            <w:pPr>
              <w:spacing w:after="0"/>
              <w:jc w:val="center"/>
              <w:rPr>
                <w:rFonts w:ascii="Times New Roman" w:eastAsia="Times New Roman" w:hAnsi="Times New Roman" w:cs="Times New Roman"/>
                <w:b/>
                <w:bCs/>
                <w:sz w:val="20"/>
                <w:szCs w:val="20"/>
                <w:lang w:val="fr-CA"/>
              </w:rPr>
            </w:pPr>
          </w:p>
          <w:p w14:paraId="287BADC0" w14:textId="484D2E81" w:rsidR="00AF6511" w:rsidRPr="00980DC8" w:rsidRDefault="00AF6511" w:rsidP="00980DC8">
            <w:pPr>
              <w:spacing w:after="0"/>
              <w:jc w:val="center"/>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CHAPITRE  III</w:t>
            </w:r>
          </w:p>
          <w:p w14:paraId="2BC55BD1" w14:textId="77777777" w:rsidR="00AF6511" w:rsidRPr="00515749" w:rsidRDefault="00AF6511" w:rsidP="00AF6511">
            <w:pPr>
              <w:spacing w:after="0"/>
              <w:jc w:val="center"/>
              <w:rPr>
                <w:rFonts w:ascii="Times New Roman" w:hAnsi="Times New Roman"/>
                <w:b/>
                <w:sz w:val="20"/>
                <w:szCs w:val="20"/>
                <w:lang w:val="fr-CA"/>
              </w:rPr>
            </w:pPr>
          </w:p>
          <w:p w14:paraId="4D603C30" w14:textId="77777777" w:rsidR="00AF6511" w:rsidRPr="00980DC8" w:rsidRDefault="00AF6511" w:rsidP="00980DC8">
            <w:pPr>
              <w:spacing w:after="0"/>
              <w:jc w:val="center"/>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DROITS LINGUISTIQUES</w:t>
            </w:r>
          </w:p>
          <w:p w14:paraId="7FF1E06A" w14:textId="77777777" w:rsidR="00AF6511" w:rsidRPr="00FF64A3" w:rsidRDefault="00AF6511" w:rsidP="00AF6511">
            <w:pPr>
              <w:spacing w:after="0"/>
              <w:jc w:val="both"/>
              <w:rPr>
                <w:rFonts w:ascii="Times New Roman" w:hAnsi="Times New Roman"/>
                <w:sz w:val="20"/>
                <w:szCs w:val="20"/>
                <w:lang w:val="fr-FR"/>
              </w:rPr>
            </w:pPr>
          </w:p>
          <w:p w14:paraId="7D3B40AF" w14:textId="77777777"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Fonds et services publics</w:t>
            </w:r>
          </w:p>
          <w:p w14:paraId="652D7547" w14:textId="77777777" w:rsidR="00AF6511" w:rsidRDefault="00AF6511" w:rsidP="00AF6511">
            <w:pPr>
              <w:spacing w:after="0"/>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41. (1) Les droits garantis par les dispositions du présent chapitre visent à favoriser l’épanouissement des communautés linguistiques de langue officielle en situation minoritaire au Canada.</w:t>
            </w:r>
          </w:p>
          <w:p w14:paraId="1BF920CD" w14:textId="77777777" w:rsidR="00AF6511" w:rsidRDefault="00AF6511" w:rsidP="00AF6511">
            <w:pPr>
              <w:spacing w:after="0"/>
              <w:jc w:val="both"/>
              <w:rPr>
                <w:rFonts w:ascii="Times New Roman" w:hAnsi="Times New Roman"/>
                <w:sz w:val="20"/>
                <w:szCs w:val="20"/>
                <w:lang w:val="fr-CA"/>
              </w:rPr>
            </w:pPr>
          </w:p>
          <w:p w14:paraId="3F6C238D"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Ces droits sont exercés à l’aide de fonds publics, là où le nombre de bénéficiaires ou la vocation des services qui en découlent le justifie. </w:t>
            </w:r>
          </w:p>
          <w:p w14:paraId="329CB236" w14:textId="77777777" w:rsidR="00AF6511" w:rsidRPr="00515749" w:rsidRDefault="00AF6511" w:rsidP="00AF6511">
            <w:pPr>
              <w:spacing w:after="0"/>
              <w:jc w:val="both"/>
              <w:rPr>
                <w:rFonts w:ascii="Times New Roman" w:hAnsi="Times New Roman"/>
                <w:sz w:val="20"/>
                <w:szCs w:val="20"/>
                <w:lang w:val="fr-CA"/>
              </w:rPr>
            </w:pPr>
          </w:p>
          <w:p w14:paraId="6A18C81C" w14:textId="3D6E5A70" w:rsidR="005B1E64" w:rsidRDefault="00AF6511" w:rsidP="00980DC8">
            <w:pPr>
              <w:spacing w:after="0"/>
              <w:jc w:val="both"/>
              <w:rPr>
                <w:rFonts w:ascii="Times New Roman" w:eastAsia="Times New Roman" w:hAnsi="Times New Roman" w:cs="Times New Roman"/>
                <w:b/>
                <w:bCs/>
                <w:sz w:val="20"/>
                <w:szCs w:val="20"/>
                <w:lang w:val="fr-CA"/>
              </w:rPr>
            </w:pPr>
            <w:r w:rsidRPr="25B153D7">
              <w:rPr>
                <w:rFonts w:ascii="Times New Roman" w:eastAsia="Times New Roman" w:hAnsi="Times New Roman" w:cs="Times New Roman"/>
                <w:sz w:val="20"/>
                <w:szCs w:val="20"/>
                <w:lang w:val="fr-CA"/>
              </w:rPr>
              <w:t xml:space="preserve">(3) Les services publics qui découlent de ces droits doivent être </w:t>
            </w:r>
            <w:r w:rsidR="000C20B6">
              <w:rPr>
                <w:rFonts w:ascii="Times New Roman" w:eastAsia="Times New Roman" w:hAnsi="Times New Roman" w:cs="Times New Roman"/>
                <w:sz w:val="20"/>
                <w:szCs w:val="20"/>
                <w:lang w:val="fr-CA"/>
              </w:rPr>
              <w:t>comparables</w:t>
            </w:r>
            <w:r w:rsidR="000C20B6"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et de qualité similaire à ceux offerts aux communautés de langue officielle majoritaire.</w:t>
            </w:r>
            <w:r w:rsidRPr="00FF64A3">
              <w:rPr>
                <w:lang w:val="fr-FR"/>
              </w:rPr>
              <w:br/>
            </w:r>
          </w:p>
          <w:p w14:paraId="48CEFF38" w14:textId="77777777" w:rsidR="00AF6511" w:rsidRPr="00980DC8" w:rsidRDefault="00AF6511" w:rsidP="00980DC8">
            <w:pPr>
              <w:spacing w:after="0"/>
              <w:jc w:val="both"/>
              <w:rPr>
                <w:rFonts w:ascii="Times New Roman" w:eastAsia="Times New Roman" w:hAnsi="Times New Roman" w:cs="Times New Roman"/>
                <w:b/>
                <w:bCs/>
                <w:sz w:val="20"/>
                <w:szCs w:val="20"/>
                <w:lang w:val="fr-CA"/>
              </w:rPr>
            </w:pPr>
            <w:r w:rsidRPr="00CC6EB0">
              <w:rPr>
                <w:rFonts w:ascii="Times New Roman" w:eastAsia="Times New Roman" w:hAnsi="Times New Roman" w:cs="Times New Roman"/>
                <w:b/>
                <w:bCs/>
                <w:sz w:val="20"/>
                <w:szCs w:val="20"/>
                <w:lang w:val="fr-CA"/>
              </w:rPr>
              <w:t xml:space="preserve">Obligations fiduciaires </w:t>
            </w:r>
          </w:p>
          <w:p w14:paraId="1C888E74" w14:textId="77777777" w:rsidR="005A4890" w:rsidRDefault="005A4890" w:rsidP="00AF6511">
            <w:pPr>
              <w:spacing w:after="0"/>
              <w:jc w:val="both"/>
              <w:rPr>
                <w:rFonts w:ascii="Times New Roman" w:hAnsi="Times New Roman"/>
                <w:sz w:val="20"/>
                <w:szCs w:val="20"/>
                <w:lang w:val="fr-CA"/>
              </w:rPr>
            </w:pPr>
          </w:p>
          <w:p w14:paraId="5527CC7F" w14:textId="0F6A6D71"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42. </w:t>
            </w:r>
            <w:r w:rsidRPr="0010469F">
              <w:rPr>
                <w:rFonts w:ascii="Times New Roman" w:eastAsia="Times New Roman" w:hAnsi="Times New Roman" w:cs="Times New Roman"/>
                <w:sz w:val="20"/>
                <w:szCs w:val="20"/>
                <w:lang w:val="fr-CA"/>
              </w:rPr>
              <w:t xml:space="preserve">(1) </w:t>
            </w:r>
            <w:r w:rsidR="00F17671" w:rsidRPr="0010469F">
              <w:rPr>
                <w:rFonts w:ascii="Times New Roman" w:eastAsia="Times New Roman" w:hAnsi="Times New Roman" w:cs="Times New Roman"/>
                <w:sz w:val="20"/>
                <w:szCs w:val="20"/>
                <w:lang w:val="fr-CA"/>
              </w:rPr>
              <w:t xml:space="preserve">L’ordre </w:t>
            </w:r>
            <w:r w:rsidRPr="0010469F">
              <w:rPr>
                <w:rFonts w:ascii="Times New Roman" w:eastAsia="Times New Roman" w:hAnsi="Times New Roman" w:cs="Times New Roman"/>
                <w:sz w:val="20"/>
                <w:szCs w:val="20"/>
                <w:lang w:val="fr-CA"/>
              </w:rPr>
              <w:t>fédéral, les provinces et les territoires</w:t>
            </w:r>
            <w:r w:rsidRPr="25B153D7">
              <w:rPr>
                <w:rFonts w:ascii="Times New Roman" w:eastAsia="Times New Roman" w:hAnsi="Times New Roman" w:cs="Times New Roman"/>
                <w:sz w:val="20"/>
                <w:szCs w:val="20"/>
                <w:lang w:val="fr-CA"/>
              </w:rPr>
              <w:t xml:space="preserve"> ont un devoir fiduciaire envers les communautés linguistiques </w:t>
            </w:r>
            <w:r w:rsidR="009C6606">
              <w:rPr>
                <w:rFonts w:ascii="Times New Roman" w:eastAsia="Times New Roman" w:hAnsi="Times New Roman" w:cs="Times New Roman"/>
                <w:sz w:val="20"/>
                <w:szCs w:val="20"/>
                <w:lang w:val="fr-CA"/>
              </w:rPr>
              <w:t xml:space="preserve">de langue officielle </w:t>
            </w:r>
            <w:r w:rsidRPr="25B153D7">
              <w:rPr>
                <w:rFonts w:ascii="Times New Roman" w:eastAsia="Times New Roman" w:hAnsi="Times New Roman" w:cs="Times New Roman"/>
                <w:sz w:val="20"/>
                <w:szCs w:val="20"/>
                <w:lang w:val="fr-CA"/>
              </w:rPr>
              <w:t>en situation minoritaire</w:t>
            </w:r>
            <w:r w:rsidR="009C6606">
              <w:rPr>
                <w:rFonts w:ascii="Times New Roman" w:eastAsia="Times New Roman" w:hAnsi="Times New Roman" w:cs="Times New Roman"/>
                <w:sz w:val="20"/>
                <w:szCs w:val="20"/>
                <w:lang w:val="fr-CA"/>
              </w:rPr>
              <w:t xml:space="preserve"> au Canada</w:t>
            </w:r>
            <w:r w:rsidRPr="25B153D7">
              <w:rPr>
                <w:rFonts w:ascii="Times New Roman" w:eastAsia="Times New Roman" w:hAnsi="Times New Roman" w:cs="Times New Roman"/>
                <w:sz w:val="20"/>
                <w:szCs w:val="20"/>
                <w:lang w:val="fr-CA"/>
              </w:rPr>
              <w:t>.</w:t>
            </w:r>
          </w:p>
          <w:p w14:paraId="00F54665" w14:textId="77777777" w:rsidR="009C6606" w:rsidRDefault="009C6606" w:rsidP="00AF6511">
            <w:pPr>
              <w:spacing w:after="0"/>
              <w:jc w:val="both"/>
              <w:rPr>
                <w:rFonts w:ascii="Times New Roman" w:eastAsia="Times New Roman" w:hAnsi="Times New Roman" w:cs="Times New Roman"/>
                <w:sz w:val="20"/>
                <w:szCs w:val="20"/>
                <w:lang w:val="fr-CA"/>
              </w:rPr>
            </w:pPr>
          </w:p>
          <w:p w14:paraId="2646EC1E" w14:textId="7DC8F4F8"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lastRenderedPageBreak/>
              <w:t>(2) Ce devoir fiduciaire inclut, entre autres, le devoir de les consulter et de prendre leurs intérêts en compte dans l’exercice du pouvoir législatif et exécutif, y compris les décisions administratives discrétionnaires</w:t>
            </w:r>
            <w:r w:rsidR="000C20B6">
              <w:rPr>
                <w:rFonts w:ascii="Times New Roman" w:eastAsia="Times New Roman" w:hAnsi="Times New Roman" w:cs="Times New Roman"/>
                <w:sz w:val="20"/>
                <w:szCs w:val="20"/>
                <w:lang w:val="fr-CA"/>
              </w:rPr>
              <w:t>.</w:t>
            </w:r>
          </w:p>
          <w:p w14:paraId="19BFF722" w14:textId="77777777" w:rsidR="005117DC" w:rsidRDefault="005117DC" w:rsidP="00980DC8">
            <w:pPr>
              <w:spacing w:after="0"/>
              <w:jc w:val="both"/>
              <w:rPr>
                <w:rFonts w:ascii="Times New Roman" w:eastAsia="Times New Roman" w:hAnsi="Times New Roman" w:cs="Times New Roman"/>
                <w:b/>
                <w:bCs/>
                <w:sz w:val="20"/>
                <w:szCs w:val="20"/>
                <w:lang w:val="fr-CA"/>
              </w:rPr>
            </w:pPr>
          </w:p>
          <w:p w14:paraId="0120EBF5" w14:textId="77777777"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Éducation primaire et secondaire</w:t>
            </w:r>
          </w:p>
          <w:p w14:paraId="6708C954" w14:textId="77777777" w:rsidR="00AF6511" w:rsidRPr="00515749" w:rsidRDefault="00AF6511" w:rsidP="00AF6511">
            <w:pPr>
              <w:spacing w:after="0"/>
              <w:jc w:val="both"/>
              <w:rPr>
                <w:rFonts w:ascii="Times New Roman" w:hAnsi="Times New Roman"/>
                <w:sz w:val="20"/>
                <w:szCs w:val="20"/>
                <w:lang w:val="fr-CA"/>
              </w:rPr>
            </w:pPr>
          </w:p>
          <w:p w14:paraId="5720859D" w14:textId="1B4D5A3D"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43. </w:t>
            </w:r>
            <w:r w:rsidR="0034162B">
              <w:rPr>
                <w:rFonts w:ascii="Times New Roman" w:eastAsia="Times New Roman" w:hAnsi="Times New Roman" w:cs="Times New Roman"/>
                <w:sz w:val="20"/>
                <w:szCs w:val="20"/>
                <w:lang w:val="fr-FR"/>
              </w:rPr>
              <w:t xml:space="preserve">Les </w:t>
            </w:r>
            <w:r w:rsidRPr="00FF64A3">
              <w:rPr>
                <w:rFonts w:ascii="Times New Roman" w:eastAsia="Times New Roman" w:hAnsi="Times New Roman" w:cs="Times New Roman"/>
                <w:sz w:val="20"/>
                <w:szCs w:val="20"/>
                <w:lang w:val="fr-FR"/>
              </w:rPr>
              <w:t xml:space="preserve">personnes suivantes sont admissibles à l’éducation primaire et secondaire dans la langue de la communauté linguistique en situation minoritaire dans la province ou le territoire où elles </w:t>
            </w:r>
            <w:r w:rsidR="00FF6DBC" w:rsidRPr="00FF64A3">
              <w:rPr>
                <w:rFonts w:ascii="Times New Roman" w:eastAsia="Times New Roman" w:hAnsi="Times New Roman" w:cs="Times New Roman"/>
                <w:sz w:val="20"/>
                <w:szCs w:val="20"/>
                <w:lang w:val="fr-FR"/>
              </w:rPr>
              <w:t>r</w:t>
            </w:r>
            <w:r w:rsidR="00405209" w:rsidRPr="00FF64A3">
              <w:rPr>
                <w:rFonts w:ascii="Times New Roman" w:eastAsia="Times New Roman" w:hAnsi="Times New Roman" w:cs="Times New Roman"/>
                <w:sz w:val="20"/>
                <w:szCs w:val="20"/>
                <w:lang w:val="fr-FR"/>
              </w:rPr>
              <w:t>é</w:t>
            </w:r>
            <w:r w:rsidR="00FF6DBC" w:rsidRPr="00FF64A3">
              <w:rPr>
                <w:rFonts w:ascii="Times New Roman" w:eastAsia="Times New Roman" w:hAnsi="Times New Roman" w:cs="Times New Roman"/>
                <w:sz w:val="20"/>
                <w:szCs w:val="20"/>
                <w:lang w:val="fr-FR"/>
              </w:rPr>
              <w:t xml:space="preserve">sident </w:t>
            </w:r>
            <w:r w:rsidRPr="00FF64A3">
              <w:rPr>
                <w:rFonts w:ascii="Times New Roman" w:eastAsia="Times New Roman" w:hAnsi="Times New Roman" w:cs="Times New Roman"/>
                <w:sz w:val="20"/>
                <w:szCs w:val="20"/>
                <w:lang w:val="fr-FR"/>
              </w:rPr>
              <w:t>:</w:t>
            </w:r>
          </w:p>
          <w:p w14:paraId="15B2C522" w14:textId="77777777" w:rsidR="00AF6511" w:rsidRPr="00515749" w:rsidRDefault="00AF6511" w:rsidP="00AF6511">
            <w:pPr>
              <w:spacing w:after="0"/>
              <w:jc w:val="both"/>
              <w:rPr>
                <w:rFonts w:ascii="Times New Roman" w:hAnsi="Times New Roman"/>
                <w:sz w:val="20"/>
                <w:szCs w:val="20"/>
                <w:lang w:val="fr-CA"/>
              </w:rPr>
            </w:pPr>
          </w:p>
          <w:p w14:paraId="06416ED0" w14:textId="77777777" w:rsidR="00AF6511" w:rsidRDefault="00AF6511" w:rsidP="00AF6511">
            <w:pPr>
              <w:spacing w:after="0"/>
              <w:jc w:val="both"/>
              <w:rPr>
                <w:rFonts w:ascii="Times,Times New Roman" w:eastAsia="Times,Times New Roman" w:hAnsi="Times,Times New Roman" w:cs="Times,Times New Roman"/>
                <w:sz w:val="20"/>
                <w:szCs w:val="20"/>
                <w:lang w:val="fr-CA" w:eastAsia="fr-FR"/>
              </w:rPr>
            </w:pPr>
            <w:r w:rsidRPr="3AB63017">
              <w:rPr>
                <w:rFonts w:ascii="Times,Times New Roman" w:eastAsia="Times,Times New Roman" w:hAnsi="Times,Times New Roman" w:cs="Times,Times New Roman"/>
                <w:i/>
                <w:iCs/>
                <w:sz w:val="20"/>
                <w:szCs w:val="20"/>
                <w:lang w:val="fr-CA" w:eastAsia="fr-FR"/>
              </w:rPr>
              <w:t>a</w:t>
            </w:r>
            <w:r w:rsidRPr="25B153D7">
              <w:rPr>
                <w:rFonts w:ascii="Times,Times New Roman" w:eastAsia="Times,Times New Roman" w:hAnsi="Times,Times New Roman" w:cs="Times,Times New Roman"/>
                <w:sz w:val="20"/>
                <w:szCs w:val="20"/>
                <w:lang w:val="fr-CA" w:eastAsia="fr-FR"/>
              </w:rPr>
              <w:t>) les enfants dont le père ou la mère est citoyen canadien et a reçu un enseignement primaire en anglais au Canada, pourvu que cet enseignement constitue la majeure partie de l’enseignement primaire reçu au Canada;</w:t>
            </w:r>
          </w:p>
          <w:p w14:paraId="1744E3A7" w14:textId="77777777" w:rsidR="00AF6511" w:rsidRPr="007C0AE2" w:rsidRDefault="00AF6511" w:rsidP="00AF6511">
            <w:pPr>
              <w:spacing w:after="0"/>
              <w:jc w:val="both"/>
              <w:rPr>
                <w:rFonts w:ascii="Times" w:eastAsia="Times New Roman" w:hAnsi="Times"/>
                <w:sz w:val="20"/>
                <w:szCs w:val="20"/>
                <w:lang w:val="fr-CA" w:eastAsia="fr-FR"/>
              </w:rPr>
            </w:pPr>
          </w:p>
          <w:p w14:paraId="0AEE15A0" w14:textId="3FEC6621" w:rsidR="00FF6DBC" w:rsidRPr="00980DC8" w:rsidRDefault="00AF6511" w:rsidP="0010469F">
            <w:pPr>
              <w:spacing w:after="0"/>
              <w:jc w:val="both"/>
              <w:rPr>
                <w:rFonts w:ascii="Times,Times New Roman" w:eastAsia="Times,Times New Roman" w:hAnsi="Times,Times New Roman" w:cs="Times,Times New Roman"/>
                <w:sz w:val="20"/>
                <w:szCs w:val="20"/>
                <w:lang w:val="fr-CA" w:eastAsia="fr-FR"/>
              </w:rPr>
            </w:pPr>
            <w:r w:rsidRPr="4F593C59">
              <w:rPr>
                <w:rFonts w:ascii="Times,Times New Roman" w:eastAsia="Times,Times New Roman" w:hAnsi="Times,Times New Roman" w:cs="Times,Times New Roman"/>
                <w:i/>
                <w:iCs/>
                <w:sz w:val="20"/>
                <w:szCs w:val="20"/>
                <w:lang w:val="fr-CA" w:eastAsia="fr-FR"/>
              </w:rPr>
              <w:t>b</w:t>
            </w:r>
            <w:r w:rsidRPr="7407557C">
              <w:rPr>
                <w:rFonts w:ascii="Times,Times New Roman" w:eastAsia="Times,Times New Roman" w:hAnsi="Times,Times New Roman" w:cs="Times,Times New Roman"/>
                <w:sz w:val="20"/>
                <w:szCs w:val="20"/>
                <w:lang w:val="fr-CA" w:eastAsia="fr-FR"/>
              </w:rPr>
              <w:t xml:space="preserve">) </w:t>
            </w:r>
            <w:r w:rsidR="004605D4">
              <w:rPr>
                <w:rFonts w:ascii="Times,Times New Roman" w:eastAsia="Times,Times New Roman" w:hAnsi="Times,Times New Roman" w:cs="Times,Times New Roman"/>
                <w:sz w:val="20"/>
                <w:szCs w:val="20"/>
                <w:lang w:val="fr-CA" w:eastAsia="fr-FR"/>
              </w:rPr>
              <w:t xml:space="preserve">les </w:t>
            </w:r>
            <w:r w:rsidRPr="7407557C">
              <w:rPr>
                <w:rFonts w:ascii="Times,Times New Roman" w:eastAsia="Times,Times New Roman" w:hAnsi="Times,Times New Roman" w:cs="Times,Times New Roman"/>
                <w:sz w:val="20"/>
                <w:szCs w:val="20"/>
                <w:lang w:val="fr-CA" w:eastAsia="fr-FR"/>
              </w:rPr>
              <w:t xml:space="preserve">frères et </w:t>
            </w:r>
            <w:r w:rsidR="004605D4">
              <w:rPr>
                <w:rFonts w:ascii="Times,Times New Roman" w:eastAsia="Times,Times New Roman" w:hAnsi="Times,Times New Roman" w:cs="Times,Times New Roman"/>
                <w:sz w:val="20"/>
                <w:szCs w:val="20"/>
                <w:lang w:val="fr-CA" w:eastAsia="fr-FR"/>
              </w:rPr>
              <w:t xml:space="preserve">sœurs des enfants mentionnés </w:t>
            </w:r>
            <w:r w:rsidR="000A48BE">
              <w:rPr>
                <w:rFonts w:ascii="Times,Times New Roman" w:eastAsia="Times,Times New Roman" w:hAnsi="Times,Times New Roman" w:cs="Times,Times New Roman"/>
                <w:sz w:val="20"/>
                <w:szCs w:val="20"/>
                <w:lang w:val="fr-CA" w:eastAsia="fr-FR"/>
              </w:rPr>
              <w:t>à</w:t>
            </w:r>
            <w:r w:rsidR="004605D4">
              <w:rPr>
                <w:rFonts w:ascii="Times,Times New Roman" w:eastAsia="Times,Times New Roman" w:hAnsi="Times,Times New Roman" w:cs="Times,Times New Roman"/>
                <w:sz w:val="20"/>
                <w:szCs w:val="20"/>
                <w:lang w:val="fr-CA" w:eastAsia="fr-FR"/>
              </w:rPr>
              <w:t xml:space="preserve"> l’alinéa a)</w:t>
            </w:r>
            <w:r w:rsidRPr="7407557C">
              <w:rPr>
                <w:rFonts w:ascii="Times,Times New Roman" w:eastAsia="Times,Times New Roman" w:hAnsi="Times,Times New Roman" w:cs="Times,Times New Roman"/>
                <w:sz w:val="20"/>
                <w:szCs w:val="20"/>
                <w:lang w:val="fr-CA" w:eastAsia="fr-FR"/>
              </w:rPr>
              <w:t>,</w:t>
            </w:r>
          </w:p>
          <w:p w14:paraId="5792A7D5" w14:textId="77777777" w:rsidR="00FF6DBC" w:rsidRPr="007C0AE2" w:rsidRDefault="00FF6DBC" w:rsidP="00AF6511">
            <w:pPr>
              <w:spacing w:after="0"/>
              <w:rPr>
                <w:rFonts w:ascii="Times" w:eastAsia="Times New Roman" w:hAnsi="Times"/>
                <w:sz w:val="20"/>
                <w:szCs w:val="20"/>
                <w:lang w:val="fr-CA" w:eastAsia="fr-FR"/>
              </w:rPr>
            </w:pPr>
          </w:p>
          <w:p w14:paraId="74014ED0" w14:textId="77777777" w:rsidR="00AF6511" w:rsidRPr="00FF64A3" w:rsidRDefault="00AF6511" w:rsidP="00AF6511">
            <w:pPr>
              <w:widowControl w:val="0"/>
              <w:tabs>
                <w:tab w:val="left" w:pos="940"/>
                <w:tab w:val="left" w:pos="1440"/>
              </w:tabs>
              <w:autoSpaceDE w:val="0"/>
              <w:autoSpaceDN w:val="0"/>
              <w:adjustRightInd w:val="0"/>
              <w:spacing w:after="0"/>
              <w:jc w:val="both"/>
              <w:rPr>
                <w:rFonts w:ascii="Times New Roman" w:eastAsia="Times New Roman" w:hAnsi="Times New Roman" w:cs="Times New Roman"/>
                <w:color w:val="262626" w:themeColor="text1" w:themeTint="D9"/>
                <w:sz w:val="32"/>
                <w:szCs w:val="32"/>
                <w:lang w:val="fr-FR" w:eastAsia="en-CA"/>
              </w:rPr>
            </w:pPr>
            <w:r w:rsidRPr="00121D8C">
              <w:rPr>
                <w:rFonts w:ascii="Times New Roman" w:eastAsia="Times New Roman" w:hAnsi="Times New Roman" w:cs="Times New Roman"/>
                <w:b/>
                <w:bCs/>
                <w:sz w:val="20"/>
                <w:szCs w:val="20"/>
                <w:lang w:val="fr-CA"/>
              </w:rPr>
              <w:t>Administration de l’éducation</w:t>
            </w:r>
          </w:p>
          <w:p w14:paraId="71397E04" w14:textId="77777777" w:rsidR="00AF6511" w:rsidRPr="00515749" w:rsidRDefault="00AF6511" w:rsidP="00AF6511">
            <w:pPr>
              <w:spacing w:after="0"/>
              <w:jc w:val="both"/>
              <w:rPr>
                <w:rFonts w:ascii="Times New Roman" w:hAnsi="Times New Roman"/>
                <w:sz w:val="20"/>
                <w:szCs w:val="20"/>
                <w:lang w:val="fr-CA"/>
              </w:rPr>
            </w:pPr>
          </w:p>
          <w:p w14:paraId="45A4546B" w14:textId="21280B92" w:rsidR="00AF6511" w:rsidRPr="00515749" w:rsidRDefault="00AF6511" w:rsidP="00AF6511">
            <w:pPr>
              <w:spacing w:after="0"/>
              <w:jc w:val="both"/>
              <w:rPr>
                <w:rFonts w:ascii="Times New Roman" w:eastAsia="Times New Roman" w:hAnsi="Times New Roman" w:cs="Times New Roman"/>
                <w:sz w:val="20"/>
                <w:szCs w:val="20"/>
                <w:lang w:val="fr-CA"/>
              </w:rPr>
            </w:pPr>
            <w:r w:rsidRPr="7407557C">
              <w:rPr>
                <w:rFonts w:ascii="Times New Roman" w:eastAsia="Times New Roman" w:hAnsi="Times New Roman" w:cs="Times New Roman"/>
                <w:sz w:val="20"/>
                <w:szCs w:val="20"/>
                <w:lang w:val="fr-CA"/>
              </w:rPr>
              <w:t>44. (1) Les communa</w:t>
            </w:r>
            <w:r w:rsidR="00FF6DBC">
              <w:rPr>
                <w:rFonts w:ascii="Times New Roman" w:eastAsia="Times New Roman" w:hAnsi="Times New Roman" w:cs="Times New Roman"/>
                <w:sz w:val="20"/>
                <w:szCs w:val="20"/>
                <w:lang w:val="fr-CA"/>
              </w:rPr>
              <w:t>u</w:t>
            </w:r>
            <w:r w:rsidRPr="7407557C">
              <w:rPr>
                <w:rFonts w:ascii="Times New Roman" w:eastAsia="Times New Roman" w:hAnsi="Times New Roman" w:cs="Times New Roman"/>
                <w:sz w:val="20"/>
                <w:szCs w:val="20"/>
                <w:lang w:val="fr-CA"/>
              </w:rPr>
              <w:t>tés linguistiques de langue officiel</w:t>
            </w:r>
            <w:r w:rsidR="00FF6DBC">
              <w:rPr>
                <w:rFonts w:ascii="Times New Roman" w:eastAsia="Times New Roman" w:hAnsi="Times New Roman" w:cs="Times New Roman"/>
                <w:sz w:val="20"/>
                <w:szCs w:val="20"/>
                <w:lang w:val="fr-CA"/>
              </w:rPr>
              <w:t>le</w:t>
            </w:r>
            <w:r w:rsidRPr="7407557C">
              <w:rPr>
                <w:rFonts w:ascii="Times New Roman" w:eastAsia="Times New Roman" w:hAnsi="Times New Roman" w:cs="Times New Roman"/>
                <w:sz w:val="20"/>
                <w:szCs w:val="20"/>
                <w:lang w:val="fr-CA"/>
              </w:rPr>
              <w:t xml:space="preserve"> </w:t>
            </w:r>
            <w:r w:rsidR="009C6606">
              <w:rPr>
                <w:rFonts w:ascii="Times New Roman" w:eastAsia="Times New Roman" w:hAnsi="Times New Roman" w:cs="Times New Roman"/>
                <w:sz w:val="20"/>
                <w:szCs w:val="20"/>
                <w:lang w:val="fr-CA"/>
              </w:rPr>
              <w:t xml:space="preserve">au Canada </w:t>
            </w:r>
            <w:r w:rsidRPr="7407557C">
              <w:rPr>
                <w:rFonts w:ascii="Times New Roman" w:eastAsia="Times New Roman" w:hAnsi="Times New Roman" w:cs="Times New Roman"/>
                <w:sz w:val="20"/>
                <w:szCs w:val="20"/>
                <w:lang w:val="fr-CA"/>
              </w:rPr>
              <w:t>exercent collectivement le contrôle sur l’administration de l’éducation dans leur langue, à l’exclusion du contrôle des conditions d’éligibilité à l’éducation dans cette langue.</w:t>
            </w:r>
          </w:p>
          <w:p w14:paraId="4C47552D" w14:textId="77777777" w:rsidR="00AF6511" w:rsidRPr="00515749" w:rsidRDefault="00AF6511" w:rsidP="00AF6511">
            <w:pPr>
              <w:spacing w:after="0"/>
              <w:jc w:val="both"/>
              <w:rPr>
                <w:rFonts w:ascii="Times New Roman" w:hAnsi="Times New Roman"/>
                <w:sz w:val="20"/>
                <w:szCs w:val="20"/>
                <w:lang w:val="fr-CA"/>
              </w:rPr>
            </w:pPr>
          </w:p>
          <w:p w14:paraId="679B840D" w14:textId="57E9C781" w:rsidR="00AF6511" w:rsidRPr="00515749"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L’administration </w:t>
            </w:r>
            <w:r w:rsidR="009C6606">
              <w:rPr>
                <w:rFonts w:ascii="Times New Roman" w:eastAsia="Times New Roman" w:hAnsi="Times New Roman" w:cs="Times New Roman"/>
                <w:sz w:val="20"/>
                <w:szCs w:val="20"/>
                <w:lang w:val="fr-CA"/>
              </w:rPr>
              <w:t xml:space="preserve">de l’éducation </w:t>
            </w:r>
            <w:r w:rsidRPr="25B153D7">
              <w:rPr>
                <w:rFonts w:ascii="Times New Roman" w:eastAsia="Times New Roman" w:hAnsi="Times New Roman" w:cs="Times New Roman"/>
                <w:sz w:val="20"/>
                <w:szCs w:val="20"/>
                <w:lang w:val="fr-CA"/>
              </w:rPr>
              <w:t>inclut le choix des programmes d’enseignement.</w:t>
            </w:r>
          </w:p>
          <w:p w14:paraId="5425C55B" w14:textId="77777777" w:rsidR="00AF6511" w:rsidRPr="00515749" w:rsidRDefault="00AF6511" w:rsidP="00AF6511">
            <w:pPr>
              <w:spacing w:after="0"/>
              <w:jc w:val="both"/>
              <w:rPr>
                <w:rFonts w:ascii="Times New Roman" w:hAnsi="Times New Roman"/>
                <w:sz w:val="20"/>
                <w:szCs w:val="20"/>
                <w:lang w:val="fr-CA"/>
              </w:rPr>
            </w:pPr>
          </w:p>
          <w:p w14:paraId="48111DB5" w14:textId="77777777" w:rsidR="00AF6511" w:rsidRPr="00FF64A3" w:rsidRDefault="00AF6511" w:rsidP="00AF6511">
            <w:pPr>
              <w:spacing w:after="0"/>
              <w:jc w:val="both"/>
              <w:rPr>
                <w:rFonts w:ascii="Times New Roman" w:eastAsia="Times New Roman" w:hAnsi="Times New Roman" w:cs="Times New Roman"/>
                <w:color w:val="1A1A1A"/>
                <w:sz w:val="20"/>
                <w:szCs w:val="20"/>
                <w:lang w:val="fr-FR" w:eastAsia="fr-FR"/>
              </w:rPr>
            </w:pPr>
            <w:r w:rsidRPr="7407557C">
              <w:rPr>
                <w:rFonts w:ascii="Times New Roman" w:eastAsia="Times New Roman" w:hAnsi="Times New Roman" w:cs="Times New Roman"/>
                <w:sz w:val="20"/>
                <w:szCs w:val="20"/>
                <w:lang w:val="fr-CA"/>
              </w:rPr>
              <w:t>(3) Ces programmes d’enseignement doivent aborder les diverses réalités du</w:t>
            </w:r>
            <w:r w:rsidRPr="00121D8C">
              <w:rPr>
                <w:rFonts w:ascii="Times New Roman" w:eastAsia="Times New Roman" w:hAnsi="Times New Roman" w:cs="Times New Roman"/>
                <w:b/>
                <w:bCs/>
                <w:sz w:val="20"/>
                <w:szCs w:val="20"/>
                <w:lang w:val="fr-CA"/>
              </w:rPr>
              <w:t xml:space="preserve"> </w:t>
            </w:r>
            <w:r w:rsidRPr="00FF64A3">
              <w:rPr>
                <w:rFonts w:ascii="Times New Roman" w:eastAsia="Times New Roman" w:hAnsi="Times New Roman" w:cs="Times New Roman"/>
                <w:color w:val="1A1A1A"/>
                <w:sz w:val="20"/>
                <w:szCs w:val="20"/>
                <w:lang w:val="fr-FR" w:eastAsia="fr-FR"/>
              </w:rPr>
              <w:t>patrimoine linguistique et culturel du Canada.</w:t>
            </w:r>
          </w:p>
          <w:p w14:paraId="53AD86F0" w14:textId="77777777" w:rsidR="00AF6511" w:rsidRPr="00515749" w:rsidRDefault="00AF6511" w:rsidP="00AF6511">
            <w:pPr>
              <w:spacing w:after="0"/>
              <w:jc w:val="both"/>
              <w:rPr>
                <w:rFonts w:ascii="Times New Roman" w:hAnsi="Times New Roman"/>
                <w:b/>
                <w:sz w:val="20"/>
                <w:szCs w:val="20"/>
                <w:lang w:val="fr-CA"/>
              </w:rPr>
            </w:pPr>
          </w:p>
          <w:p w14:paraId="431E8B64" w14:textId="77777777" w:rsidR="00AF6511" w:rsidRPr="00980DC8" w:rsidRDefault="00AF6511" w:rsidP="00980DC8">
            <w:pPr>
              <w:spacing w:after="0"/>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Médias</w:t>
            </w:r>
          </w:p>
          <w:p w14:paraId="05D64BE1" w14:textId="77777777" w:rsidR="00AF6511" w:rsidRPr="00515749" w:rsidRDefault="00AF6511" w:rsidP="00AF6511">
            <w:pPr>
              <w:spacing w:after="0"/>
              <w:rPr>
                <w:rFonts w:ascii="Times New Roman" w:hAnsi="Times New Roman"/>
                <w:b/>
                <w:sz w:val="20"/>
                <w:szCs w:val="20"/>
                <w:lang w:val="fr-CA"/>
              </w:rPr>
            </w:pPr>
          </w:p>
          <w:p w14:paraId="0929B455" w14:textId="129AE340" w:rsidR="00AF6511" w:rsidRPr="00515749" w:rsidRDefault="009C6606" w:rsidP="00AF6511">
            <w:pPr>
              <w:spacing w:after="0"/>
              <w:jc w:val="both"/>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45. Les</w:t>
            </w:r>
            <w:r w:rsidRPr="25B153D7">
              <w:rPr>
                <w:rFonts w:ascii="Times New Roman" w:eastAsia="Times New Roman" w:hAnsi="Times New Roman" w:cs="Times New Roman"/>
                <w:sz w:val="20"/>
                <w:szCs w:val="20"/>
                <w:lang w:val="fr-CA"/>
              </w:rPr>
              <w:t xml:space="preserve"> communautés linguistiques </w:t>
            </w:r>
            <w:r>
              <w:rPr>
                <w:rFonts w:ascii="Times New Roman" w:eastAsia="Times New Roman" w:hAnsi="Times New Roman" w:cs="Times New Roman"/>
                <w:sz w:val="20"/>
                <w:szCs w:val="20"/>
                <w:lang w:val="fr-CA"/>
              </w:rPr>
              <w:t xml:space="preserve">de langue officielle </w:t>
            </w:r>
            <w:r w:rsidRPr="25B153D7">
              <w:rPr>
                <w:rFonts w:ascii="Times New Roman" w:eastAsia="Times New Roman" w:hAnsi="Times New Roman" w:cs="Times New Roman"/>
                <w:sz w:val="20"/>
                <w:szCs w:val="20"/>
                <w:lang w:val="fr-CA"/>
              </w:rPr>
              <w:t>en situation minoritaire</w:t>
            </w:r>
            <w:r>
              <w:rPr>
                <w:rFonts w:ascii="Times New Roman" w:eastAsia="Times New Roman" w:hAnsi="Times New Roman" w:cs="Times New Roman"/>
                <w:sz w:val="20"/>
                <w:szCs w:val="20"/>
                <w:lang w:val="fr-CA"/>
              </w:rPr>
              <w:t xml:space="preserve"> au Canada</w:t>
            </w:r>
            <w:r w:rsidRPr="25B153D7">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ont droit à des médias dans leur langue reflétant leur culture et leur vision du monde.</w:t>
            </w:r>
          </w:p>
          <w:p w14:paraId="4F5016B7" w14:textId="77777777" w:rsidR="003F15D9" w:rsidRDefault="003F15D9" w:rsidP="00980DC8">
            <w:pPr>
              <w:spacing w:after="0"/>
              <w:jc w:val="both"/>
              <w:rPr>
                <w:rFonts w:ascii="Times New Roman" w:eastAsia="Times New Roman" w:hAnsi="Times New Roman" w:cs="Times New Roman"/>
                <w:b/>
                <w:bCs/>
                <w:sz w:val="20"/>
                <w:szCs w:val="20"/>
                <w:lang w:val="fr-CA"/>
              </w:rPr>
            </w:pPr>
          </w:p>
          <w:p w14:paraId="0360A44D" w14:textId="4E843B67"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Communications avec les prestataires de services publics</w:t>
            </w:r>
          </w:p>
          <w:p w14:paraId="2D8BD20D" w14:textId="77777777" w:rsidR="00AF6511" w:rsidRPr="00515749" w:rsidRDefault="00AF6511" w:rsidP="00AF6511">
            <w:pPr>
              <w:spacing w:after="0"/>
              <w:rPr>
                <w:rFonts w:ascii="Times New Roman" w:hAnsi="Times New Roman"/>
                <w:b/>
                <w:sz w:val="20"/>
                <w:szCs w:val="20"/>
                <w:lang w:val="fr-CA"/>
              </w:rPr>
            </w:pPr>
          </w:p>
          <w:p w14:paraId="1AEBAC53" w14:textId="22B239C0" w:rsidR="000B78BD" w:rsidRPr="00FF64A3" w:rsidRDefault="00AF6511" w:rsidP="00980DC8">
            <w:pPr>
              <w:widowControl w:val="0"/>
              <w:autoSpaceDE w:val="0"/>
              <w:autoSpaceDN w:val="0"/>
              <w:adjustRightInd w:val="0"/>
              <w:spacing w:after="0"/>
              <w:jc w:val="both"/>
              <w:rPr>
                <w:lang w:val="fr-FR"/>
              </w:rPr>
            </w:pPr>
            <w:r w:rsidRPr="25B153D7">
              <w:rPr>
                <w:rFonts w:ascii="Times New Roman" w:eastAsia="Times New Roman" w:hAnsi="Times New Roman" w:cs="Times New Roman"/>
                <w:sz w:val="20"/>
                <w:szCs w:val="20"/>
                <w:lang w:val="fr-CA"/>
              </w:rPr>
              <w:t>46. Toute personne a le droit de communiquer avec les prestataires de services publics de tout ordre de gouvernement et d’en obtenir des services dans la langue officielle du Canada de son choix</w:t>
            </w:r>
            <w:r w:rsidR="00F36371">
              <w:rPr>
                <w:rFonts w:ascii="Times New Roman" w:eastAsia="Times New Roman" w:hAnsi="Times New Roman" w:cs="Times New Roman"/>
                <w:sz w:val="20"/>
                <w:szCs w:val="20"/>
                <w:lang w:val="fr-CA"/>
              </w:rPr>
              <w:t>.</w:t>
            </w:r>
          </w:p>
          <w:p w14:paraId="483E364B" w14:textId="77777777" w:rsidR="00AF6511" w:rsidRPr="00515749" w:rsidRDefault="00AF6511" w:rsidP="003F15D9">
            <w:pPr>
              <w:widowControl w:val="0"/>
              <w:autoSpaceDE w:val="0"/>
              <w:autoSpaceDN w:val="0"/>
              <w:adjustRightInd w:val="0"/>
              <w:spacing w:after="0"/>
              <w:jc w:val="center"/>
              <w:rPr>
                <w:rFonts w:ascii="Times New Roman" w:eastAsia="Times New Roman" w:hAnsi="Times New Roman" w:cs="Times New Roman"/>
                <w:sz w:val="20"/>
                <w:szCs w:val="20"/>
                <w:lang w:val="fr-CA"/>
              </w:rPr>
            </w:pPr>
            <w:r w:rsidRPr="00FF64A3">
              <w:rPr>
                <w:lang w:val="fr-FR"/>
              </w:rPr>
              <w:br/>
            </w:r>
            <w:r w:rsidRPr="00121D8C">
              <w:rPr>
                <w:rFonts w:ascii="Times New Roman" w:eastAsia="Times New Roman" w:hAnsi="Times New Roman" w:cs="Times New Roman"/>
                <w:b/>
                <w:bCs/>
                <w:sz w:val="20"/>
                <w:szCs w:val="20"/>
                <w:lang w:val="fr-CA"/>
              </w:rPr>
              <w:lastRenderedPageBreak/>
              <w:t>CHAPITRE IV</w:t>
            </w:r>
          </w:p>
          <w:p w14:paraId="15B5AC79" w14:textId="77777777" w:rsidR="00AF6511" w:rsidRPr="00515749" w:rsidRDefault="00AF6511" w:rsidP="00AF6511">
            <w:pPr>
              <w:spacing w:after="0"/>
              <w:jc w:val="center"/>
              <w:rPr>
                <w:rFonts w:ascii="Times New Roman" w:hAnsi="Times New Roman"/>
                <w:b/>
                <w:sz w:val="20"/>
                <w:szCs w:val="20"/>
                <w:lang w:val="fr-CA"/>
              </w:rPr>
            </w:pPr>
          </w:p>
          <w:p w14:paraId="75A64D89" w14:textId="58F7D3A8" w:rsidR="00AF6511" w:rsidRPr="00980DC8" w:rsidRDefault="00AF6511" w:rsidP="00980DC8">
            <w:pPr>
              <w:spacing w:after="0"/>
              <w:jc w:val="center"/>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INTERPRÉTATION, LIMITATION, D</w:t>
            </w:r>
            <w:r w:rsidR="00264C4A">
              <w:rPr>
                <w:rFonts w:ascii="Times New Roman" w:eastAsia="Times New Roman" w:hAnsi="Times New Roman" w:cs="Times New Roman"/>
                <w:b/>
                <w:bCs/>
                <w:sz w:val="20"/>
                <w:szCs w:val="20"/>
                <w:lang w:val="fr-CA"/>
              </w:rPr>
              <w:t>É</w:t>
            </w:r>
            <w:r w:rsidRPr="00121D8C">
              <w:rPr>
                <w:rFonts w:ascii="Times New Roman" w:eastAsia="Times New Roman" w:hAnsi="Times New Roman" w:cs="Times New Roman"/>
                <w:b/>
                <w:bCs/>
                <w:sz w:val="20"/>
                <w:szCs w:val="20"/>
                <w:lang w:val="fr-CA"/>
              </w:rPr>
              <w:t>ROGATION ET RECOURS</w:t>
            </w:r>
          </w:p>
          <w:p w14:paraId="07F967BA" w14:textId="77777777" w:rsidR="00AF6511" w:rsidRPr="00FF64A3" w:rsidRDefault="00AF6511" w:rsidP="00AF6511">
            <w:pPr>
              <w:spacing w:after="0"/>
              <w:rPr>
                <w:rFonts w:ascii="Times New Roman" w:hAnsi="Times New Roman"/>
                <w:b/>
                <w:sz w:val="20"/>
                <w:szCs w:val="20"/>
                <w:lang w:val="fr-FR"/>
              </w:rPr>
            </w:pPr>
          </w:p>
          <w:p w14:paraId="060CEDDE"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Interprétation</w:t>
            </w:r>
          </w:p>
          <w:p w14:paraId="390DFFF7" w14:textId="77777777" w:rsidR="00AF6511" w:rsidRPr="00FF64A3" w:rsidRDefault="00AF6511" w:rsidP="00AF6511">
            <w:pPr>
              <w:spacing w:after="0"/>
              <w:jc w:val="center"/>
              <w:rPr>
                <w:rFonts w:ascii="Times New Roman" w:hAnsi="Times New Roman"/>
                <w:sz w:val="20"/>
                <w:szCs w:val="20"/>
                <w:lang w:val="fr-FR"/>
              </w:rPr>
            </w:pPr>
          </w:p>
          <w:p w14:paraId="692187E9"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47. (1) Dans l’interprétation de la présente Charte, une cour ou un tribunal :</w:t>
            </w:r>
            <w:r w:rsidRPr="7407557C">
              <w:rPr>
                <w:rFonts w:ascii="Times New Roman" w:eastAsia="Times New Roman" w:hAnsi="Times New Roman" w:cs="Times New Roman"/>
                <w:sz w:val="20"/>
                <w:szCs w:val="20"/>
                <w:lang w:val="fr-CA"/>
              </w:rPr>
              <w:t xml:space="preserve"> </w:t>
            </w:r>
          </w:p>
          <w:p w14:paraId="4667E609" w14:textId="77777777" w:rsidR="00AF6511" w:rsidRPr="00FF64A3" w:rsidRDefault="00AF6511" w:rsidP="00AF6511">
            <w:pPr>
              <w:spacing w:after="0"/>
              <w:jc w:val="both"/>
              <w:rPr>
                <w:rFonts w:ascii="Times New Roman" w:hAnsi="Times New Roman"/>
                <w:sz w:val="20"/>
                <w:szCs w:val="20"/>
                <w:lang w:val="fr-FR"/>
              </w:rPr>
            </w:pPr>
          </w:p>
          <w:p w14:paraId="1AF0D2CB"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doit promouvoir les valeurs qui sous-tendent une société démocratique ouverte et fondée sur la dignité humaine, l’égalité et la liberté;</w:t>
            </w:r>
          </w:p>
          <w:p w14:paraId="23D38253"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doit considérer le droit international;</w:t>
            </w:r>
          </w:p>
          <w:p w14:paraId="043B760F"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c</w:t>
            </w:r>
            <w:r w:rsidRPr="00FF64A3">
              <w:rPr>
                <w:rFonts w:ascii="Times New Roman" w:eastAsia="Times New Roman" w:hAnsi="Times New Roman" w:cs="Times New Roman"/>
                <w:sz w:val="20"/>
                <w:szCs w:val="20"/>
                <w:lang w:val="fr-FR"/>
              </w:rPr>
              <w:t>) peut considérer le droit étranger.</w:t>
            </w:r>
          </w:p>
          <w:p w14:paraId="782CD0FF" w14:textId="77777777" w:rsidR="00AF6511" w:rsidRPr="00FF64A3" w:rsidRDefault="00AF6511" w:rsidP="00AF6511">
            <w:pPr>
              <w:spacing w:after="0"/>
              <w:ind w:left="142"/>
              <w:rPr>
                <w:rFonts w:ascii="Times New Roman" w:hAnsi="Times New Roman"/>
                <w:sz w:val="20"/>
                <w:szCs w:val="20"/>
                <w:lang w:val="fr-FR"/>
              </w:rPr>
            </w:pPr>
          </w:p>
          <w:p w14:paraId="6A5AC5A3" w14:textId="367FB909" w:rsidR="00AF6511" w:rsidRPr="00980DC8" w:rsidRDefault="00AF6511" w:rsidP="00980DC8">
            <w:pPr>
              <w:spacing w:after="0"/>
              <w:jc w:val="both"/>
              <w:rPr>
                <w:rFonts w:ascii="Times New Roman" w:eastAsia="Times New Roman" w:hAnsi="Times New Roman" w:cs="Times New Roman"/>
                <w:i/>
                <w:iCs/>
                <w:sz w:val="20"/>
                <w:szCs w:val="20"/>
                <w:lang w:val="fr-CA"/>
              </w:rPr>
            </w:pPr>
            <w:r w:rsidRPr="25B153D7">
              <w:rPr>
                <w:rFonts w:ascii="Times New Roman" w:eastAsia="Times New Roman" w:hAnsi="Times New Roman" w:cs="Times New Roman"/>
                <w:sz w:val="20"/>
                <w:szCs w:val="20"/>
                <w:lang w:val="fr-CA"/>
              </w:rPr>
              <w:t>(2) Les droits garantis dans l</w:t>
            </w:r>
            <w:r w:rsidR="00264C4A">
              <w:rPr>
                <w:rFonts w:ascii="Times New Roman" w:eastAsia="Times New Roman" w:hAnsi="Times New Roman" w:cs="Times New Roman"/>
                <w:sz w:val="20"/>
                <w:szCs w:val="20"/>
                <w:lang w:val="fr-CA"/>
              </w:rPr>
              <w:t>a</w:t>
            </w:r>
            <w:r w:rsidRPr="25B153D7">
              <w:rPr>
                <w:rFonts w:ascii="Times New Roman" w:eastAsia="Times New Roman" w:hAnsi="Times New Roman" w:cs="Times New Roman"/>
                <w:sz w:val="20"/>
                <w:szCs w:val="20"/>
                <w:lang w:val="fr-CA"/>
              </w:rPr>
              <w:t xml:space="preserve"> présente Charte doivent être interprétés en conformité avec le caractère plurinational, bilingue et multiculturel du Canada, de même qu’avec les droits des peuples autochtones énoncés</w:t>
            </w:r>
            <w:r w:rsidRPr="3AB63017">
              <w:rPr>
                <w:rFonts w:ascii="Times New Roman" w:eastAsia="Times New Roman" w:hAnsi="Times New Roman" w:cs="Times New Roman"/>
                <w:i/>
                <w:iCs/>
                <w:sz w:val="20"/>
                <w:szCs w:val="20"/>
                <w:lang w:val="fr-CA"/>
              </w:rPr>
              <w:t>.</w:t>
            </w:r>
          </w:p>
          <w:p w14:paraId="375CF9EC" w14:textId="77777777" w:rsidR="00AF6511" w:rsidRPr="00515749" w:rsidRDefault="00AF6511" w:rsidP="00AF6511">
            <w:pPr>
              <w:spacing w:after="0"/>
              <w:jc w:val="both"/>
              <w:rPr>
                <w:rFonts w:ascii="Times New Roman" w:hAnsi="Times New Roman"/>
                <w:sz w:val="20"/>
                <w:szCs w:val="20"/>
                <w:lang w:val="fr-CA"/>
              </w:rPr>
            </w:pPr>
          </w:p>
          <w:p w14:paraId="04ECA84E"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Limitation</w:t>
            </w:r>
          </w:p>
          <w:p w14:paraId="06017C73" w14:textId="77777777" w:rsidR="00AF6511" w:rsidRPr="00515749" w:rsidRDefault="00AF6511" w:rsidP="00AF6511">
            <w:pPr>
              <w:spacing w:after="0"/>
              <w:jc w:val="both"/>
              <w:rPr>
                <w:rFonts w:ascii="Times New Roman" w:hAnsi="Times New Roman"/>
                <w:sz w:val="20"/>
                <w:szCs w:val="20"/>
                <w:lang w:val="fr-CA"/>
              </w:rPr>
            </w:pPr>
          </w:p>
          <w:p w14:paraId="020FFF87"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48. (1) Les droits énoncés au chapitre 1 de la présente Charte  ne peuvent être limités que par une règle de droit, dans la mesure où la limite est raisonnable et justifiable dans le cadre d’une société libre, ouverte et démocratique, fondée sur la dignité humaine, l’égalité et la liberté, ainsi que dans le respect des principes de justice fondamentale, prenant en considération tous les facteurs pertinents, notamment :</w:t>
            </w:r>
          </w:p>
          <w:p w14:paraId="3ACA96EA" w14:textId="77777777" w:rsidR="00AF6511" w:rsidRPr="00FF64A3" w:rsidRDefault="00AF6511" w:rsidP="00AF6511">
            <w:pPr>
              <w:spacing w:after="0"/>
              <w:jc w:val="both"/>
              <w:rPr>
                <w:rFonts w:ascii="Times New Roman" w:hAnsi="Times New Roman"/>
                <w:sz w:val="20"/>
                <w:szCs w:val="20"/>
                <w:lang w:val="fr-FR"/>
              </w:rPr>
            </w:pPr>
          </w:p>
          <w:p w14:paraId="090C63AF"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la nature du droit;</w:t>
            </w:r>
          </w:p>
          <w:p w14:paraId="3B58DE6E"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xml:space="preserve"> l’importance de l’objectif de la limitation;</w:t>
            </w:r>
          </w:p>
          <w:p w14:paraId="5B5A0218"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c</w:t>
            </w:r>
            <w:r w:rsidRPr="00FF64A3">
              <w:rPr>
                <w:rFonts w:ascii="Times New Roman" w:eastAsia="Times New Roman" w:hAnsi="Times New Roman" w:cs="Times New Roman"/>
                <w:sz w:val="20"/>
                <w:szCs w:val="20"/>
                <w:lang w:val="fr-FR"/>
              </w:rPr>
              <w:t>) la nature et l’étendue de la limitation;</w:t>
            </w:r>
          </w:p>
          <w:p w14:paraId="270F2E48"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d</w:t>
            </w:r>
            <w:r w:rsidRPr="00FF64A3">
              <w:rPr>
                <w:rFonts w:ascii="Times New Roman" w:eastAsia="Times New Roman" w:hAnsi="Times New Roman" w:cs="Times New Roman"/>
                <w:sz w:val="20"/>
                <w:szCs w:val="20"/>
                <w:lang w:val="fr-FR"/>
              </w:rPr>
              <w:t xml:space="preserve">) la relation entre la limitation et son objectif; </w:t>
            </w:r>
          </w:p>
          <w:p w14:paraId="0C6F58A6"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e)</w:t>
            </w:r>
            <w:r w:rsidRPr="00FF64A3">
              <w:rPr>
                <w:rFonts w:ascii="Times New Roman" w:eastAsia="Times New Roman" w:hAnsi="Times New Roman" w:cs="Times New Roman"/>
                <w:sz w:val="20"/>
                <w:szCs w:val="20"/>
                <w:lang w:val="fr-FR"/>
              </w:rPr>
              <w:t xml:space="preserve"> les moyens les moins restrictifs pour atteindre l’objectif.</w:t>
            </w:r>
          </w:p>
          <w:p w14:paraId="01E01D59" w14:textId="77777777" w:rsidR="009C02EA" w:rsidRDefault="009C02EA" w:rsidP="00AF6511">
            <w:pPr>
              <w:spacing w:after="0"/>
              <w:jc w:val="both"/>
              <w:rPr>
                <w:lang w:val="fr-FR"/>
              </w:rPr>
            </w:pPr>
          </w:p>
          <w:p w14:paraId="26A89FA3"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lang w:val="fr-FR"/>
              </w:rPr>
              <w:br/>
            </w:r>
            <w:r w:rsidRPr="00FF64A3">
              <w:rPr>
                <w:rFonts w:ascii="Times New Roman" w:eastAsia="Times New Roman" w:hAnsi="Times New Roman" w:cs="Times New Roman"/>
                <w:sz w:val="20"/>
                <w:szCs w:val="20"/>
                <w:lang w:val="fr-FR"/>
              </w:rPr>
              <w:t>(2) Sous réserve du paragraphe (1) ou d’une autre disposition de la Constitution, aucune loi ne peut limiter les droits garantis par la présente Charte.</w:t>
            </w:r>
          </w:p>
          <w:p w14:paraId="1196831D" w14:textId="77777777" w:rsidR="00874442" w:rsidRPr="00FF64A3" w:rsidRDefault="00874442" w:rsidP="00980DC8">
            <w:pPr>
              <w:spacing w:after="0"/>
              <w:rPr>
                <w:rFonts w:ascii="Times New Roman" w:eastAsia="Times New Roman" w:hAnsi="Times New Roman" w:cs="Times New Roman"/>
                <w:b/>
                <w:bCs/>
                <w:sz w:val="20"/>
                <w:szCs w:val="20"/>
                <w:lang w:val="fr-FR"/>
              </w:rPr>
            </w:pPr>
          </w:p>
          <w:p w14:paraId="2E01070F" w14:textId="5CEA626A"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Dérogation</w:t>
            </w:r>
          </w:p>
          <w:p w14:paraId="787891ED" w14:textId="77777777" w:rsidR="00AF6511" w:rsidRPr="00FF64A3" w:rsidRDefault="00AF6511" w:rsidP="00AF6511">
            <w:pPr>
              <w:spacing w:after="0"/>
              <w:rPr>
                <w:rFonts w:ascii="Times New Roman" w:hAnsi="Times New Roman"/>
                <w:b/>
                <w:sz w:val="20"/>
                <w:szCs w:val="20"/>
                <w:lang w:val="fr-FR"/>
              </w:rPr>
            </w:pPr>
          </w:p>
          <w:p w14:paraId="44833C3D" w14:textId="21C0A8C6"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49. (1) </w:t>
            </w:r>
            <w:r w:rsidRPr="00FF64A3">
              <w:rPr>
                <w:rFonts w:ascii="Times New Roman" w:eastAsia="Times New Roman" w:hAnsi="Times New Roman" w:cs="Times New Roman"/>
                <w:color w:val="000000" w:themeColor="text1"/>
                <w:sz w:val="20"/>
                <w:szCs w:val="20"/>
                <w:lang w:val="fr-FR" w:eastAsia="en-CA"/>
              </w:rPr>
              <w:t xml:space="preserve">Le Parlement ou une législature provinciale, territoriale ou autochtone peut adopter une loi où il est expressément déclaré que celle-ci ou une de ses dispositions a effet indépendamment d’une disposition </w:t>
            </w:r>
            <w:r w:rsidRPr="00FF64A3">
              <w:rPr>
                <w:rFonts w:ascii="Times New Roman" w:eastAsia="Times New Roman" w:hAnsi="Times New Roman" w:cs="Times New Roman"/>
                <w:color w:val="000000" w:themeColor="text1"/>
                <w:sz w:val="20"/>
                <w:szCs w:val="20"/>
                <w:lang w:val="fr-FR" w:eastAsia="en-CA"/>
              </w:rPr>
              <w:lastRenderedPageBreak/>
              <w:t>donnée des articles 13</w:t>
            </w:r>
            <w:r w:rsidR="002E4547">
              <w:rPr>
                <w:rFonts w:ascii="Times New Roman" w:eastAsia="Times New Roman" w:hAnsi="Times New Roman" w:cs="Times New Roman"/>
                <w:color w:val="000000" w:themeColor="text1"/>
                <w:sz w:val="20"/>
                <w:szCs w:val="20"/>
                <w:lang w:val="fr-FR" w:eastAsia="en-CA"/>
              </w:rPr>
              <w:t xml:space="preserve"> à 22 et 28 </w:t>
            </w:r>
            <w:r w:rsidRPr="00FF64A3">
              <w:rPr>
                <w:rFonts w:ascii="Times New Roman" w:eastAsia="Times New Roman" w:hAnsi="Times New Roman" w:cs="Times New Roman"/>
                <w:color w:val="000000" w:themeColor="text1"/>
                <w:sz w:val="20"/>
                <w:szCs w:val="20"/>
                <w:lang w:val="fr-FR" w:eastAsia="en-CA"/>
              </w:rPr>
              <w:t xml:space="preserve">à 30 de la présente charte sous réserve des </w:t>
            </w:r>
            <w:proofErr w:type="spellStart"/>
            <w:r w:rsidRPr="00FF64A3">
              <w:rPr>
                <w:rFonts w:ascii="Times New Roman" w:eastAsia="Times New Roman" w:hAnsi="Times New Roman" w:cs="Times New Roman"/>
                <w:color w:val="000000" w:themeColor="text1"/>
                <w:sz w:val="20"/>
                <w:szCs w:val="20"/>
                <w:lang w:val="fr-FR" w:eastAsia="en-CA"/>
              </w:rPr>
              <w:t>conditons</w:t>
            </w:r>
            <w:proofErr w:type="spellEnd"/>
            <w:r w:rsidRPr="00FF64A3">
              <w:rPr>
                <w:rFonts w:ascii="Times New Roman" w:eastAsia="Times New Roman" w:hAnsi="Times New Roman" w:cs="Times New Roman"/>
                <w:color w:val="000000" w:themeColor="text1"/>
                <w:sz w:val="20"/>
                <w:szCs w:val="20"/>
                <w:lang w:val="fr-FR" w:eastAsia="en-CA"/>
              </w:rPr>
              <w:t xml:space="preserve"> suivantes : </w:t>
            </w:r>
          </w:p>
          <w:p w14:paraId="79AAD5D6" w14:textId="77777777" w:rsidR="00AF6511" w:rsidRPr="00FF64A3" w:rsidRDefault="00AF6511" w:rsidP="00AF6511">
            <w:pPr>
              <w:spacing w:after="0"/>
              <w:jc w:val="both"/>
              <w:rPr>
                <w:rFonts w:ascii="Times New Roman" w:hAnsi="Times New Roman"/>
                <w:sz w:val="20"/>
                <w:szCs w:val="20"/>
                <w:lang w:val="fr-FR"/>
              </w:rPr>
            </w:pPr>
          </w:p>
          <w:p w14:paraId="29DA5F3D"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xml:space="preserve"> La déclaration ne peut être effectuée de manière préalable à une constatation de violation d’un droit;</w:t>
            </w:r>
          </w:p>
          <w:p w14:paraId="39848199"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xml:space="preserve">) La déclaration doit être adoptée selon un processus aux exigences démocratiques les plus élevées; </w:t>
            </w:r>
          </w:p>
          <w:p w14:paraId="2B6CADA4" w14:textId="26CE55AD"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c</w:t>
            </w:r>
            <w:r w:rsidRPr="00FF64A3">
              <w:rPr>
                <w:rFonts w:ascii="Times New Roman" w:eastAsia="Times New Roman" w:hAnsi="Times New Roman" w:cs="Times New Roman"/>
                <w:sz w:val="20"/>
                <w:szCs w:val="20"/>
                <w:lang w:val="fr-FR"/>
              </w:rPr>
              <w:t>) La déclaration cesse d’avoir effet à la date qui y est précisée ou, au plus tard, trois ans après son entrée en vigueur, sous réserve de son renouv</w:t>
            </w:r>
            <w:r w:rsidR="00264C4A" w:rsidRPr="00FF64A3">
              <w:rPr>
                <w:rFonts w:ascii="Times New Roman" w:eastAsia="Times New Roman" w:hAnsi="Times New Roman" w:cs="Times New Roman"/>
                <w:sz w:val="20"/>
                <w:szCs w:val="20"/>
                <w:lang w:val="fr-FR"/>
              </w:rPr>
              <w:t>è</w:t>
            </w:r>
            <w:r w:rsidRPr="00FF64A3">
              <w:rPr>
                <w:rFonts w:ascii="Times New Roman" w:eastAsia="Times New Roman" w:hAnsi="Times New Roman" w:cs="Times New Roman"/>
                <w:sz w:val="20"/>
                <w:szCs w:val="20"/>
                <w:lang w:val="fr-FR"/>
              </w:rPr>
              <w:t>lement. </w:t>
            </w:r>
          </w:p>
          <w:p w14:paraId="3A6F5AA7" w14:textId="77777777" w:rsidR="00AF6511" w:rsidRPr="00FF64A3" w:rsidRDefault="00AF6511" w:rsidP="00AF6511">
            <w:pPr>
              <w:spacing w:after="0"/>
              <w:rPr>
                <w:rFonts w:ascii="Times New Roman" w:hAnsi="Times New Roman"/>
                <w:b/>
                <w:sz w:val="20"/>
                <w:szCs w:val="20"/>
                <w:lang w:val="fr-FR"/>
              </w:rPr>
            </w:pPr>
          </w:p>
          <w:p w14:paraId="5CF59042" w14:textId="7777777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Recours</w:t>
            </w:r>
          </w:p>
          <w:p w14:paraId="53AC1AC7" w14:textId="77777777" w:rsidR="00AF6511" w:rsidRPr="00FF64A3" w:rsidRDefault="00AF6511" w:rsidP="00AF6511">
            <w:pPr>
              <w:spacing w:after="0"/>
              <w:jc w:val="center"/>
              <w:rPr>
                <w:rFonts w:ascii="Times New Roman" w:hAnsi="Times New Roman"/>
                <w:b/>
                <w:sz w:val="20"/>
                <w:szCs w:val="20"/>
                <w:lang w:val="fr-FR"/>
              </w:rPr>
            </w:pPr>
          </w:p>
          <w:p w14:paraId="0C8C263A"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50. (1) Toute personne victime de violation ou de négation des droits qui lui sont garantis par la présente Charte, peut s’adresser à un tribunal compétent pour obtenir la réparation que le tribunal estime convenable et juste eu égard aux circonstances.</w:t>
            </w:r>
          </w:p>
          <w:p w14:paraId="77A3420E" w14:textId="77777777" w:rsidR="00AF6511" w:rsidRPr="00FF64A3" w:rsidRDefault="00AF6511" w:rsidP="00AF6511">
            <w:pPr>
              <w:spacing w:after="0"/>
              <w:jc w:val="both"/>
              <w:rPr>
                <w:rFonts w:ascii="Times New Roman" w:hAnsi="Times New Roman"/>
                <w:sz w:val="20"/>
                <w:szCs w:val="20"/>
                <w:lang w:val="fr-FR"/>
              </w:rPr>
            </w:pPr>
          </w:p>
          <w:p w14:paraId="4D29FBC3" w14:textId="6C8354BC"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 Lorsque, dans une instance visée au paragraphe (1), le tribunal a conclu que des éléments de preuve ont été obtenus dans des conditions qui portent atteinte aux droits ou libertés garantis par la présente charte, ces éléments de preuve sont écartés s’il est établi, eu égard aux circonstances, que leur utilisation est susceptible de </w:t>
            </w:r>
            <w:r w:rsidR="00D07390" w:rsidRPr="00FF64A3">
              <w:rPr>
                <w:rFonts w:ascii="Times New Roman" w:eastAsia="Times New Roman" w:hAnsi="Times New Roman" w:cs="Times New Roman"/>
                <w:sz w:val="20"/>
                <w:szCs w:val="20"/>
                <w:lang w:val="fr-FR"/>
              </w:rPr>
              <w:t xml:space="preserve">discréditer </w:t>
            </w:r>
            <w:r w:rsidRPr="00FF64A3">
              <w:rPr>
                <w:rFonts w:ascii="Times New Roman" w:eastAsia="Times New Roman" w:hAnsi="Times New Roman" w:cs="Times New Roman"/>
                <w:sz w:val="20"/>
                <w:szCs w:val="20"/>
                <w:lang w:val="fr-FR"/>
              </w:rPr>
              <w:t>l’administration de la justice</w:t>
            </w:r>
            <w:r w:rsidRPr="7407557C">
              <w:rPr>
                <w:rFonts w:ascii="Times New Roman" w:eastAsia="Times New Roman" w:hAnsi="Times New Roman" w:cs="Times New Roman"/>
                <w:sz w:val="20"/>
                <w:szCs w:val="20"/>
                <w:lang w:val="fr-CA"/>
              </w:rPr>
              <w:t xml:space="preserve">. </w:t>
            </w:r>
          </w:p>
          <w:p w14:paraId="5EAC383D" w14:textId="77777777" w:rsidR="00AF6511" w:rsidRPr="00FF64A3" w:rsidRDefault="00AF6511" w:rsidP="00AF6511">
            <w:pPr>
              <w:spacing w:after="0"/>
              <w:jc w:val="both"/>
              <w:rPr>
                <w:rFonts w:ascii="Times New Roman" w:hAnsi="Times New Roman"/>
                <w:sz w:val="20"/>
                <w:szCs w:val="20"/>
                <w:lang w:val="fr-FR"/>
              </w:rPr>
            </w:pPr>
          </w:p>
        </w:tc>
        <w:tc>
          <w:tcPr>
            <w:tcW w:w="4713" w:type="dxa"/>
            <w:shd w:val="clear" w:color="auto" w:fill="auto"/>
          </w:tcPr>
          <w:p w14:paraId="0FF6522E"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lastRenderedPageBreak/>
              <w:t>PART II</w:t>
            </w:r>
          </w:p>
          <w:p w14:paraId="77BB7644" w14:textId="77777777" w:rsidR="00AF6511" w:rsidRPr="00515749" w:rsidRDefault="00AF6511" w:rsidP="00AF6511">
            <w:pPr>
              <w:spacing w:after="0"/>
              <w:jc w:val="center"/>
              <w:rPr>
                <w:rFonts w:ascii="Times New Roman" w:hAnsi="Times New Roman"/>
                <w:b/>
                <w:sz w:val="20"/>
                <w:szCs w:val="20"/>
                <w:lang w:val="en-CA"/>
              </w:rPr>
            </w:pPr>
          </w:p>
          <w:p w14:paraId="6DB4FA73"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CANADIAN CHARTER</w:t>
            </w:r>
            <w:r>
              <w:br/>
            </w:r>
            <w:r w:rsidRPr="00121D8C">
              <w:rPr>
                <w:rFonts w:ascii="Times New Roman" w:eastAsia="Times New Roman" w:hAnsi="Times New Roman" w:cs="Times New Roman"/>
                <w:b/>
                <w:bCs/>
                <w:sz w:val="20"/>
                <w:szCs w:val="20"/>
                <w:lang w:val="en-CA"/>
              </w:rPr>
              <w:t>OF FUNDAMENTAL RIGHTS</w:t>
            </w:r>
          </w:p>
          <w:p w14:paraId="52F8EF68" w14:textId="77777777" w:rsidR="00AF6511" w:rsidRPr="00515749" w:rsidRDefault="00AF6511" w:rsidP="00AF6511">
            <w:pPr>
              <w:spacing w:after="0"/>
              <w:jc w:val="both"/>
              <w:rPr>
                <w:rFonts w:ascii="Times New Roman" w:hAnsi="Times New Roman"/>
                <w:b/>
                <w:sz w:val="20"/>
                <w:szCs w:val="20"/>
                <w:lang w:val="en-CA"/>
              </w:rPr>
            </w:pPr>
          </w:p>
          <w:p w14:paraId="33055CB2"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General Principles</w:t>
            </w:r>
          </w:p>
          <w:p w14:paraId="6FC1F26D" w14:textId="77777777" w:rsidR="00AF6511" w:rsidRPr="00515749" w:rsidRDefault="00AF6511" w:rsidP="00AF6511">
            <w:pPr>
              <w:spacing w:after="0"/>
              <w:jc w:val="both"/>
              <w:rPr>
                <w:rFonts w:ascii="Times New Roman" w:hAnsi="Times New Roman"/>
                <w:sz w:val="20"/>
                <w:szCs w:val="20"/>
                <w:lang w:val="en-CA"/>
              </w:rPr>
            </w:pPr>
          </w:p>
          <w:p w14:paraId="7E7E30A9"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25B153D7">
              <w:rPr>
                <w:rFonts w:ascii="Times New Roman" w:eastAsia="Times New Roman" w:hAnsi="Times New Roman" w:cs="Times New Roman"/>
                <w:sz w:val="20"/>
                <w:szCs w:val="20"/>
                <w:lang w:val="en-CA"/>
              </w:rPr>
              <w:t xml:space="preserve">11. The present </w:t>
            </w:r>
            <w:r w:rsidRPr="2A2B06D9">
              <w:rPr>
                <w:rFonts w:ascii="Times New Roman" w:eastAsia="Times New Roman" w:hAnsi="Times New Roman" w:cs="Times New Roman"/>
                <w:i/>
                <w:iCs/>
                <w:sz w:val="20"/>
                <w:szCs w:val="20"/>
                <w:lang w:val="en-CA"/>
              </w:rPr>
              <w:t>Canadian Charter of Fundamental Rights</w:t>
            </w:r>
            <w:r w:rsidRPr="25B153D7">
              <w:rPr>
                <w:rFonts w:ascii="Times New Roman" w:eastAsia="Times New Roman" w:hAnsi="Times New Roman" w:cs="Times New Roman"/>
                <w:sz w:val="20"/>
                <w:szCs w:val="20"/>
                <w:lang w:val="en-CA"/>
              </w:rPr>
              <w:t xml:space="preserve"> is the cornerstone of Canadian democracy and embodies the values of dignity, equality and freedom.</w:t>
            </w:r>
          </w:p>
          <w:p w14:paraId="4A1DC758" w14:textId="77777777" w:rsidR="00AF6511" w:rsidRPr="00515749" w:rsidRDefault="00AF6511" w:rsidP="00AF6511">
            <w:pPr>
              <w:spacing w:after="0"/>
              <w:jc w:val="center"/>
              <w:rPr>
                <w:rFonts w:ascii="Times New Roman" w:hAnsi="Times New Roman"/>
                <w:b/>
                <w:sz w:val="20"/>
                <w:szCs w:val="20"/>
                <w:lang w:val="en-CA"/>
              </w:rPr>
            </w:pPr>
          </w:p>
          <w:p w14:paraId="73754FDC"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br/>
            </w:r>
            <w:r w:rsidRPr="00121D8C">
              <w:rPr>
                <w:rFonts w:ascii="Times New Roman" w:eastAsia="Times New Roman" w:hAnsi="Times New Roman" w:cs="Times New Roman"/>
                <w:b/>
                <w:bCs/>
                <w:sz w:val="20"/>
                <w:szCs w:val="20"/>
                <w:lang w:val="en-CA"/>
              </w:rPr>
              <w:t>CHAPTER 1</w:t>
            </w:r>
          </w:p>
          <w:p w14:paraId="7685A367" w14:textId="77777777" w:rsidR="00AF6511" w:rsidRPr="00515749" w:rsidRDefault="00AF6511" w:rsidP="00AF6511">
            <w:pPr>
              <w:spacing w:after="0"/>
              <w:jc w:val="center"/>
              <w:rPr>
                <w:rFonts w:ascii="Times New Roman" w:hAnsi="Times New Roman"/>
                <w:b/>
                <w:sz w:val="20"/>
                <w:szCs w:val="20"/>
                <w:lang w:val="en-CA"/>
              </w:rPr>
            </w:pPr>
          </w:p>
          <w:p w14:paraId="7FDAA99D"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HUMAN RIGHTS</w:t>
            </w:r>
          </w:p>
          <w:p w14:paraId="02A9EE57" w14:textId="77777777" w:rsidR="00AF6511" w:rsidRPr="00515749" w:rsidRDefault="00AF6511" w:rsidP="00AF6511">
            <w:pPr>
              <w:spacing w:after="0"/>
              <w:jc w:val="both"/>
              <w:rPr>
                <w:rFonts w:ascii="Times New Roman" w:hAnsi="Times New Roman"/>
                <w:sz w:val="20"/>
                <w:szCs w:val="20"/>
                <w:lang w:val="en-CA"/>
              </w:rPr>
            </w:pPr>
          </w:p>
          <w:p w14:paraId="4C292E49"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Guarantee of Rights</w:t>
            </w:r>
          </w:p>
          <w:p w14:paraId="62E18694" w14:textId="77777777" w:rsidR="00AF6511" w:rsidRPr="00515749" w:rsidRDefault="00AF6511" w:rsidP="00AF6511">
            <w:pPr>
              <w:spacing w:after="0"/>
              <w:jc w:val="both"/>
              <w:rPr>
                <w:rFonts w:ascii="Times New Roman" w:hAnsi="Times New Roman"/>
                <w:sz w:val="20"/>
                <w:szCs w:val="20"/>
                <w:lang w:val="en-CA"/>
              </w:rPr>
            </w:pPr>
          </w:p>
          <w:p w14:paraId="00F4C75E" w14:textId="3AF61D9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12. The State is bound and </w:t>
            </w:r>
            <w:r w:rsidR="25B153D7" w:rsidRPr="25B153D7">
              <w:rPr>
                <w:rFonts w:ascii="Times New Roman" w:eastAsia="Times New Roman" w:hAnsi="Times New Roman" w:cs="Times New Roman"/>
                <w:sz w:val="20"/>
                <w:szCs w:val="20"/>
                <w:lang w:val="en-CA"/>
              </w:rPr>
              <w:t>committed</w:t>
            </w:r>
            <w:r w:rsidRPr="25B153D7">
              <w:rPr>
                <w:rFonts w:ascii="Times New Roman" w:eastAsia="Times New Roman" w:hAnsi="Times New Roman" w:cs="Times New Roman"/>
                <w:sz w:val="20"/>
                <w:szCs w:val="20"/>
                <w:lang w:val="en-CA"/>
              </w:rPr>
              <w:t xml:space="preserve"> to </w:t>
            </w:r>
            <w:r w:rsidR="25B153D7" w:rsidRPr="25B153D7">
              <w:rPr>
                <w:rFonts w:ascii="Times New Roman" w:eastAsia="Times New Roman" w:hAnsi="Times New Roman" w:cs="Times New Roman"/>
                <w:sz w:val="20"/>
                <w:szCs w:val="20"/>
                <w:lang w:val="en-CA"/>
              </w:rPr>
              <w:t>respecting, protecting, promoting</w:t>
            </w:r>
            <w:r w:rsidRPr="25B153D7">
              <w:rPr>
                <w:rFonts w:ascii="Times New Roman" w:eastAsia="Times New Roman" w:hAnsi="Times New Roman" w:cs="Times New Roman"/>
                <w:sz w:val="20"/>
                <w:szCs w:val="20"/>
                <w:lang w:val="en-CA"/>
              </w:rPr>
              <w:t xml:space="preserve"> and </w:t>
            </w:r>
            <w:r w:rsidR="25B153D7" w:rsidRPr="25B153D7">
              <w:rPr>
                <w:rFonts w:ascii="Times New Roman" w:eastAsia="Times New Roman" w:hAnsi="Times New Roman" w:cs="Times New Roman"/>
                <w:sz w:val="20"/>
                <w:szCs w:val="20"/>
                <w:lang w:val="en-CA"/>
              </w:rPr>
              <w:t>fulfilling</w:t>
            </w:r>
            <w:r w:rsidRPr="25B153D7">
              <w:rPr>
                <w:rFonts w:ascii="Times New Roman" w:eastAsia="Times New Roman" w:hAnsi="Times New Roman" w:cs="Times New Roman"/>
                <w:sz w:val="20"/>
                <w:szCs w:val="20"/>
                <w:lang w:val="en-CA"/>
              </w:rPr>
              <w:t xml:space="preserve"> the rights set out in this chapter.</w:t>
            </w:r>
          </w:p>
          <w:p w14:paraId="49910E54" w14:textId="77777777" w:rsidR="00AF6511" w:rsidRPr="00515749" w:rsidRDefault="00AF6511" w:rsidP="00AF6511">
            <w:pPr>
              <w:spacing w:after="0"/>
              <w:jc w:val="both"/>
              <w:rPr>
                <w:rFonts w:ascii="Times New Roman" w:hAnsi="Times New Roman"/>
                <w:b/>
                <w:sz w:val="20"/>
                <w:szCs w:val="20"/>
                <w:lang w:val="en-CA"/>
              </w:rPr>
            </w:pPr>
          </w:p>
          <w:p w14:paraId="5CDF9AA9"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Right to Equality</w:t>
            </w:r>
          </w:p>
          <w:p w14:paraId="093D2B27" w14:textId="77777777" w:rsidR="00AF6511" w:rsidRPr="00515749" w:rsidRDefault="00AF6511" w:rsidP="00AF6511">
            <w:pPr>
              <w:spacing w:after="0"/>
              <w:jc w:val="both"/>
              <w:rPr>
                <w:rFonts w:ascii="Times New Roman" w:hAnsi="Times New Roman"/>
                <w:sz w:val="20"/>
                <w:szCs w:val="20"/>
                <w:lang w:val="en-CA"/>
              </w:rPr>
            </w:pPr>
          </w:p>
          <w:p w14:paraId="0AAD1DE9" w14:textId="77777777" w:rsidR="00AF6511" w:rsidRPr="00515749"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 xml:space="preserve">13. (1) Every person is equal before and under the law and has the right to equal protection and equal benefit of the law, regardless of, but not limited to, their sex, gender or sexual orientation, ethnic, national or cultural origins, social condition, genetic features, language, religion or convictions, opinions, disability or age. </w:t>
            </w:r>
          </w:p>
          <w:p w14:paraId="2E61239A" w14:textId="77777777" w:rsidR="00AF6511" w:rsidRDefault="00AF6511" w:rsidP="00AF6511">
            <w:pPr>
              <w:spacing w:after="0"/>
              <w:jc w:val="both"/>
              <w:rPr>
                <w:rFonts w:ascii="Times New Roman" w:hAnsi="Times New Roman"/>
                <w:sz w:val="20"/>
                <w:szCs w:val="20"/>
                <w:lang w:val="en-CA"/>
              </w:rPr>
            </w:pPr>
          </w:p>
          <w:p w14:paraId="2CEEC663" w14:textId="695EF7F1" w:rsidR="003E77B1" w:rsidRDefault="003E77B1" w:rsidP="00AF6511">
            <w:pPr>
              <w:spacing w:after="0"/>
              <w:jc w:val="both"/>
              <w:rPr>
                <w:rFonts w:ascii="Times New Roman" w:hAnsi="Times New Roman"/>
                <w:sz w:val="20"/>
                <w:szCs w:val="20"/>
                <w:lang w:val="en-CA"/>
              </w:rPr>
            </w:pPr>
          </w:p>
          <w:p w14:paraId="017B119A" w14:textId="77777777" w:rsidR="003E77B1" w:rsidRPr="00515749" w:rsidRDefault="003E77B1" w:rsidP="00AF6511">
            <w:pPr>
              <w:spacing w:after="0"/>
              <w:jc w:val="both"/>
              <w:rPr>
                <w:rFonts w:ascii="Times New Roman" w:hAnsi="Times New Roman"/>
                <w:sz w:val="20"/>
                <w:szCs w:val="20"/>
                <w:lang w:val="en-CA"/>
              </w:rPr>
            </w:pPr>
          </w:p>
          <w:p w14:paraId="5F9F8803"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Subsection 1 does not preclude any law, program or activity that has as its object the amelioration of conditions of disadvantaged persons or groups, notably because of their sex, gender or sexual orientation, ethnic, national or cultural origins, social condition, genetic features, language, religion or convictions, opinions, disability or age</w:t>
            </w:r>
            <w:r w:rsidRPr="2A2B06D9">
              <w:rPr>
                <w:rFonts w:ascii="Times New Roman" w:eastAsia="Times New Roman" w:hAnsi="Times New Roman" w:cs="Times New Roman"/>
                <w:i/>
                <w:iCs/>
                <w:sz w:val="20"/>
                <w:szCs w:val="20"/>
              </w:rPr>
              <w:t>.</w:t>
            </w:r>
          </w:p>
          <w:p w14:paraId="0631B65B" w14:textId="77777777" w:rsidR="00AF6511" w:rsidRPr="00515749" w:rsidRDefault="00AF6511" w:rsidP="00AF6511">
            <w:pPr>
              <w:spacing w:after="0"/>
              <w:jc w:val="both"/>
              <w:rPr>
                <w:rFonts w:ascii="Times New Roman" w:hAnsi="Times New Roman"/>
                <w:b/>
                <w:sz w:val="20"/>
                <w:szCs w:val="20"/>
                <w:lang w:val="en-CA"/>
              </w:rPr>
            </w:pPr>
          </w:p>
          <w:p w14:paraId="3C2D7DAD" w14:textId="77777777" w:rsidR="00AF6511" w:rsidRPr="00515749" w:rsidRDefault="00AF6511" w:rsidP="00AF6511">
            <w:pPr>
              <w:spacing w:after="0"/>
              <w:jc w:val="both"/>
              <w:rPr>
                <w:rFonts w:ascii="Times New Roman" w:hAnsi="Times New Roman"/>
                <w:b/>
                <w:sz w:val="20"/>
                <w:szCs w:val="20"/>
                <w:lang w:val="en-CA"/>
              </w:rPr>
            </w:pPr>
          </w:p>
          <w:p w14:paraId="383B2DAA"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Right to Vote</w:t>
            </w:r>
          </w:p>
          <w:p w14:paraId="5153A81A" w14:textId="77777777" w:rsidR="00AF6511" w:rsidRPr="00515749" w:rsidRDefault="00AF6511" w:rsidP="00AF6511">
            <w:pPr>
              <w:spacing w:after="0"/>
              <w:jc w:val="both"/>
              <w:rPr>
                <w:rFonts w:ascii="Times New Roman" w:hAnsi="Times New Roman"/>
                <w:sz w:val="20"/>
                <w:szCs w:val="20"/>
                <w:lang w:val="en-CA"/>
              </w:rPr>
            </w:pPr>
          </w:p>
          <w:p w14:paraId="1164C304" w14:textId="0556A184" w:rsidR="00AF6511" w:rsidRPr="00515749" w:rsidRDefault="00AF6511" w:rsidP="00AF6511">
            <w:pPr>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 xml:space="preserve">14. Every Canadian citizen has the right to vote and </w:t>
            </w:r>
            <w:r w:rsidR="0024136C">
              <w:rPr>
                <w:rFonts w:ascii="Times New Roman" w:eastAsia="Times New Roman" w:hAnsi="Times New Roman" w:cs="Times New Roman"/>
                <w:sz w:val="20"/>
                <w:szCs w:val="20"/>
                <w:lang w:val="en-CA"/>
              </w:rPr>
              <w:t>is eligible</w:t>
            </w:r>
            <w:r w:rsidRPr="7407557C">
              <w:rPr>
                <w:rFonts w:ascii="Times New Roman" w:eastAsia="Times New Roman" w:hAnsi="Times New Roman" w:cs="Times New Roman"/>
                <w:sz w:val="20"/>
                <w:szCs w:val="20"/>
                <w:lang w:val="en-CA"/>
              </w:rPr>
              <w:t xml:space="preserve"> for membership in Parliament and provincial legislatures.</w:t>
            </w:r>
          </w:p>
          <w:p w14:paraId="619A3490" w14:textId="77777777" w:rsidR="00AF6511" w:rsidRDefault="00AF6511" w:rsidP="00AF6511">
            <w:pPr>
              <w:spacing w:after="0"/>
              <w:jc w:val="both"/>
              <w:rPr>
                <w:rFonts w:ascii="Times New Roman" w:hAnsi="Times New Roman"/>
                <w:sz w:val="20"/>
                <w:szCs w:val="20"/>
                <w:lang w:val="en-CA"/>
              </w:rPr>
            </w:pPr>
          </w:p>
          <w:p w14:paraId="0D19C734" w14:textId="77777777" w:rsidR="00607D0F" w:rsidRPr="00515749" w:rsidRDefault="00607D0F" w:rsidP="00AF6511">
            <w:pPr>
              <w:spacing w:after="0"/>
              <w:jc w:val="both"/>
              <w:rPr>
                <w:rFonts w:ascii="Times New Roman" w:hAnsi="Times New Roman"/>
                <w:sz w:val="20"/>
                <w:szCs w:val="20"/>
                <w:lang w:val="en-CA"/>
              </w:rPr>
            </w:pPr>
          </w:p>
          <w:p w14:paraId="73DF566B" w14:textId="77777777" w:rsidR="00AF6511" w:rsidRPr="00515749" w:rsidRDefault="00AF6511" w:rsidP="00AF6511">
            <w:pPr>
              <w:spacing w:after="0"/>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Right to Participation</w:t>
            </w:r>
          </w:p>
          <w:p w14:paraId="5A034C78" w14:textId="77777777" w:rsidR="00AF6511" w:rsidRPr="00515749" w:rsidRDefault="00AF6511" w:rsidP="00AF6511">
            <w:pPr>
              <w:spacing w:after="0"/>
              <w:rPr>
                <w:rFonts w:ascii="Times New Roman" w:hAnsi="Times New Roman"/>
                <w:sz w:val="20"/>
                <w:szCs w:val="20"/>
                <w:lang w:val="en-CA"/>
              </w:rPr>
            </w:pPr>
          </w:p>
          <w:p w14:paraId="4B996C56" w14:textId="677F0A1C"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15. </w:t>
            </w:r>
            <w:r w:rsidR="00871838">
              <w:rPr>
                <w:rFonts w:ascii="Times New Roman" w:eastAsia="Times New Roman" w:hAnsi="Times New Roman" w:cs="Times New Roman"/>
                <w:sz w:val="20"/>
                <w:szCs w:val="20"/>
                <w:lang w:val="en-CA"/>
              </w:rPr>
              <w:t>Every Canadian citizen has</w:t>
            </w:r>
            <w:r w:rsidRPr="25B153D7">
              <w:rPr>
                <w:rFonts w:ascii="Times New Roman" w:eastAsia="Times New Roman" w:hAnsi="Times New Roman" w:cs="Times New Roman"/>
                <w:sz w:val="20"/>
                <w:szCs w:val="20"/>
                <w:lang w:val="en-CA"/>
              </w:rPr>
              <w:t xml:space="preserve"> the right to participate in public affairs</w:t>
            </w:r>
            <w:r w:rsidRPr="00121D8C">
              <w:rPr>
                <w:rFonts w:ascii="Times New Roman" w:eastAsia="Times New Roman" w:hAnsi="Times New Roman" w:cs="Times New Roman"/>
                <w:b/>
                <w:bCs/>
                <w:sz w:val="20"/>
                <w:szCs w:val="20"/>
                <w:lang w:val="en-CA"/>
              </w:rPr>
              <w:t xml:space="preserve"> </w:t>
            </w:r>
            <w:r w:rsidRPr="25B153D7">
              <w:rPr>
                <w:rFonts w:ascii="Times New Roman" w:eastAsia="Times New Roman" w:hAnsi="Times New Roman" w:cs="Times New Roman"/>
                <w:sz w:val="20"/>
                <w:szCs w:val="20"/>
                <w:lang w:val="en-CA"/>
              </w:rPr>
              <w:t xml:space="preserve">at both the federal and provincial levels, directly or by way of representatives freely chosen during periodic elections by way of universal suffrage. </w:t>
            </w:r>
          </w:p>
          <w:p w14:paraId="4BBF9D9A" w14:textId="77777777" w:rsidR="003016F5" w:rsidRPr="00515749" w:rsidRDefault="003016F5" w:rsidP="00AF6511">
            <w:pPr>
              <w:spacing w:after="0"/>
              <w:rPr>
                <w:rFonts w:ascii="Times New Roman" w:hAnsi="Times New Roman"/>
                <w:b/>
                <w:sz w:val="20"/>
                <w:szCs w:val="20"/>
                <w:lang w:val="en-CA"/>
              </w:rPr>
            </w:pPr>
          </w:p>
          <w:p w14:paraId="6342E35C" w14:textId="77777777" w:rsidR="003016F5" w:rsidRPr="00515749" w:rsidRDefault="003016F5" w:rsidP="00AF6511">
            <w:pPr>
              <w:spacing w:after="0"/>
              <w:rPr>
                <w:rFonts w:ascii="Times New Roman" w:hAnsi="Times New Roman"/>
                <w:b/>
                <w:sz w:val="20"/>
                <w:szCs w:val="20"/>
                <w:lang w:val="en-CA"/>
              </w:rPr>
            </w:pPr>
          </w:p>
          <w:p w14:paraId="0302DCFC" w14:textId="77777777" w:rsidR="00AF6511" w:rsidRPr="00515749" w:rsidRDefault="00AF6511" w:rsidP="00AF6511">
            <w:pPr>
              <w:spacing w:after="0"/>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Right to Representation</w:t>
            </w:r>
          </w:p>
          <w:p w14:paraId="1FE45E3B" w14:textId="77777777" w:rsidR="00AF6511" w:rsidRPr="00515749" w:rsidRDefault="00AF6511" w:rsidP="00AF6511">
            <w:pPr>
              <w:spacing w:after="0"/>
              <w:jc w:val="both"/>
              <w:rPr>
                <w:rFonts w:ascii="Times New Roman" w:hAnsi="Times New Roman"/>
                <w:sz w:val="20"/>
                <w:szCs w:val="20"/>
                <w:lang w:val="en-CA"/>
              </w:rPr>
            </w:pPr>
          </w:p>
          <w:p w14:paraId="16FFB722"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16. Canadian citizens have a right to effective representation with respect to relative electoral parity considerations.</w:t>
            </w:r>
          </w:p>
          <w:p w14:paraId="6B215895" w14:textId="77777777" w:rsidR="00AF6511" w:rsidRPr="00515749" w:rsidRDefault="00AF6511" w:rsidP="00AF6511">
            <w:pPr>
              <w:spacing w:after="0"/>
              <w:rPr>
                <w:rFonts w:ascii="Times New Roman" w:hAnsi="Times New Roman"/>
                <w:b/>
                <w:sz w:val="20"/>
                <w:szCs w:val="20"/>
                <w:lang w:val="en-CA"/>
              </w:rPr>
            </w:pPr>
          </w:p>
          <w:p w14:paraId="79504609" w14:textId="77777777" w:rsidR="00AF6511" w:rsidRPr="00515749" w:rsidRDefault="00AF6511" w:rsidP="00AF6511">
            <w:pPr>
              <w:spacing w:after="0"/>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Freedom of Conscience</w:t>
            </w:r>
          </w:p>
          <w:p w14:paraId="179BB57E" w14:textId="77777777" w:rsidR="00AF6511" w:rsidRPr="00515749" w:rsidRDefault="00AF6511" w:rsidP="00AF6511">
            <w:pPr>
              <w:spacing w:after="0"/>
              <w:jc w:val="both"/>
              <w:rPr>
                <w:rFonts w:ascii="Times New Roman" w:hAnsi="Times New Roman"/>
                <w:sz w:val="20"/>
                <w:szCs w:val="20"/>
                <w:lang w:val="en-CA"/>
              </w:rPr>
            </w:pPr>
          </w:p>
          <w:p w14:paraId="4B8E5DBE"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17. Every person has the right to freedom of conscience, thought, belief, opinion and religion.</w:t>
            </w:r>
          </w:p>
          <w:p w14:paraId="2FAF19FE" w14:textId="77777777" w:rsidR="00AF6511" w:rsidRPr="00515749" w:rsidRDefault="00AF6511" w:rsidP="00AF6511">
            <w:pPr>
              <w:spacing w:after="0"/>
              <w:jc w:val="both"/>
              <w:rPr>
                <w:rFonts w:ascii="Times New Roman" w:hAnsi="Times New Roman"/>
                <w:sz w:val="20"/>
                <w:szCs w:val="20"/>
                <w:lang w:val="en-CA"/>
              </w:rPr>
            </w:pPr>
          </w:p>
          <w:p w14:paraId="6B84E230" w14:textId="77777777" w:rsidR="00AF6511" w:rsidRPr="00515749" w:rsidRDefault="00AF6511" w:rsidP="00AF6511">
            <w:pPr>
              <w:spacing w:after="0"/>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Freedom of Expression</w:t>
            </w:r>
          </w:p>
          <w:p w14:paraId="63E63F20" w14:textId="77777777" w:rsidR="00AF6511" w:rsidRPr="00515749" w:rsidRDefault="00AF6511" w:rsidP="00AF6511">
            <w:pPr>
              <w:spacing w:after="0"/>
              <w:jc w:val="both"/>
              <w:rPr>
                <w:rFonts w:ascii="Times New Roman" w:hAnsi="Times New Roman"/>
                <w:sz w:val="20"/>
                <w:szCs w:val="20"/>
                <w:lang w:val="en-CA"/>
              </w:rPr>
            </w:pPr>
          </w:p>
          <w:p w14:paraId="131099DA"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18. Every person has the right to freedom of expression and information, including freedom of the press, artistic freedom, academic freedom and scientific freedom.  </w:t>
            </w:r>
          </w:p>
          <w:p w14:paraId="7EEAF0E5" w14:textId="0FB3C71D" w:rsidR="00AF6511" w:rsidRPr="00515749" w:rsidRDefault="00AF6511" w:rsidP="00AF6511">
            <w:pPr>
              <w:spacing w:after="0"/>
              <w:jc w:val="both"/>
              <w:rPr>
                <w:rFonts w:ascii="Times New Roman" w:hAnsi="Times New Roman"/>
                <w:sz w:val="20"/>
                <w:szCs w:val="20"/>
                <w:lang w:val="en-CA"/>
              </w:rPr>
            </w:pPr>
          </w:p>
          <w:p w14:paraId="162883F2"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Freedom of Assembly and Association</w:t>
            </w:r>
          </w:p>
          <w:p w14:paraId="2B5A8D0B" w14:textId="77777777" w:rsidR="00AF6511" w:rsidRPr="00515749" w:rsidRDefault="00AF6511" w:rsidP="00AF6511">
            <w:pPr>
              <w:spacing w:after="0"/>
              <w:jc w:val="both"/>
              <w:rPr>
                <w:rFonts w:ascii="Times New Roman" w:hAnsi="Times New Roman"/>
                <w:sz w:val="20"/>
                <w:szCs w:val="20"/>
                <w:lang w:val="en-CA"/>
              </w:rPr>
            </w:pPr>
          </w:p>
          <w:p w14:paraId="4BE1A654" w14:textId="7EEA6F6F" w:rsidR="00AF6511" w:rsidRPr="00515749" w:rsidRDefault="00AF6511" w:rsidP="00AF6511">
            <w:pPr>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 xml:space="preserve">19. Every person </w:t>
            </w:r>
            <w:r w:rsidR="7407557C" w:rsidRPr="7407557C">
              <w:rPr>
                <w:rFonts w:ascii="Times New Roman" w:eastAsia="Times New Roman" w:hAnsi="Times New Roman" w:cs="Times New Roman"/>
                <w:sz w:val="20"/>
                <w:szCs w:val="20"/>
                <w:lang w:val="en-CA"/>
              </w:rPr>
              <w:t xml:space="preserve">has </w:t>
            </w:r>
            <w:r w:rsidRPr="7407557C">
              <w:rPr>
                <w:rFonts w:ascii="Times New Roman" w:eastAsia="Times New Roman" w:hAnsi="Times New Roman" w:cs="Times New Roman"/>
                <w:sz w:val="20"/>
                <w:szCs w:val="20"/>
                <w:lang w:val="en-CA"/>
              </w:rPr>
              <w:t xml:space="preserve">the right to freedom of association, gathering and demonstration, exercised in a pacific manner. </w:t>
            </w:r>
          </w:p>
          <w:p w14:paraId="2AB6BB5C" w14:textId="77777777" w:rsidR="00AF6511" w:rsidRDefault="00AF6511" w:rsidP="00AF6511">
            <w:pPr>
              <w:spacing w:after="0"/>
              <w:jc w:val="both"/>
              <w:rPr>
                <w:rFonts w:ascii="Times New Roman" w:hAnsi="Times New Roman"/>
                <w:sz w:val="20"/>
                <w:szCs w:val="20"/>
                <w:lang w:val="en-CA"/>
              </w:rPr>
            </w:pPr>
          </w:p>
          <w:p w14:paraId="3F3E7FE7" w14:textId="77777777" w:rsidR="00AF6511" w:rsidRPr="00515749" w:rsidRDefault="00AF6511" w:rsidP="00AF6511">
            <w:pPr>
              <w:spacing w:after="0"/>
              <w:jc w:val="both"/>
              <w:rPr>
                <w:rFonts w:ascii="Times New Roman" w:hAnsi="Times New Roman"/>
                <w:sz w:val="20"/>
                <w:szCs w:val="20"/>
                <w:lang w:val="en-CA"/>
              </w:rPr>
            </w:pPr>
          </w:p>
          <w:p w14:paraId="59FA82B6" w14:textId="77777777" w:rsidR="00791BAA" w:rsidRDefault="00791BAA" w:rsidP="00AF6511">
            <w:pPr>
              <w:spacing w:after="0"/>
              <w:rPr>
                <w:rFonts w:ascii="Times New Roman" w:eastAsia="Times New Roman" w:hAnsi="Times New Roman" w:cs="Times New Roman"/>
                <w:b/>
                <w:bCs/>
                <w:sz w:val="20"/>
                <w:szCs w:val="20"/>
                <w:lang w:val="en-CA"/>
              </w:rPr>
            </w:pPr>
          </w:p>
          <w:p w14:paraId="5BBDA5B2" w14:textId="77777777" w:rsidR="00AF6511" w:rsidRPr="00515749" w:rsidRDefault="00AF6511" w:rsidP="00AF6511">
            <w:pPr>
              <w:spacing w:after="0"/>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Freedom of Mobility and Residence</w:t>
            </w:r>
          </w:p>
          <w:p w14:paraId="158A8345" w14:textId="77777777" w:rsidR="00AF6511" w:rsidRPr="00515749" w:rsidRDefault="00AF6511" w:rsidP="00AF6511">
            <w:pPr>
              <w:spacing w:after="0"/>
              <w:jc w:val="both"/>
              <w:rPr>
                <w:rFonts w:ascii="Times New Roman" w:hAnsi="Times New Roman"/>
                <w:sz w:val="20"/>
                <w:szCs w:val="20"/>
                <w:lang w:val="en-CA"/>
              </w:rPr>
            </w:pPr>
          </w:p>
          <w:p w14:paraId="7DDAAD3A" w14:textId="65F7ED95" w:rsidR="00AF6511" w:rsidRPr="00515749" w:rsidRDefault="00AF6511" w:rsidP="00AF6511">
            <w:pPr>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 xml:space="preserve">20. (1) Every Canadian citizen has the right to </w:t>
            </w:r>
            <w:r w:rsidRPr="7407557C">
              <w:rPr>
                <w:rFonts w:ascii="Times New Roman" w:eastAsia="Times New Roman" w:hAnsi="Times New Roman" w:cs="Times New Roman"/>
                <w:sz w:val="19"/>
                <w:szCs w:val="19"/>
                <w:lang w:val="en-CA"/>
              </w:rPr>
              <w:t>remain in</w:t>
            </w:r>
            <w:r w:rsidR="7407557C" w:rsidRPr="7407557C">
              <w:rPr>
                <w:rFonts w:ascii="Times New Roman" w:eastAsia="Times New Roman" w:hAnsi="Times New Roman" w:cs="Times New Roman"/>
                <w:sz w:val="19"/>
                <w:szCs w:val="19"/>
                <w:lang w:val="en-CA"/>
              </w:rPr>
              <w:t xml:space="preserve">, </w:t>
            </w:r>
            <w:r w:rsidR="7407557C" w:rsidRPr="7407557C">
              <w:rPr>
                <w:rFonts w:ascii="Times New Roman" w:eastAsia="Times New Roman" w:hAnsi="Times New Roman" w:cs="Times New Roman"/>
                <w:sz w:val="20"/>
                <w:szCs w:val="20"/>
                <w:lang w:val="en-CA"/>
              </w:rPr>
              <w:t xml:space="preserve">enter, </w:t>
            </w:r>
            <w:r w:rsidRPr="7407557C">
              <w:rPr>
                <w:rFonts w:ascii="Times New Roman" w:eastAsia="Times New Roman" w:hAnsi="Times New Roman" w:cs="Times New Roman"/>
                <w:sz w:val="20"/>
                <w:szCs w:val="20"/>
                <w:lang w:val="en-CA"/>
              </w:rPr>
              <w:t>and leave Canada.</w:t>
            </w:r>
          </w:p>
          <w:p w14:paraId="49348EFE" w14:textId="77777777" w:rsidR="00AF6511" w:rsidRPr="00515749" w:rsidRDefault="00AF6511" w:rsidP="00AF6511">
            <w:pPr>
              <w:spacing w:after="0"/>
              <w:jc w:val="both"/>
              <w:rPr>
                <w:rFonts w:ascii="Times New Roman" w:hAnsi="Times New Roman"/>
                <w:sz w:val="20"/>
                <w:szCs w:val="20"/>
                <w:lang w:val="en-CA"/>
              </w:rPr>
            </w:pPr>
          </w:p>
          <w:p w14:paraId="005E891C"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Every Canadian citizen and every person who has the status of a permanent resident of Canada have the right:</w:t>
            </w:r>
          </w:p>
          <w:p w14:paraId="45BE9AB0" w14:textId="77777777" w:rsidR="00AF6511" w:rsidRPr="00515749" w:rsidRDefault="00AF6511" w:rsidP="00AF6511">
            <w:pPr>
              <w:spacing w:after="0"/>
              <w:jc w:val="both"/>
              <w:rPr>
                <w:rFonts w:ascii="Times New Roman" w:hAnsi="Times New Roman"/>
                <w:sz w:val="20"/>
                <w:szCs w:val="20"/>
                <w:lang w:val="en-CA"/>
              </w:rPr>
            </w:pPr>
          </w:p>
          <w:p w14:paraId="3C412F86" w14:textId="4121C9F6" w:rsidR="00AF6511" w:rsidRPr="00515749" w:rsidRDefault="00AF6511" w:rsidP="00AF6511">
            <w:pPr>
              <w:spacing w:after="0"/>
              <w:ind w:left="69"/>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a</w:t>
            </w:r>
            <w:r w:rsidRPr="7407557C">
              <w:rPr>
                <w:rFonts w:ascii="Times New Roman" w:eastAsia="Times New Roman" w:hAnsi="Times New Roman" w:cs="Times New Roman"/>
                <w:sz w:val="20"/>
                <w:szCs w:val="20"/>
                <w:lang w:val="en-CA"/>
              </w:rPr>
              <w:t>) to move to and take up residence in any province; and</w:t>
            </w:r>
          </w:p>
          <w:p w14:paraId="2BC90AE3" w14:textId="1E1880D1"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to pursue the gaining of a livelihood in any province</w:t>
            </w:r>
            <w:r w:rsidR="006F0502">
              <w:rPr>
                <w:rFonts w:ascii="Times New Roman" w:eastAsia="Times New Roman" w:hAnsi="Times New Roman" w:cs="Times New Roman"/>
                <w:sz w:val="20"/>
                <w:szCs w:val="20"/>
                <w:lang w:val="en-CA"/>
              </w:rPr>
              <w:t xml:space="preserve"> or territory</w:t>
            </w:r>
            <w:r w:rsidRPr="25B153D7">
              <w:rPr>
                <w:rFonts w:ascii="Times New Roman" w:eastAsia="Times New Roman" w:hAnsi="Times New Roman" w:cs="Times New Roman"/>
                <w:sz w:val="20"/>
                <w:szCs w:val="20"/>
                <w:lang w:val="en-CA"/>
              </w:rPr>
              <w:t>.</w:t>
            </w:r>
          </w:p>
          <w:p w14:paraId="5AB36CD2" w14:textId="77777777" w:rsidR="00AF6511" w:rsidRPr="00515749" w:rsidRDefault="00AF6511" w:rsidP="00AF6511">
            <w:pPr>
              <w:spacing w:after="0"/>
              <w:jc w:val="both"/>
              <w:rPr>
                <w:rFonts w:ascii="Times New Roman" w:hAnsi="Times New Roman"/>
                <w:sz w:val="20"/>
                <w:szCs w:val="20"/>
                <w:lang w:val="en-CA"/>
              </w:rPr>
            </w:pPr>
          </w:p>
          <w:p w14:paraId="3062A3A2" w14:textId="274BB2DE"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 The rights specified in subsection (2) are subject to</w:t>
            </w:r>
            <w:r w:rsidR="00E6233B">
              <w:rPr>
                <w:rFonts w:ascii="Times New Roman" w:eastAsia="Times New Roman" w:hAnsi="Times New Roman" w:cs="Times New Roman"/>
                <w:sz w:val="20"/>
                <w:szCs w:val="20"/>
                <w:lang w:val="en-CA"/>
              </w:rPr>
              <w:t>:</w:t>
            </w:r>
          </w:p>
          <w:p w14:paraId="5E183B3E" w14:textId="77777777" w:rsidR="00C67092" w:rsidRPr="00515749" w:rsidRDefault="00C67092" w:rsidP="00AF6511">
            <w:pPr>
              <w:spacing w:after="0"/>
              <w:jc w:val="both"/>
              <w:rPr>
                <w:rFonts w:ascii="Times New Roman" w:hAnsi="Times New Roman"/>
                <w:sz w:val="20"/>
                <w:szCs w:val="20"/>
                <w:lang w:val="en-CA"/>
              </w:rPr>
            </w:pPr>
          </w:p>
          <w:p w14:paraId="66B43867" w14:textId="77777777" w:rsidR="00AF6511" w:rsidRPr="00515749" w:rsidRDefault="00AF6511" w:rsidP="00AF6511">
            <w:pPr>
              <w:spacing w:after="0"/>
              <w:jc w:val="both"/>
              <w:rPr>
                <w:rFonts w:ascii="Times New Roman" w:hAnsi="Times New Roman"/>
                <w:sz w:val="20"/>
                <w:szCs w:val="20"/>
                <w:lang w:val="en-CA"/>
              </w:rPr>
            </w:pPr>
          </w:p>
          <w:p w14:paraId="6950FB75" w14:textId="736268C3" w:rsidR="00AF6511" w:rsidRPr="00980DC8" w:rsidRDefault="00AF6511" w:rsidP="00980DC8">
            <w:pPr>
              <w:spacing w:after="0"/>
              <w:ind w:left="69"/>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a</w:t>
            </w:r>
            <w:r w:rsidRPr="7407557C">
              <w:rPr>
                <w:rFonts w:ascii="Times New Roman" w:eastAsia="Times New Roman" w:hAnsi="Times New Roman" w:cs="Times New Roman"/>
                <w:sz w:val="20"/>
                <w:szCs w:val="20"/>
                <w:lang w:val="en-CA"/>
              </w:rPr>
              <w:t xml:space="preserve">) any laws or practices of general application in </w:t>
            </w:r>
            <w:r w:rsidR="7407557C" w:rsidRPr="7407557C">
              <w:rPr>
                <w:rFonts w:ascii="Times New Roman" w:eastAsia="Times New Roman" w:hAnsi="Times New Roman" w:cs="Times New Roman"/>
                <w:sz w:val="20"/>
                <w:szCs w:val="20"/>
                <w:lang w:val="en-CA"/>
              </w:rPr>
              <w:t>effect</w:t>
            </w:r>
            <w:r w:rsidRPr="7407557C">
              <w:rPr>
                <w:rFonts w:ascii="Times New Roman" w:eastAsia="Times New Roman" w:hAnsi="Times New Roman" w:cs="Times New Roman"/>
                <w:sz w:val="20"/>
                <w:szCs w:val="20"/>
                <w:lang w:val="en-CA"/>
              </w:rPr>
              <w:t xml:space="preserve"> in </w:t>
            </w:r>
            <w:r w:rsidR="7407557C" w:rsidRPr="7407557C">
              <w:rPr>
                <w:rFonts w:ascii="Times New Roman" w:eastAsia="Times New Roman" w:hAnsi="Times New Roman" w:cs="Times New Roman"/>
                <w:sz w:val="20"/>
                <w:szCs w:val="20"/>
                <w:lang w:val="en-CA"/>
              </w:rPr>
              <w:t>a given</w:t>
            </w:r>
            <w:r w:rsidRPr="7407557C">
              <w:rPr>
                <w:rFonts w:ascii="Times New Roman" w:eastAsia="Times New Roman" w:hAnsi="Times New Roman" w:cs="Times New Roman"/>
                <w:sz w:val="20"/>
                <w:szCs w:val="20"/>
                <w:lang w:val="en-CA"/>
              </w:rPr>
              <w:t xml:space="preserve"> province</w:t>
            </w:r>
            <w:r w:rsidR="6AC38E8A" w:rsidRPr="7407557C">
              <w:rPr>
                <w:rFonts w:ascii="Times New Roman" w:eastAsia="Times New Roman" w:hAnsi="Times New Roman" w:cs="Times New Roman"/>
                <w:sz w:val="20"/>
                <w:szCs w:val="20"/>
                <w:lang w:val="en-CA"/>
              </w:rPr>
              <w:t xml:space="preserve">, </w:t>
            </w:r>
            <w:r w:rsidR="6E8A472E" w:rsidRPr="7407557C">
              <w:rPr>
                <w:rFonts w:ascii="Times New Roman" w:eastAsia="Times New Roman" w:hAnsi="Times New Roman" w:cs="Times New Roman"/>
                <w:sz w:val="20"/>
                <w:szCs w:val="20"/>
                <w:lang w:val="en-CA"/>
              </w:rPr>
              <w:t>which</w:t>
            </w:r>
            <w:r w:rsidR="6F611CA3" w:rsidRPr="7407557C">
              <w:rPr>
                <w:rFonts w:ascii="Times New Roman" w:eastAsia="Times New Roman" w:hAnsi="Times New Roman" w:cs="Times New Roman"/>
                <w:sz w:val="20"/>
                <w:szCs w:val="20"/>
                <w:lang w:val="en-CA"/>
              </w:rPr>
              <w:t xml:space="preserve"> </w:t>
            </w:r>
            <w:r w:rsidR="6E8A472E" w:rsidRPr="7407557C">
              <w:rPr>
                <w:rFonts w:ascii="Times New Roman" w:eastAsia="Times New Roman" w:hAnsi="Times New Roman" w:cs="Times New Roman"/>
                <w:sz w:val="20"/>
                <w:szCs w:val="20"/>
                <w:lang w:val="en-CA"/>
              </w:rPr>
              <w:t xml:space="preserve">may </w:t>
            </w:r>
            <w:r w:rsidR="6F611CA3" w:rsidRPr="7407557C">
              <w:rPr>
                <w:rFonts w:ascii="Times New Roman" w:eastAsia="Times New Roman" w:hAnsi="Times New Roman" w:cs="Times New Roman"/>
                <w:sz w:val="20"/>
                <w:szCs w:val="20"/>
                <w:lang w:val="en-CA"/>
              </w:rPr>
              <w:t xml:space="preserve">not discriminate against </w:t>
            </w:r>
            <w:r w:rsidR="7007C52E" w:rsidRPr="00980DC8">
              <w:rPr>
                <w:rFonts w:ascii="Times New Roman" w:eastAsia="Times New Roman" w:hAnsi="Times New Roman" w:cs="Times New Roman"/>
                <w:sz w:val="20"/>
                <w:szCs w:val="20"/>
                <w:lang w:val="en-CA"/>
              </w:rPr>
              <w:t xml:space="preserve">people based on their current or </w:t>
            </w:r>
            <w:r w:rsidR="2D2D8AA4" w:rsidRPr="00980DC8">
              <w:rPr>
                <w:rFonts w:ascii="Times New Roman" w:eastAsia="Times New Roman" w:hAnsi="Times New Roman" w:cs="Times New Roman"/>
                <w:sz w:val="20"/>
                <w:szCs w:val="20"/>
                <w:lang w:val="en-CA"/>
              </w:rPr>
              <w:t>previous residence; and</w:t>
            </w:r>
          </w:p>
          <w:p w14:paraId="47DE7B24" w14:textId="5FAEA0B4" w:rsidR="00AF6511" w:rsidRPr="00980DC8" w:rsidRDefault="00AF6511" w:rsidP="00980DC8">
            <w:pPr>
              <w:spacing w:after="0"/>
              <w:ind w:left="69"/>
              <w:jc w:val="both"/>
              <w:rPr>
                <w:rFonts w:ascii="Times New Roman" w:eastAsia="Times New Roman" w:hAnsi="Times New Roman" w:cs="Times New Roman"/>
                <w:sz w:val="20"/>
                <w:szCs w:val="20"/>
                <w:lang w:val="en-CA"/>
              </w:rPr>
            </w:pPr>
          </w:p>
          <w:p w14:paraId="22EB118B" w14:textId="7E91430C" w:rsidR="00AF6511" w:rsidRPr="00980DC8" w:rsidRDefault="00F853A4" w:rsidP="00980DC8">
            <w:pPr>
              <w:spacing w:after="0"/>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  </w:t>
            </w:r>
            <w:r w:rsidR="00AF6511" w:rsidRPr="7407557C">
              <w:rPr>
                <w:rFonts w:ascii="Times New Roman" w:eastAsia="Times New Roman" w:hAnsi="Times New Roman" w:cs="Times New Roman"/>
                <w:sz w:val="20"/>
                <w:szCs w:val="20"/>
                <w:lang w:val="en-CA"/>
              </w:rPr>
              <w:t>(</w:t>
            </w:r>
            <w:r w:rsidR="00AF6511" w:rsidRPr="4026B537">
              <w:rPr>
                <w:rFonts w:ascii="Times New Roman" w:eastAsia="Times New Roman" w:hAnsi="Times New Roman" w:cs="Times New Roman"/>
                <w:i/>
                <w:iCs/>
                <w:sz w:val="20"/>
                <w:szCs w:val="20"/>
                <w:lang w:val="en-CA"/>
              </w:rPr>
              <w:t>b</w:t>
            </w:r>
            <w:r w:rsidR="00AF6511" w:rsidRPr="7407557C">
              <w:rPr>
                <w:rFonts w:ascii="Times New Roman" w:eastAsia="Times New Roman" w:hAnsi="Times New Roman" w:cs="Times New Roman"/>
                <w:sz w:val="20"/>
                <w:szCs w:val="20"/>
                <w:lang w:val="en-CA"/>
              </w:rPr>
              <w:t xml:space="preserve">) any laws providing reasonable residency </w:t>
            </w:r>
            <w:r>
              <w:rPr>
                <w:rFonts w:ascii="Times New Roman" w:eastAsia="Times New Roman" w:hAnsi="Times New Roman" w:cs="Times New Roman"/>
                <w:sz w:val="20"/>
                <w:szCs w:val="20"/>
                <w:lang w:val="en-CA"/>
              </w:rPr>
              <w:t xml:space="preserve">   </w:t>
            </w:r>
            <w:r w:rsidR="00AF6511" w:rsidRPr="7407557C">
              <w:rPr>
                <w:rFonts w:ascii="Times New Roman" w:eastAsia="Times New Roman" w:hAnsi="Times New Roman" w:cs="Times New Roman"/>
                <w:sz w:val="20"/>
                <w:szCs w:val="20"/>
                <w:lang w:val="en-CA"/>
              </w:rPr>
              <w:t>requirements as a qualification for the receipt of publicly provided social services.</w:t>
            </w:r>
          </w:p>
          <w:p w14:paraId="2F0CC7B5" w14:textId="77777777" w:rsidR="00AF6511" w:rsidRPr="00515749" w:rsidRDefault="00AF6511" w:rsidP="00AF6511">
            <w:pPr>
              <w:spacing w:after="0"/>
              <w:jc w:val="both"/>
              <w:rPr>
                <w:rFonts w:ascii="Times New Roman" w:hAnsi="Times New Roman"/>
                <w:sz w:val="20"/>
                <w:szCs w:val="20"/>
                <w:lang w:val="en-CA"/>
              </w:rPr>
            </w:pPr>
          </w:p>
          <w:p w14:paraId="185625CD" w14:textId="167FAFA8" w:rsidR="00AF6511" w:rsidRPr="00980DC8" w:rsidRDefault="00AF6511" w:rsidP="00980DC8">
            <w:pPr>
              <w:spacing w:after="0"/>
              <w:jc w:val="both"/>
              <w:rPr>
                <w:rFonts w:ascii="Times New Roman" w:eastAsia="Times New Roman" w:hAnsi="Times New Roman" w:cs="Times New Roman"/>
                <w:b/>
                <w:bCs/>
                <w:sz w:val="20"/>
                <w:szCs w:val="20"/>
              </w:rPr>
            </w:pPr>
            <w:r w:rsidRPr="7407557C">
              <w:rPr>
                <w:rFonts w:ascii="Times New Roman" w:eastAsia="Times New Roman" w:hAnsi="Times New Roman" w:cs="Times New Roman"/>
                <w:sz w:val="20"/>
                <w:szCs w:val="20"/>
                <w:lang w:val="en-CA"/>
              </w:rPr>
              <w:t xml:space="preserve">(4) Subsections (2) and (3) do not preclude any law, program or activity </w:t>
            </w:r>
            <w:r w:rsidR="7407557C" w:rsidRPr="7407557C">
              <w:rPr>
                <w:rFonts w:ascii="Times New Roman" w:eastAsia="Times New Roman" w:hAnsi="Times New Roman" w:cs="Times New Roman"/>
                <w:sz w:val="20"/>
                <w:szCs w:val="20"/>
                <w:lang w:val="en-CA"/>
              </w:rPr>
              <w:t xml:space="preserve">in a given province </w:t>
            </w:r>
            <w:r w:rsidRPr="7407557C">
              <w:rPr>
                <w:rFonts w:ascii="Times New Roman" w:eastAsia="Times New Roman" w:hAnsi="Times New Roman" w:cs="Times New Roman"/>
                <w:sz w:val="20"/>
                <w:szCs w:val="20"/>
                <w:lang w:val="en-CA"/>
              </w:rPr>
              <w:t xml:space="preserve">that has as its </w:t>
            </w:r>
            <w:r w:rsidR="7407557C" w:rsidRPr="7407557C">
              <w:rPr>
                <w:rFonts w:ascii="Times New Roman" w:eastAsia="Times New Roman" w:hAnsi="Times New Roman" w:cs="Times New Roman"/>
                <w:sz w:val="20"/>
                <w:szCs w:val="20"/>
                <w:lang w:val="en-CA"/>
              </w:rPr>
              <w:t>objective</w:t>
            </w:r>
            <w:r w:rsidRPr="7407557C">
              <w:rPr>
                <w:rFonts w:ascii="Times New Roman" w:eastAsia="Times New Roman" w:hAnsi="Times New Roman" w:cs="Times New Roman"/>
                <w:sz w:val="20"/>
                <w:szCs w:val="20"/>
                <w:lang w:val="en-CA"/>
              </w:rPr>
              <w:t xml:space="preserve"> the </w:t>
            </w:r>
            <w:r w:rsidR="7407557C" w:rsidRPr="7407557C">
              <w:rPr>
                <w:rFonts w:ascii="Times New Roman" w:eastAsia="Times New Roman" w:hAnsi="Times New Roman" w:cs="Times New Roman"/>
                <w:sz w:val="20"/>
                <w:szCs w:val="20"/>
                <w:lang w:val="en-CA"/>
              </w:rPr>
              <w:t xml:space="preserve">improvement of </w:t>
            </w:r>
            <w:r w:rsidR="00906833">
              <w:rPr>
                <w:rFonts w:ascii="Times New Roman" w:eastAsia="Times New Roman" w:hAnsi="Times New Roman" w:cs="Times New Roman"/>
                <w:sz w:val="20"/>
                <w:szCs w:val="20"/>
                <w:lang w:val="en-CA"/>
              </w:rPr>
              <w:t xml:space="preserve">the condition of </w:t>
            </w:r>
            <w:r w:rsidR="7407557C" w:rsidRPr="7407557C">
              <w:rPr>
                <w:rFonts w:ascii="Times New Roman" w:eastAsia="Times New Roman" w:hAnsi="Times New Roman" w:cs="Times New Roman"/>
                <w:sz w:val="20"/>
                <w:szCs w:val="20"/>
                <w:lang w:val="en-CA"/>
              </w:rPr>
              <w:t>persons</w:t>
            </w:r>
            <w:r w:rsidRPr="7407557C">
              <w:rPr>
                <w:rFonts w:ascii="Times New Roman" w:eastAsia="Times New Roman" w:hAnsi="Times New Roman" w:cs="Times New Roman"/>
                <w:sz w:val="20"/>
                <w:szCs w:val="20"/>
                <w:lang w:val="en-CA"/>
              </w:rPr>
              <w:t xml:space="preserve"> who are socially or economically disadvantaged</w:t>
            </w:r>
            <w:r w:rsidR="00906833">
              <w:rPr>
                <w:rFonts w:ascii="Times New Roman" w:eastAsia="Times New Roman" w:hAnsi="Times New Roman" w:cs="Times New Roman"/>
                <w:sz w:val="20"/>
                <w:szCs w:val="20"/>
                <w:lang w:val="en-CA"/>
              </w:rPr>
              <w:t>,</w:t>
            </w:r>
            <w:r w:rsidRPr="7407557C">
              <w:rPr>
                <w:rFonts w:ascii="Times New Roman" w:eastAsia="Times New Roman" w:hAnsi="Times New Roman" w:cs="Times New Roman"/>
                <w:sz w:val="20"/>
                <w:szCs w:val="20"/>
                <w:lang w:val="en-CA"/>
              </w:rPr>
              <w:t xml:space="preserve"> if the rate of employment in that province is below the rate of employment in Canada.</w:t>
            </w:r>
          </w:p>
          <w:p w14:paraId="3BF4E20B" w14:textId="77777777" w:rsidR="00AF6511" w:rsidRPr="00515749" w:rsidRDefault="00AF6511" w:rsidP="00AF6511">
            <w:pPr>
              <w:spacing w:after="0"/>
              <w:rPr>
                <w:rFonts w:ascii="Times New Roman" w:hAnsi="Times New Roman"/>
                <w:b/>
                <w:sz w:val="20"/>
                <w:szCs w:val="20"/>
              </w:rPr>
            </w:pPr>
          </w:p>
          <w:p w14:paraId="3C909F28" w14:textId="77777777" w:rsidR="00AF6511" w:rsidRPr="00515749" w:rsidRDefault="00AF6511" w:rsidP="00AF6511">
            <w:pPr>
              <w:spacing w:after="0"/>
              <w:rPr>
                <w:rFonts w:ascii="Times New Roman" w:eastAsia="Times New Roman" w:hAnsi="Times New Roman" w:cs="Times New Roman"/>
                <w:sz w:val="20"/>
                <w:szCs w:val="20"/>
              </w:rPr>
            </w:pPr>
            <w:r w:rsidRPr="00121D8C">
              <w:rPr>
                <w:rFonts w:ascii="Times New Roman" w:eastAsia="Times New Roman" w:hAnsi="Times New Roman" w:cs="Times New Roman"/>
                <w:b/>
                <w:bCs/>
                <w:sz w:val="20"/>
                <w:szCs w:val="20"/>
              </w:rPr>
              <w:t>Right to life, security and dignity</w:t>
            </w:r>
          </w:p>
          <w:p w14:paraId="13368F3C" w14:textId="77777777" w:rsidR="00AF6511" w:rsidRPr="00515749" w:rsidRDefault="00AF6511" w:rsidP="00AF6511">
            <w:pPr>
              <w:spacing w:after="0"/>
              <w:rPr>
                <w:rFonts w:ascii="Times New Roman" w:hAnsi="Times New Roman"/>
                <w:sz w:val="20"/>
                <w:szCs w:val="20"/>
              </w:rPr>
            </w:pPr>
          </w:p>
          <w:p w14:paraId="2F21B223" w14:textId="43727A58" w:rsidR="00AF6511" w:rsidRPr="00515749" w:rsidRDefault="00AF6511" w:rsidP="00AF6511">
            <w:pPr>
              <w:spacing w:after="0"/>
              <w:jc w:val="both"/>
              <w:rPr>
                <w:rFonts w:ascii="Times New Roman" w:eastAsia="Times New Roman" w:hAnsi="Times New Roman" w:cs="Times New Roman"/>
                <w:sz w:val="20"/>
                <w:szCs w:val="20"/>
              </w:rPr>
            </w:pPr>
            <w:r w:rsidRPr="7407557C">
              <w:rPr>
                <w:rFonts w:ascii="Times New Roman" w:eastAsia="Times New Roman" w:hAnsi="Times New Roman" w:cs="Times New Roman"/>
                <w:sz w:val="20"/>
                <w:szCs w:val="20"/>
              </w:rPr>
              <w:t>21. (1) Every person has the right to life, liberty, integrity and security of person, and to lead a life with respect for the inherent dignity of the human person.</w:t>
            </w:r>
          </w:p>
          <w:p w14:paraId="7DE7BB34" w14:textId="77777777" w:rsidR="00906833" w:rsidRDefault="00906833" w:rsidP="00AF6511">
            <w:pPr>
              <w:spacing w:after="0"/>
              <w:jc w:val="both"/>
            </w:pPr>
          </w:p>
          <w:p w14:paraId="3ABBAB2D" w14:textId="25C61A59" w:rsidR="00AF6511" w:rsidRPr="00515749" w:rsidRDefault="00AF6511" w:rsidP="00AF6511">
            <w:pPr>
              <w:spacing w:after="0"/>
              <w:jc w:val="both"/>
              <w:rPr>
                <w:rFonts w:ascii="Times New Roman" w:eastAsia="Times New Roman" w:hAnsi="Times New Roman" w:cs="Times New Roman"/>
                <w:sz w:val="20"/>
                <w:szCs w:val="20"/>
              </w:rPr>
            </w:pPr>
            <w:r>
              <w:br/>
            </w:r>
            <w:r w:rsidRPr="7407557C">
              <w:rPr>
                <w:rFonts w:ascii="Times New Roman" w:eastAsia="Times New Roman" w:hAnsi="Times New Roman" w:cs="Times New Roman"/>
                <w:sz w:val="20"/>
                <w:szCs w:val="20"/>
              </w:rPr>
              <w:t>(2) Every person has the right not to be sentenced to the death penalty.</w:t>
            </w:r>
          </w:p>
          <w:p w14:paraId="01F1BF07" w14:textId="77777777" w:rsidR="00A814F1" w:rsidRDefault="00AF6511" w:rsidP="00980DC8">
            <w:pPr>
              <w:spacing w:after="0"/>
              <w:rPr>
                <w:rFonts w:ascii="Times New Roman" w:eastAsia="Times New Roman" w:hAnsi="Times New Roman" w:cs="Times New Roman"/>
                <w:b/>
                <w:bCs/>
                <w:sz w:val="20"/>
                <w:szCs w:val="20"/>
                <w:lang w:val="en-CA"/>
              </w:rPr>
            </w:pPr>
            <w:r>
              <w:br/>
            </w:r>
          </w:p>
          <w:p w14:paraId="7C164BB5" w14:textId="77777777" w:rsidR="00A814F1" w:rsidRDefault="00A814F1" w:rsidP="00980DC8">
            <w:pPr>
              <w:spacing w:after="0"/>
              <w:rPr>
                <w:rFonts w:ascii="Times New Roman" w:eastAsia="Times New Roman" w:hAnsi="Times New Roman" w:cs="Times New Roman"/>
                <w:b/>
                <w:bCs/>
                <w:sz w:val="20"/>
                <w:szCs w:val="20"/>
                <w:lang w:val="en-CA"/>
              </w:rPr>
            </w:pPr>
          </w:p>
          <w:p w14:paraId="43F80E9A" w14:textId="77777777" w:rsidR="00A814F1" w:rsidRDefault="00A814F1" w:rsidP="00980DC8">
            <w:pPr>
              <w:spacing w:after="0"/>
              <w:rPr>
                <w:rFonts w:ascii="Times New Roman" w:eastAsia="Times New Roman" w:hAnsi="Times New Roman" w:cs="Times New Roman"/>
                <w:b/>
                <w:bCs/>
                <w:sz w:val="20"/>
                <w:szCs w:val="20"/>
                <w:lang w:val="en-CA"/>
              </w:rPr>
            </w:pPr>
          </w:p>
          <w:p w14:paraId="3D541524" w14:textId="77777777" w:rsidR="00A814F1" w:rsidRDefault="00A814F1" w:rsidP="00980DC8">
            <w:pPr>
              <w:spacing w:after="0"/>
              <w:rPr>
                <w:rFonts w:ascii="Times New Roman" w:eastAsia="Times New Roman" w:hAnsi="Times New Roman" w:cs="Times New Roman"/>
                <w:b/>
                <w:bCs/>
                <w:sz w:val="20"/>
                <w:szCs w:val="20"/>
                <w:lang w:val="en-CA"/>
              </w:rPr>
            </w:pPr>
          </w:p>
          <w:p w14:paraId="5DBBE60F" w14:textId="77777777" w:rsidR="00A814F1" w:rsidRDefault="00A814F1" w:rsidP="00980DC8">
            <w:pPr>
              <w:spacing w:after="0"/>
              <w:rPr>
                <w:rFonts w:ascii="Times New Roman" w:eastAsia="Times New Roman" w:hAnsi="Times New Roman" w:cs="Times New Roman"/>
                <w:b/>
                <w:bCs/>
                <w:sz w:val="20"/>
                <w:szCs w:val="20"/>
                <w:lang w:val="en-CA"/>
              </w:rPr>
            </w:pPr>
          </w:p>
          <w:p w14:paraId="0C75C171" w14:textId="77777777" w:rsidR="00A814F1" w:rsidRDefault="00A814F1" w:rsidP="00980DC8">
            <w:pPr>
              <w:spacing w:after="0"/>
              <w:rPr>
                <w:rFonts w:ascii="Times New Roman" w:eastAsia="Times New Roman" w:hAnsi="Times New Roman" w:cs="Times New Roman"/>
                <w:b/>
                <w:bCs/>
                <w:sz w:val="20"/>
                <w:szCs w:val="20"/>
                <w:lang w:val="en-CA"/>
              </w:rPr>
            </w:pPr>
          </w:p>
          <w:p w14:paraId="1C8AC66C" w14:textId="77777777" w:rsidR="00A814F1" w:rsidRDefault="00A814F1" w:rsidP="00980DC8">
            <w:pPr>
              <w:spacing w:after="0"/>
              <w:rPr>
                <w:rFonts w:ascii="Times New Roman" w:eastAsia="Times New Roman" w:hAnsi="Times New Roman" w:cs="Times New Roman"/>
                <w:b/>
                <w:bCs/>
                <w:sz w:val="20"/>
                <w:szCs w:val="20"/>
                <w:lang w:val="en-CA"/>
              </w:rPr>
            </w:pPr>
          </w:p>
          <w:p w14:paraId="12EAE3D2" w14:textId="77777777" w:rsidR="00A814F1" w:rsidRDefault="00A814F1" w:rsidP="00980DC8">
            <w:pPr>
              <w:spacing w:after="0"/>
              <w:rPr>
                <w:rFonts w:ascii="Times New Roman" w:eastAsia="Times New Roman" w:hAnsi="Times New Roman" w:cs="Times New Roman"/>
                <w:b/>
                <w:bCs/>
                <w:sz w:val="20"/>
                <w:szCs w:val="20"/>
                <w:lang w:val="en-CA"/>
              </w:rPr>
            </w:pPr>
          </w:p>
          <w:p w14:paraId="4CA2BB9B" w14:textId="1E54FBFF" w:rsidR="00AF6511" w:rsidRPr="00980DC8" w:rsidRDefault="00AF6511" w:rsidP="00980DC8">
            <w:pPr>
              <w:spacing w:after="0"/>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Economic, social and cultural rights</w:t>
            </w:r>
          </w:p>
          <w:p w14:paraId="1A04167B" w14:textId="77777777" w:rsidR="00AF6511" w:rsidRPr="00515749" w:rsidRDefault="00AF6511" w:rsidP="00AF6511">
            <w:pPr>
              <w:spacing w:after="0"/>
              <w:jc w:val="center"/>
              <w:rPr>
                <w:rFonts w:ascii="Times New Roman" w:hAnsi="Times New Roman"/>
                <w:b/>
                <w:sz w:val="20"/>
                <w:szCs w:val="20"/>
                <w:lang w:val="en-CA"/>
              </w:rPr>
            </w:pPr>
          </w:p>
          <w:p w14:paraId="29DF391D"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22. Every person has the right:</w:t>
            </w:r>
          </w:p>
          <w:p w14:paraId="739ECB7F" w14:textId="77777777" w:rsidR="00AF6511" w:rsidRPr="00515749" w:rsidRDefault="00AF6511" w:rsidP="00AF6511">
            <w:pPr>
              <w:spacing w:after="0"/>
              <w:jc w:val="both"/>
              <w:rPr>
                <w:rFonts w:ascii="Times New Roman" w:hAnsi="Times New Roman"/>
                <w:sz w:val="20"/>
                <w:szCs w:val="20"/>
                <w:lang w:val="en-CA"/>
              </w:rPr>
            </w:pPr>
          </w:p>
          <w:p w14:paraId="2DF1CFA8" w14:textId="4CF0391C" w:rsidR="00AF6511" w:rsidRPr="00515749" w:rsidRDefault="00AF6511" w:rsidP="00AF6511">
            <w:pPr>
              <w:spacing w:after="0"/>
              <w:ind w:left="69"/>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a</w:t>
            </w:r>
            <w:r w:rsidRPr="7407557C">
              <w:rPr>
                <w:rFonts w:ascii="Times New Roman" w:eastAsia="Times New Roman" w:hAnsi="Times New Roman" w:cs="Times New Roman"/>
                <w:sz w:val="20"/>
                <w:szCs w:val="20"/>
                <w:lang w:val="en-CA"/>
              </w:rPr>
              <w:t xml:space="preserve">) to the free enjoyment of property, except as provided by law. </w:t>
            </w:r>
          </w:p>
          <w:p w14:paraId="30B83813" w14:textId="77777777"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xml:space="preserve"> to employment, to choose an occupation, the practice of which may be regulated by law, to favourable working conditions, and to fair remuneration; </w:t>
            </w:r>
          </w:p>
          <w:p w14:paraId="264BF4CA" w14:textId="77777777"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to social security;</w:t>
            </w:r>
          </w:p>
          <w:p w14:paraId="4AFAB296" w14:textId="2DC2E5AA"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d</w:t>
            </w:r>
            <w:r w:rsidRPr="25B153D7">
              <w:rPr>
                <w:rFonts w:ascii="Times New Roman" w:eastAsia="Times New Roman" w:hAnsi="Times New Roman" w:cs="Times New Roman"/>
                <w:sz w:val="20"/>
                <w:szCs w:val="20"/>
                <w:lang w:val="en-CA"/>
              </w:rPr>
              <w:t>) to an adequate standard of living, including adequate food, water, clothing, and housing;</w:t>
            </w:r>
          </w:p>
          <w:p w14:paraId="0EA21018" w14:textId="77777777"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e</w:t>
            </w:r>
            <w:r w:rsidRPr="25B153D7">
              <w:rPr>
                <w:rFonts w:ascii="Times New Roman" w:eastAsia="Times New Roman" w:hAnsi="Times New Roman" w:cs="Times New Roman"/>
                <w:sz w:val="20"/>
                <w:szCs w:val="20"/>
                <w:lang w:val="en-CA"/>
              </w:rPr>
              <w:t>) to health care;</w:t>
            </w:r>
          </w:p>
          <w:p w14:paraId="7A5015E6" w14:textId="77777777"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f</w:t>
            </w:r>
            <w:r w:rsidRPr="25B153D7">
              <w:rPr>
                <w:rFonts w:ascii="Times New Roman" w:eastAsia="Times New Roman" w:hAnsi="Times New Roman" w:cs="Times New Roman"/>
                <w:sz w:val="20"/>
                <w:szCs w:val="20"/>
                <w:lang w:val="en-CA"/>
              </w:rPr>
              <w:t>) to a basic education; and</w:t>
            </w:r>
          </w:p>
          <w:p w14:paraId="6D6506B2" w14:textId="77777777"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g</w:t>
            </w:r>
            <w:r w:rsidRPr="25B153D7">
              <w:rPr>
                <w:rFonts w:ascii="Times New Roman" w:eastAsia="Times New Roman" w:hAnsi="Times New Roman" w:cs="Times New Roman"/>
                <w:sz w:val="20"/>
                <w:szCs w:val="20"/>
                <w:lang w:val="en-CA"/>
              </w:rPr>
              <w:t>) to cultural, linguistic, and social fulfilment.</w:t>
            </w:r>
          </w:p>
          <w:p w14:paraId="57BEDB77" w14:textId="77777777" w:rsidR="00AF6511" w:rsidRPr="00515749" w:rsidRDefault="00AF6511" w:rsidP="00AF6511">
            <w:pPr>
              <w:spacing w:after="0"/>
              <w:jc w:val="both"/>
              <w:rPr>
                <w:rFonts w:ascii="Times New Roman" w:hAnsi="Times New Roman"/>
                <w:sz w:val="20"/>
                <w:szCs w:val="20"/>
                <w:lang w:val="en-CA"/>
              </w:rPr>
            </w:pPr>
          </w:p>
          <w:p w14:paraId="12FD0734" w14:textId="77777777" w:rsidR="00A814F1" w:rsidRDefault="00A814F1" w:rsidP="00980DC8">
            <w:pPr>
              <w:spacing w:after="0"/>
              <w:rPr>
                <w:rFonts w:ascii="Times New Roman" w:eastAsia="Times New Roman" w:hAnsi="Times New Roman" w:cs="Times New Roman"/>
                <w:b/>
                <w:bCs/>
                <w:sz w:val="20"/>
                <w:szCs w:val="20"/>
              </w:rPr>
            </w:pPr>
          </w:p>
          <w:p w14:paraId="4FF6475C" w14:textId="5832A6CF" w:rsidR="00AF6511" w:rsidRPr="00980DC8" w:rsidRDefault="00AF6511" w:rsidP="00980DC8">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Right not to be subjected to any cruel treatment</w:t>
            </w:r>
          </w:p>
          <w:p w14:paraId="361C7A2D" w14:textId="77777777" w:rsidR="00AF6511" w:rsidRPr="00515749" w:rsidRDefault="00AF6511" w:rsidP="00AF6511">
            <w:pPr>
              <w:spacing w:after="0"/>
              <w:jc w:val="center"/>
              <w:rPr>
                <w:rFonts w:ascii="Times New Roman" w:hAnsi="Times New Roman"/>
                <w:b/>
                <w:sz w:val="20"/>
                <w:szCs w:val="20"/>
              </w:rPr>
            </w:pPr>
          </w:p>
          <w:p w14:paraId="7D87DD72" w14:textId="3BED8CE4" w:rsidR="00AF6511" w:rsidRPr="00515749" w:rsidRDefault="00AF6511" w:rsidP="00AF6511">
            <w:pPr>
              <w:spacing w:after="0"/>
              <w:jc w:val="both"/>
              <w:rPr>
                <w:rFonts w:ascii="Times New Roman" w:eastAsia="Times New Roman" w:hAnsi="Times New Roman" w:cs="Times New Roman"/>
                <w:sz w:val="20"/>
                <w:szCs w:val="20"/>
              </w:rPr>
            </w:pPr>
            <w:r w:rsidRPr="7407557C">
              <w:rPr>
                <w:rFonts w:ascii="Times New Roman" w:eastAsia="Times New Roman" w:hAnsi="Times New Roman" w:cs="Times New Roman"/>
                <w:sz w:val="20"/>
                <w:szCs w:val="20"/>
              </w:rPr>
              <w:t xml:space="preserve">23. Every person has the right to be protected against any cruel </w:t>
            </w:r>
            <w:r w:rsidR="00A35299">
              <w:rPr>
                <w:rFonts w:ascii="Times New Roman" w:eastAsia="Times New Roman" w:hAnsi="Times New Roman" w:cs="Times New Roman"/>
                <w:sz w:val="20"/>
                <w:szCs w:val="20"/>
              </w:rPr>
              <w:t>or</w:t>
            </w:r>
            <w:r w:rsidRPr="7407557C">
              <w:rPr>
                <w:rFonts w:ascii="Times New Roman" w:eastAsia="Times New Roman" w:hAnsi="Times New Roman" w:cs="Times New Roman"/>
                <w:sz w:val="20"/>
                <w:szCs w:val="20"/>
              </w:rPr>
              <w:t xml:space="preserve"> unusual treatment or punishment, including torture.</w:t>
            </w:r>
          </w:p>
          <w:p w14:paraId="60475B18" w14:textId="77777777" w:rsidR="00AF6511" w:rsidRPr="00515749" w:rsidRDefault="00AF6511" w:rsidP="00AF6511">
            <w:pPr>
              <w:spacing w:after="0"/>
              <w:rPr>
                <w:rFonts w:ascii="Times New Roman" w:hAnsi="Times New Roman"/>
                <w:sz w:val="20"/>
                <w:szCs w:val="20"/>
              </w:rPr>
            </w:pPr>
          </w:p>
          <w:p w14:paraId="2C7E8B26" w14:textId="77777777" w:rsidR="00AF6511" w:rsidRPr="00980DC8" w:rsidRDefault="00AF6511" w:rsidP="00980DC8">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 xml:space="preserve">Right </w:t>
            </w:r>
            <w:r w:rsidRPr="00121D8C">
              <w:rPr>
                <w:rFonts w:ascii="Times New Roman" w:eastAsia="Times New Roman" w:hAnsi="Times New Roman" w:cs="Times New Roman"/>
                <w:b/>
                <w:bCs/>
                <w:sz w:val="20"/>
                <w:szCs w:val="20"/>
                <w:lang w:val="en-CA"/>
              </w:rPr>
              <w:t>to privacy</w:t>
            </w:r>
          </w:p>
          <w:p w14:paraId="0DAD0C12" w14:textId="77777777" w:rsidR="00AF6511" w:rsidRPr="00515749" w:rsidRDefault="00AF6511" w:rsidP="00AF6511">
            <w:pPr>
              <w:spacing w:after="0"/>
              <w:rPr>
                <w:rFonts w:ascii="Times New Roman" w:hAnsi="Times New Roman"/>
                <w:b/>
                <w:sz w:val="20"/>
                <w:szCs w:val="20"/>
              </w:rPr>
            </w:pPr>
          </w:p>
          <w:p w14:paraId="42B4CB28" w14:textId="2342E863" w:rsidR="00AF6511" w:rsidRPr="00515749" w:rsidRDefault="6292FE71" w:rsidP="00AF6511">
            <w:pPr>
              <w:spacing w:after="0"/>
              <w:jc w:val="both"/>
              <w:rPr>
                <w:rFonts w:ascii="Times New Roman" w:eastAsia="Times New Roman" w:hAnsi="Times New Roman" w:cs="Times New Roman"/>
                <w:sz w:val="20"/>
                <w:szCs w:val="20"/>
              </w:rPr>
            </w:pPr>
            <w:r w:rsidRPr="7407557C">
              <w:rPr>
                <w:rFonts w:ascii="Times New Roman" w:eastAsia="Times New Roman" w:hAnsi="Times New Roman" w:cs="Times New Roman"/>
                <w:sz w:val="20"/>
                <w:szCs w:val="20"/>
              </w:rPr>
              <w:t>2</w:t>
            </w:r>
            <w:r w:rsidR="00AF6511" w:rsidRPr="7407557C">
              <w:rPr>
                <w:rFonts w:ascii="Times New Roman" w:eastAsia="Times New Roman" w:hAnsi="Times New Roman" w:cs="Times New Roman"/>
                <w:sz w:val="20"/>
                <w:szCs w:val="20"/>
              </w:rPr>
              <w:t xml:space="preserve">4. Every person has the right to privacy and to be </w:t>
            </w:r>
            <w:r w:rsidR="7407557C" w:rsidRPr="7407557C">
              <w:rPr>
                <w:rFonts w:ascii="Times New Roman" w:eastAsia="Times New Roman" w:hAnsi="Times New Roman" w:cs="Times New Roman"/>
                <w:sz w:val="20"/>
                <w:szCs w:val="20"/>
              </w:rPr>
              <w:t>protected</w:t>
            </w:r>
            <w:r w:rsidR="00AF6511" w:rsidRPr="7407557C">
              <w:rPr>
                <w:rFonts w:ascii="Times New Roman" w:eastAsia="Times New Roman" w:hAnsi="Times New Roman" w:cs="Times New Roman"/>
                <w:sz w:val="20"/>
                <w:szCs w:val="20"/>
              </w:rPr>
              <w:t xml:space="preserve"> against unreasonable search or seizure.</w:t>
            </w:r>
          </w:p>
          <w:p w14:paraId="2CE29559" w14:textId="77777777" w:rsidR="00AF6511" w:rsidRPr="00515749" w:rsidRDefault="00AF6511" w:rsidP="00AF6511">
            <w:pPr>
              <w:spacing w:after="0"/>
              <w:rPr>
                <w:rFonts w:ascii="Times New Roman" w:hAnsi="Times New Roman"/>
                <w:sz w:val="20"/>
                <w:szCs w:val="20"/>
              </w:rPr>
            </w:pPr>
          </w:p>
          <w:p w14:paraId="0B884CAE" w14:textId="77777777" w:rsidR="00AF6511" w:rsidRPr="00515749" w:rsidRDefault="00AF6511" w:rsidP="00AF6511">
            <w:pPr>
              <w:spacing w:after="0"/>
              <w:jc w:val="both"/>
              <w:rPr>
                <w:rFonts w:ascii="Times New Roman" w:hAnsi="Times New Roman"/>
                <w:b/>
                <w:sz w:val="20"/>
                <w:szCs w:val="20"/>
              </w:rPr>
            </w:pPr>
          </w:p>
          <w:p w14:paraId="06F25E6B"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Right not to be subjected to arbitrary treatment</w:t>
            </w:r>
          </w:p>
          <w:p w14:paraId="1B1CF2FC" w14:textId="77777777" w:rsidR="00AF6511" w:rsidRPr="00515749" w:rsidRDefault="00AF6511" w:rsidP="00AF6511">
            <w:pPr>
              <w:spacing w:after="0"/>
              <w:rPr>
                <w:rFonts w:ascii="Times New Roman" w:hAnsi="Times New Roman"/>
                <w:sz w:val="20"/>
                <w:szCs w:val="20"/>
              </w:rPr>
            </w:pPr>
          </w:p>
          <w:p w14:paraId="40A2654B" w14:textId="77777777" w:rsidR="00AF6511" w:rsidRPr="00515749"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25. Every person has the right not to be arbitrarily detained, imprisoned, prosecuted or punished.</w:t>
            </w:r>
          </w:p>
          <w:p w14:paraId="3114CD7B" w14:textId="77777777" w:rsidR="00AF6511" w:rsidRPr="00515749" w:rsidRDefault="00AF6511" w:rsidP="00AF6511">
            <w:pPr>
              <w:spacing w:after="0"/>
              <w:rPr>
                <w:rFonts w:ascii="Times New Roman" w:hAnsi="Times New Roman"/>
                <w:sz w:val="20"/>
                <w:szCs w:val="20"/>
              </w:rPr>
            </w:pPr>
          </w:p>
          <w:p w14:paraId="061BBC5B" w14:textId="77777777" w:rsidR="00AF6511" w:rsidRPr="00980DC8" w:rsidRDefault="00AF6511" w:rsidP="00980DC8">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Right not to be subjected to self-incrimination</w:t>
            </w:r>
          </w:p>
          <w:p w14:paraId="7115AC46" w14:textId="77777777" w:rsidR="00AF6511" w:rsidRPr="00515749" w:rsidRDefault="00AF6511" w:rsidP="00AF6511">
            <w:pPr>
              <w:spacing w:after="0"/>
              <w:rPr>
                <w:rFonts w:ascii="Times New Roman" w:hAnsi="Times New Roman"/>
                <w:sz w:val="20"/>
                <w:szCs w:val="20"/>
              </w:rPr>
            </w:pPr>
          </w:p>
          <w:p w14:paraId="677EE2A0" w14:textId="77777777" w:rsidR="00AF6511" w:rsidRPr="00515749"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26. Any person charged with an offence has the right to protection against self-incrimination and the right to silence.</w:t>
            </w:r>
          </w:p>
          <w:p w14:paraId="09C9153B" w14:textId="77777777" w:rsidR="00AF6511" w:rsidRPr="00515749" w:rsidRDefault="00AF6511" w:rsidP="00AF6511">
            <w:pPr>
              <w:spacing w:after="0"/>
              <w:rPr>
                <w:rFonts w:ascii="Times New Roman" w:hAnsi="Times New Roman"/>
                <w:sz w:val="20"/>
                <w:szCs w:val="20"/>
              </w:rPr>
            </w:pPr>
          </w:p>
          <w:p w14:paraId="02402AA4" w14:textId="77777777" w:rsidR="00AF6511" w:rsidRPr="00980DC8" w:rsidRDefault="00AF6511" w:rsidP="00980DC8">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Right to an interpreter</w:t>
            </w:r>
          </w:p>
          <w:p w14:paraId="72B07D83" w14:textId="77777777" w:rsidR="00AF6511" w:rsidRPr="00515749" w:rsidRDefault="00AF6511" w:rsidP="00AF6511">
            <w:pPr>
              <w:spacing w:after="0"/>
              <w:rPr>
                <w:rFonts w:ascii="Times New Roman" w:hAnsi="Times New Roman"/>
                <w:sz w:val="20"/>
                <w:szCs w:val="20"/>
              </w:rPr>
            </w:pPr>
          </w:p>
          <w:p w14:paraId="77CC03AC" w14:textId="77777777" w:rsidR="00AF6511" w:rsidRPr="00515749"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27. A party or witness in any proceedings who does not understand or speak the language in which the proceedings are conducted or who is deaf has the right to the assistance of an interpreter.</w:t>
            </w:r>
          </w:p>
          <w:p w14:paraId="68B5E2C8" w14:textId="77777777" w:rsidR="00AF6511" w:rsidRPr="00515749" w:rsidRDefault="00AF6511" w:rsidP="00AF6511">
            <w:pPr>
              <w:spacing w:after="0"/>
              <w:rPr>
                <w:rFonts w:ascii="Times New Roman" w:hAnsi="Times New Roman"/>
                <w:sz w:val="20"/>
                <w:szCs w:val="20"/>
              </w:rPr>
            </w:pPr>
          </w:p>
          <w:p w14:paraId="7FC58981" w14:textId="77777777" w:rsidR="00955E93" w:rsidRDefault="00AF6511" w:rsidP="00980DC8">
            <w:pPr>
              <w:spacing w:after="0"/>
              <w:rPr>
                <w:rFonts w:ascii="Times New Roman" w:eastAsia="Times New Roman" w:hAnsi="Times New Roman" w:cs="Times New Roman"/>
                <w:b/>
                <w:bCs/>
                <w:sz w:val="20"/>
                <w:szCs w:val="20"/>
              </w:rPr>
            </w:pPr>
            <w:r>
              <w:br/>
            </w:r>
          </w:p>
          <w:p w14:paraId="293D355D" w14:textId="77777777" w:rsidR="00955E93" w:rsidRDefault="00955E93" w:rsidP="00980DC8">
            <w:pPr>
              <w:spacing w:after="0"/>
              <w:rPr>
                <w:rFonts w:ascii="Times New Roman" w:eastAsia="Times New Roman" w:hAnsi="Times New Roman" w:cs="Times New Roman"/>
                <w:b/>
                <w:bCs/>
                <w:sz w:val="20"/>
                <w:szCs w:val="20"/>
              </w:rPr>
            </w:pPr>
          </w:p>
          <w:p w14:paraId="24C9F1E4" w14:textId="2C3505C1" w:rsidR="00AF6511" w:rsidRPr="00980DC8" w:rsidRDefault="00AF6511" w:rsidP="00980DC8">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Legal rights</w:t>
            </w:r>
          </w:p>
          <w:p w14:paraId="72518C7F" w14:textId="77777777" w:rsidR="00AF6511" w:rsidRPr="00515749" w:rsidRDefault="00AF6511" w:rsidP="00AF6511">
            <w:pPr>
              <w:spacing w:after="0"/>
              <w:rPr>
                <w:rFonts w:ascii="Times New Roman" w:hAnsi="Times New Roman"/>
                <w:sz w:val="20"/>
                <w:szCs w:val="20"/>
              </w:rPr>
            </w:pPr>
          </w:p>
          <w:p w14:paraId="3D87C7B8" w14:textId="672612EE" w:rsidR="00AF6511" w:rsidRPr="00515749" w:rsidRDefault="00AF6511" w:rsidP="00AF6511">
            <w:pPr>
              <w:spacing w:after="0"/>
              <w:jc w:val="both"/>
              <w:rPr>
                <w:rFonts w:ascii="Times New Roman" w:eastAsia="Times New Roman" w:hAnsi="Times New Roman" w:cs="Times New Roman"/>
                <w:sz w:val="20"/>
                <w:szCs w:val="20"/>
              </w:rPr>
            </w:pPr>
            <w:r w:rsidRPr="7407557C">
              <w:rPr>
                <w:rFonts w:ascii="Times New Roman" w:eastAsia="Times New Roman" w:hAnsi="Times New Roman" w:cs="Times New Roman"/>
                <w:sz w:val="20"/>
                <w:szCs w:val="20"/>
              </w:rPr>
              <w:t xml:space="preserve">28. Every person has the right </w:t>
            </w:r>
            <w:r w:rsidR="7407557C" w:rsidRPr="7407557C">
              <w:rPr>
                <w:rFonts w:ascii="Times New Roman" w:eastAsia="Times New Roman" w:hAnsi="Times New Roman" w:cs="Times New Roman"/>
                <w:sz w:val="20"/>
                <w:szCs w:val="20"/>
              </w:rPr>
              <w:t>upon</w:t>
            </w:r>
            <w:r w:rsidRPr="7407557C">
              <w:rPr>
                <w:rFonts w:ascii="Times New Roman" w:eastAsia="Times New Roman" w:hAnsi="Times New Roman" w:cs="Times New Roman"/>
                <w:sz w:val="20"/>
                <w:szCs w:val="20"/>
              </w:rPr>
              <w:t xml:space="preserve"> arrest or detention, of any nature whatsoever:</w:t>
            </w:r>
          </w:p>
          <w:p w14:paraId="1D05A0C2" w14:textId="77777777" w:rsidR="00AF6511" w:rsidRPr="00515749" w:rsidRDefault="00AF6511" w:rsidP="00AF6511">
            <w:pPr>
              <w:spacing w:after="0"/>
              <w:jc w:val="both"/>
              <w:rPr>
                <w:rFonts w:ascii="Times New Roman" w:hAnsi="Times New Roman"/>
                <w:sz w:val="20"/>
                <w:szCs w:val="20"/>
              </w:rPr>
            </w:pPr>
          </w:p>
          <w:p w14:paraId="7BF4EDD1" w14:textId="77777777" w:rsidR="00AF6511" w:rsidRPr="00515749"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a</w:t>
            </w:r>
            <w:r w:rsidRPr="25B153D7">
              <w:rPr>
                <w:rFonts w:ascii="Times New Roman" w:eastAsia="Times New Roman" w:hAnsi="Times New Roman" w:cs="Times New Roman"/>
                <w:sz w:val="20"/>
                <w:szCs w:val="20"/>
              </w:rPr>
              <w:t>) to be informed promptly of the reasons therefor;</w:t>
            </w:r>
          </w:p>
          <w:p w14:paraId="7E5465BB" w14:textId="77777777" w:rsidR="00AF6511" w:rsidRPr="00515749"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b</w:t>
            </w:r>
            <w:r w:rsidRPr="25B153D7">
              <w:rPr>
                <w:rFonts w:ascii="Times New Roman" w:eastAsia="Times New Roman" w:hAnsi="Times New Roman" w:cs="Times New Roman"/>
                <w:sz w:val="20"/>
                <w:szCs w:val="20"/>
              </w:rPr>
              <w:t>) to retain and instruct counsel without delay and to be informed of that right; and</w:t>
            </w:r>
          </w:p>
          <w:p w14:paraId="06CFAC0D" w14:textId="77777777" w:rsidR="00AF6511" w:rsidRPr="00515749"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c)</w:t>
            </w:r>
            <w:r w:rsidRPr="25B153D7">
              <w:rPr>
                <w:rFonts w:ascii="Times New Roman" w:eastAsia="Times New Roman" w:hAnsi="Times New Roman" w:cs="Times New Roman"/>
                <w:sz w:val="20"/>
                <w:szCs w:val="20"/>
              </w:rPr>
              <w:t xml:space="preserve"> to have the validity of the detention determined by way of habeas corpus and to be released if the detention is not lawful.</w:t>
            </w:r>
          </w:p>
          <w:p w14:paraId="68081E9A" w14:textId="77777777" w:rsidR="00AF6511" w:rsidRPr="00515749" w:rsidRDefault="00AF6511" w:rsidP="00AF6511">
            <w:pPr>
              <w:spacing w:after="0"/>
              <w:rPr>
                <w:rFonts w:ascii="Times New Roman" w:hAnsi="Times New Roman"/>
                <w:sz w:val="20"/>
                <w:szCs w:val="20"/>
              </w:rPr>
            </w:pPr>
          </w:p>
          <w:p w14:paraId="1A8AD669" w14:textId="77777777" w:rsidR="00AF6511" w:rsidRPr="00515749"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29. Any person charged with an offence has the right:</w:t>
            </w:r>
          </w:p>
          <w:p w14:paraId="5B50332A" w14:textId="77777777" w:rsidR="00AF6511" w:rsidRPr="00515749" w:rsidRDefault="00AF6511" w:rsidP="00AF6511">
            <w:pPr>
              <w:spacing w:after="0"/>
              <w:jc w:val="both"/>
              <w:rPr>
                <w:rFonts w:ascii="Times New Roman" w:hAnsi="Times New Roman"/>
                <w:sz w:val="20"/>
                <w:szCs w:val="20"/>
              </w:rPr>
            </w:pPr>
          </w:p>
          <w:p w14:paraId="2EC7B4DD" w14:textId="77777777" w:rsidR="00AF6511" w:rsidRPr="00515749" w:rsidRDefault="00AF6511" w:rsidP="00AF6511">
            <w:pPr>
              <w:spacing w:after="0"/>
              <w:ind w:left="211"/>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a</w:t>
            </w:r>
            <w:r w:rsidRPr="25B153D7">
              <w:rPr>
                <w:rFonts w:ascii="Times New Roman" w:eastAsia="Times New Roman" w:hAnsi="Times New Roman" w:cs="Times New Roman"/>
                <w:sz w:val="20"/>
                <w:szCs w:val="20"/>
              </w:rPr>
              <w:t>) to be informed without unreasonable delay of the specific offence;</w:t>
            </w:r>
          </w:p>
          <w:p w14:paraId="3E725DA0" w14:textId="77777777" w:rsidR="00AF6511" w:rsidRPr="00515749" w:rsidRDefault="00AF6511" w:rsidP="00AF6511">
            <w:pPr>
              <w:spacing w:after="0"/>
              <w:ind w:left="211"/>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b</w:t>
            </w:r>
            <w:r w:rsidRPr="25B153D7">
              <w:rPr>
                <w:rFonts w:ascii="Times New Roman" w:eastAsia="Times New Roman" w:hAnsi="Times New Roman" w:cs="Times New Roman"/>
                <w:sz w:val="20"/>
                <w:szCs w:val="20"/>
              </w:rPr>
              <w:t>) to be tried within a reasonable time;</w:t>
            </w:r>
          </w:p>
          <w:p w14:paraId="447E86B6" w14:textId="3A1ECCE0" w:rsidR="00AF6511" w:rsidRPr="00515749" w:rsidRDefault="00AF6511" w:rsidP="00AF6511">
            <w:pPr>
              <w:spacing w:after="0"/>
              <w:ind w:left="211"/>
              <w:jc w:val="both"/>
              <w:rPr>
                <w:rFonts w:ascii="Times New Roman" w:eastAsia="Times New Roman" w:hAnsi="Times New Roman" w:cs="Times New Roman"/>
                <w:sz w:val="20"/>
                <w:szCs w:val="20"/>
              </w:rPr>
            </w:pPr>
            <w:r w:rsidRPr="2A2B06D9">
              <w:rPr>
                <w:rFonts w:ascii="Times New Roman" w:eastAsia="Times New Roman" w:hAnsi="Times New Roman" w:cs="Times New Roman"/>
                <w:i/>
                <w:iCs/>
                <w:sz w:val="20"/>
                <w:szCs w:val="20"/>
              </w:rPr>
              <w:t>(c</w:t>
            </w:r>
            <w:r w:rsidRPr="25B153D7">
              <w:rPr>
                <w:rFonts w:ascii="Times New Roman" w:eastAsia="Times New Roman" w:hAnsi="Times New Roman" w:cs="Times New Roman"/>
                <w:sz w:val="20"/>
                <w:szCs w:val="20"/>
              </w:rPr>
              <w:t xml:space="preserve">) to be presumed innocent until proven guilty </w:t>
            </w:r>
            <w:r w:rsidR="59549815" w:rsidRPr="25B153D7">
              <w:rPr>
                <w:rFonts w:ascii="Times New Roman" w:eastAsia="Times New Roman" w:hAnsi="Times New Roman" w:cs="Times New Roman"/>
                <w:sz w:val="20"/>
                <w:szCs w:val="20"/>
              </w:rPr>
              <w:t>in accordanc</w:t>
            </w:r>
            <w:r w:rsidR="05BC4D16" w:rsidRPr="25B153D7">
              <w:rPr>
                <w:rFonts w:ascii="Times New Roman" w:eastAsia="Times New Roman" w:hAnsi="Times New Roman" w:cs="Times New Roman"/>
                <w:sz w:val="20"/>
                <w:szCs w:val="20"/>
              </w:rPr>
              <w:t>e with</w:t>
            </w:r>
            <w:r w:rsidRPr="25B153D7">
              <w:rPr>
                <w:rFonts w:ascii="Times New Roman" w:eastAsia="Times New Roman" w:hAnsi="Times New Roman" w:cs="Times New Roman"/>
                <w:sz w:val="20"/>
                <w:szCs w:val="20"/>
              </w:rPr>
              <w:t xml:space="preserve"> </w:t>
            </w:r>
            <w:r w:rsidR="3E0628B5" w:rsidRPr="25B153D7">
              <w:rPr>
                <w:rFonts w:ascii="Times New Roman" w:eastAsia="Times New Roman" w:hAnsi="Times New Roman" w:cs="Times New Roman"/>
                <w:sz w:val="20"/>
                <w:szCs w:val="20"/>
              </w:rPr>
              <w:t xml:space="preserve">the </w:t>
            </w:r>
            <w:r w:rsidRPr="25B153D7">
              <w:rPr>
                <w:rFonts w:ascii="Times New Roman" w:eastAsia="Times New Roman" w:hAnsi="Times New Roman" w:cs="Times New Roman"/>
                <w:sz w:val="20"/>
                <w:szCs w:val="20"/>
              </w:rPr>
              <w:t>law in a fair and public hearing by an independent and impartial tribunal;</w:t>
            </w:r>
          </w:p>
          <w:p w14:paraId="4502C7D0" w14:textId="77777777" w:rsidR="00AF6511" w:rsidRPr="00515749" w:rsidRDefault="00AF6511" w:rsidP="00AF6511">
            <w:pPr>
              <w:spacing w:after="0"/>
              <w:ind w:left="211"/>
              <w:jc w:val="both"/>
              <w:rPr>
                <w:rFonts w:ascii="Times New Roman" w:hAnsi="Times New Roman"/>
                <w:sz w:val="20"/>
                <w:szCs w:val="20"/>
              </w:rPr>
            </w:pPr>
          </w:p>
          <w:p w14:paraId="16B84C49" w14:textId="77777777" w:rsidR="00AF6511" w:rsidRDefault="00AF6511" w:rsidP="00AF6511">
            <w:pPr>
              <w:spacing w:after="0"/>
              <w:ind w:left="211"/>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d</w:t>
            </w:r>
            <w:r w:rsidRPr="25B153D7">
              <w:rPr>
                <w:rFonts w:ascii="Times New Roman" w:eastAsia="Times New Roman" w:hAnsi="Times New Roman" w:cs="Times New Roman"/>
                <w:sz w:val="20"/>
                <w:szCs w:val="20"/>
              </w:rPr>
              <w:t>) not to be denied reasonable bail without just cause;</w:t>
            </w:r>
          </w:p>
          <w:p w14:paraId="37533834" w14:textId="61E4A50E" w:rsidR="00AF6511" w:rsidRPr="00515749" w:rsidRDefault="00AF6511" w:rsidP="00AF6511">
            <w:pPr>
              <w:spacing w:after="0"/>
              <w:ind w:left="211"/>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e)</w:t>
            </w:r>
            <w:r w:rsidRPr="25B153D7">
              <w:rPr>
                <w:rFonts w:ascii="Times New Roman" w:eastAsia="Times New Roman" w:hAnsi="Times New Roman" w:cs="Times New Roman"/>
                <w:sz w:val="20"/>
                <w:szCs w:val="20"/>
              </w:rPr>
              <w:t xml:space="preserve"> except in the case of an offence under military law tried before a military tribunal, to the benefit of trial by jury where the punishment for the offence is imprisonment </w:t>
            </w:r>
            <w:r w:rsidR="00BF7EE0">
              <w:rPr>
                <w:rFonts w:ascii="Times New Roman" w:eastAsia="Times New Roman" w:hAnsi="Times New Roman" w:cs="Times New Roman"/>
                <w:sz w:val="20"/>
                <w:szCs w:val="20"/>
              </w:rPr>
              <w:t>of</w:t>
            </w:r>
            <w:r w:rsidR="00BF7EE0"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five years or a more severe punishment;</w:t>
            </w:r>
          </w:p>
          <w:p w14:paraId="2A170A76" w14:textId="4AA67BD3" w:rsidR="00AF6511" w:rsidRPr="00980DC8" w:rsidRDefault="00AF6511" w:rsidP="00980DC8">
            <w:pPr>
              <w:spacing w:after="0"/>
              <w:ind w:left="211"/>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4F593C59">
              <w:rPr>
                <w:rFonts w:ascii="Times New Roman" w:eastAsia="Times New Roman" w:hAnsi="Times New Roman" w:cs="Times New Roman"/>
                <w:i/>
                <w:iCs/>
                <w:sz w:val="20"/>
                <w:szCs w:val="20"/>
              </w:rPr>
              <w:t>f)</w:t>
            </w:r>
            <w:r w:rsidRPr="25B153D7">
              <w:rPr>
                <w:rFonts w:ascii="Times New Roman" w:eastAsia="Times New Roman" w:hAnsi="Times New Roman" w:cs="Times New Roman"/>
                <w:sz w:val="20"/>
                <w:szCs w:val="20"/>
              </w:rPr>
              <w:t xml:space="preserve"> not to be found guilty on account of any act or omission unless, at the time of the act or omission, it constituted an offence under Canadian or international law or was criminal according to the general principles of law recognized by the community of nations;</w:t>
            </w:r>
          </w:p>
          <w:p w14:paraId="4E82CCEB" w14:textId="77777777" w:rsidR="00157D59" w:rsidRDefault="00AF6511" w:rsidP="00AF6511">
            <w:pPr>
              <w:spacing w:after="0"/>
              <w:ind w:left="211"/>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2A2B06D9">
              <w:rPr>
                <w:rFonts w:ascii="Times New Roman" w:eastAsia="Times New Roman" w:hAnsi="Times New Roman" w:cs="Times New Roman"/>
                <w:i/>
                <w:iCs/>
                <w:sz w:val="20"/>
                <w:szCs w:val="20"/>
              </w:rPr>
              <w:t>g)</w:t>
            </w:r>
            <w:r w:rsidRPr="25B153D7">
              <w:rPr>
                <w:rFonts w:ascii="Times New Roman" w:eastAsia="Times New Roman" w:hAnsi="Times New Roman" w:cs="Times New Roman"/>
                <w:sz w:val="20"/>
                <w:szCs w:val="20"/>
              </w:rPr>
              <w:t xml:space="preserve"> if finally acquitted of the offence, not to be tried for it again</w:t>
            </w:r>
            <w:r w:rsidR="00157D59">
              <w:rPr>
                <w:rFonts w:ascii="Times New Roman" w:eastAsia="Times New Roman" w:hAnsi="Times New Roman" w:cs="Times New Roman"/>
                <w:sz w:val="20"/>
                <w:szCs w:val="20"/>
              </w:rPr>
              <w:t>;</w:t>
            </w:r>
          </w:p>
          <w:p w14:paraId="50F91E7E" w14:textId="6FE92E4F" w:rsidR="00AF6511" w:rsidRPr="00515749" w:rsidRDefault="00157D59" w:rsidP="00AF6511">
            <w:pPr>
              <w:spacing w:after="0"/>
              <w:ind w:left="211"/>
              <w:jc w:val="both"/>
              <w:rPr>
                <w:rFonts w:ascii="Times New Roman" w:eastAsia="Times New Roman" w:hAnsi="Times New Roman" w:cs="Times New Roman"/>
                <w:sz w:val="20"/>
                <w:szCs w:val="20"/>
              </w:rPr>
            </w:pPr>
            <w:r w:rsidRPr="2A2B06D9">
              <w:rPr>
                <w:rFonts w:ascii="Times New Roman" w:eastAsia="Times New Roman" w:hAnsi="Times New Roman" w:cs="Times New Roman"/>
                <w:i/>
                <w:iCs/>
                <w:sz w:val="20"/>
                <w:szCs w:val="20"/>
              </w:rPr>
              <w:t xml:space="preserve">h) </w:t>
            </w:r>
            <w:r w:rsidR="00AF6511" w:rsidRPr="25B153D7">
              <w:rPr>
                <w:rFonts w:ascii="Times New Roman" w:eastAsia="Times New Roman" w:hAnsi="Times New Roman" w:cs="Times New Roman"/>
                <w:sz w:val="20"/>
                <w:szCs w:val="20"/>
              </w:rPr>
              <w:t xml:space="preserve">if finally found guilty and punished for the offence, not to be tried or punished for it again; </w:t>
            </w:r>
          </w:p>
          <w:p w14:paraId="0013A883" w14:textId="77777777" w:rsidR="00AF6511" w:rsidRPr="00515749" w:rsidRDefault="00AF6511" w:rsidP="00AF6511">
            <w:pPr>
              <w:spacing w:after="0"/>
              <w:ind w:left="211"/>
              <w:jc w:val="both"/>
              <w:rPr>
                <w:rFonts w:ascii="Times New Roman" w:hAnsi="Times New Roman"/>
                <w:sz w:val="20"/>
                <w:szCs w:val="20"/>
              </w:rPr>
            </w:pPr>
          </w:p>
          <w:p w14:paraId="0D3449D0" w14:textId="5FA272AD" w:rsidR="00AF6511" w:rsidRPr="00515749" w:rsidRDefault="00AF6511" w:rsidP="00AF6511">
            <w:pPr>
              <w:spacing w:after="0"/>
              <w:ind w:left="211"/>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proofErr w:type="spellStart"/>
            <w:r w:rsidR="00660DE5" w:rsidRPr="4F593C59">
              <w:rPr>
                <w:rFonts w:ascii="Times New Roman" w:eastAsia="Times New Roman" w:hAnsi="Times New Roman" w:cs="Times New Roman"/>
                <w:i/>
                <w:iCs/>
                <w:sz w:val="20"/>
                <w:szCs w:val="20"/>
              </w:rPr>
              <w:t>i</w:t>
            </w:r>
            <w:proofErr w:type="spellEnd"/>
            <w:r w:rsidRPr="25B153D7">
              <w:rPr>
                <w:rFonts w:ascii="Times New Roman" w:eastAsia="Times New Roman" w:hAnsi="Times New Roman" w:cs="Times New Roman"/>
                <w:sz w:val="20"/>
                <w:szCs w:val="20"/>
              </w:rPr>
              <w:t>) if found guilty of the offence and if the punishment for the offence has been varied between the time of commission and the time of sentencing, to the benefit of the lesser punishment.</w:t>
            </w:r>
          </w:p>
          <w:p w14:paraId="2A006816" w14:textId="77777777" w:rsidR="00AF6511" w:rsidRPr="00515749" w:rsidRDefault="00AF6511" w:rsidP="00AF6511">
            <w:pPr>
              <w:spacing w:after="0"/>
              <w:rPr>
                <w:rFonts w:ascii="Times New Roman" w:hAnsi="Times New Roman"/>
                <w:b/>
                <w:sz w:val="20"/>
                <w:szCs w:val="20"/>
              </w:rPr>
            </w:pPr>
          </w:p>
          <w:p w14:paraId="6CA5EBF9" w14:textId="77777777" w:rsidR="00AF6511" w:rsidRPr="00980DC8" w:rsidRDefault="00AF6511" w:rsidP="00980DC8">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Right to sustainable development</w:t>
            </w:r>
          </w:p>
          <w:p w14:paraId="345AB13C" w14:textId="77777777" w:rsidR="00AF6511" w:rsidRPr="00515749" w:rsidRDefault="00AF6511" w:rsidP="00AF6511">
            <w:pPr>
              <w:spacing w:after="0"/>
              <w:rPr>
                <w:rFonts w:ascii="Times New Roman" w:hAnsi="Times New Roman"/>
                <w:sz w:val="20"/>
                <w:szCs w:val="20"/>
              </w:rPr>
            </w:pPr>
          </w:p>
          <w:p w14:paraId="164E155A" w14:textId="4D92D362" w:rsidR="00AF6511" w:rsidRPr="00B13511"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 xml:space="preserve">30. The State </w:t>
            </w:r>
            <w:r w:rsidR="09BA783E" w:rsidRPr="25B153D7">
              <w:rPr>
                <w:rFonts w:ascii="Times New Roman" w:eastAsia="Times New Roman" w:hAnsi="Times New Roman" w:cs="Times New Roman"/>
                <w:sz w:val="20"/>
                <w:szCs w:val="20"/>
              </w:rPr>
              <w:t>is committ</w:t>
            </w:r>
            <w:r w:rsidR="33B30DA4" w:rsidRPr="25B153D7">
              <w:rPr>
                <w:rFonts w:ascii="Times New Roman" w:eastAsia="Times New Roman" w:hAnsi="Times New Roman" w:cs="Times New Roman"/>
                <w:sz w:val="20"/>
                <w:szCs w:val="20"/>
              </w:rPr>
              <w:t>ed to the pursuit</w:t>
            </w:r>
            <w:r w:rsidRPr="25B153D7">
              <w:rPr>
                <w:rFonts w:ascii="Times New Roman" w:eastAsia="Times New Roman" w:hAnsi="Times New Roman" w:cs="Times New Roman"/>
                <w:sz w:val="20"/>
                <w:szCs w:val="20"/>
              </w:rPr>
              <w:t xml:space="preserve"> of sustainable development, in its social, economic and environmental aspects, taking into account the solidarity between generations.</w:t>
            </w:r>
          </w:p>
          <w:p w14:paraId="4C95ED45" w14:textId="77777777" w:rsidR="00AF6511" w:rsidRPr="00980DC8"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en-CA" w:eastAsia="fr-FR"/>
              </w:rPr>
            </w:pPr>
          </w:p>
          <w:p w14:paraId="4E8A5669" w14:textId="3CD6B489" w:rsidR="00AF6511" w:rsidRPr="00980DC8"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en-CA" w:eastAsia="fr-FR"/>
              </w:rPr>
            </w:pPr>
          </w:p>
          <w:p w14:paraId="2EBC4629" w14:textId="77777777" w:rsidR="00AF6511" w:rsidRPr="00980DC8"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en-CA" w:eastAsia="fr-FR"/>
              </w:rPr>
            </w:pPr>
            <w:r w:rsidRPr="00121D8C">
              <w:rPr>
                <w:rFonts w:ascii="Times New Roman" w:eastAsia="Times New Roman" w:hAnsi="Times New Roman" w:cs="Times New Roman"/>
                <w:b/>
                <w:bCs/>
                <w:sz w:val="20"/>
                <w:szCs w:val="20"/>
                <w:lang w:val="en-CA" w:eastAsia="fr-FR"/>
              </w:rPr>
              <w:t>CHAPTER II</w:t>
            </w:r>
          </w:p>
          <w:p w14:paraId="07DC616C" w14:textId="77777777" w:rsidR="00AF6511" w:rsidRPr="00515749" w:rsidRDefault="00AF6511" w:rsidP="00AF6511">
            <w:pPr>
              <w:widowControl w:val="0"/>
              <w:autoSpaceDE w:val="0"/>
              <w:autoSpaceDN w:val="0"/>
              <w:adjustRightInd w:val="0"/>
              <w:spacing w:after="0"/>
              <w:jc w:val="center"/>
              <w:rPr>
                <w:rFonts w:ascii="Times New Roman" w:hAnsi="Times New Roman"/>
                <w:b/>
                <w:sz w:val="20"/>
                <w:szCs w:val="20"/>
                <w:lang w:val="en-CA" w:eastAsia="fr-FR"/>
              </w:rPr>
            </w:pPr>
          </w:p>
          <w:p w14:paraId="2C922D80" w14:textId="77777777" w:rsidR="00AF6511" w:rsidRPr="00980DC8" w:rsidRDefault="00AF6511" w:rsidP="00980DC8">
            <w:pPr>
              <w:spacing w:after="0"/>
              <w:jc w:val="center"/>
              <w:rPr>
                <w:rFonts w:ascii="Times New Roman" w:eastAsia="Times New Roman" w:hAnsi="Times New Roman" w:cs="Times New Roman"/>
                <w:b/>
                <w:bCs/>
                <w:sz w:val="20"/>
                <w:szCs w:val="20"/>
                <w:lang w:val="en-CA" w:eastAsia="fr-FR"/>
              </w:rPr>
            </w:pPr>
            <w:r w:rsidRPr="00121D8C">
              <w:rPr>
                <w:rFonts w:ascii="Times New Roman" w:eastAsia="Times New Roman" w:hAnsi="Times New Roman" w:cs="Times New Roman"/>
                <w:b/>
                <w:bCs/>
                <w:sz w:val="20"/>
                <w:szCs w:val="20"/>
                <w:lang w:val="en-CA" w:eastAsia="fr-FR"/>
              </w:rPr>
              <w:t>RIGHTS OF INDIGENOUS PEOPLES</w:t>
            </w:r>
          </w:p>
          <w:p w14:paraId="7EE842FD" w14:textId="77777777" w:rsidR="00AF6511" w:rsidRPr="00515749" w:rsidRDefault="00AF6511" w:rsidP="00AF6511">
            <w:pPr>
              <w:spacing w:after="0"/>
              <w:jc w:val="center"/>
              <w:rPr>
                <w:rFonts w:ascii="Times New Roman" w:hAnsi="Times New Roman"/>
                <w:b/>
                <w:sz w:val="20"/>
                <w:szCs w:val="20"/>
                <w:lang w:val="en-CA"/>
              </w:rPr>
            </w:pPr>
          </w:p>
          <w:p w14:paraId="2F5EECA8"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31. Indigenous peoples have the right to self-determination. By virtue of that right they freely determine their political status.</w:t>
            </w:r>
          </w:p>
          <w:p w14:paraId="67A9AF89" w14:textId="77777777" w:rsidR="00AF6511" w:rsidRPr="00515749" w:rsidRDefault="00AF6511" w:rsidP="00AF6511">
            <w:pPr>
              <w:spacing w:after="0"/>
              <w:jc w:val="both"/>
              <w:rPr>
                <w:rFonts w:ascii="Times New Roman" w:hAnsi="Times New Roman"/>
                <w:sz w:val="20"/>
                <w:szCs w:val="20"/>
                <w:lang w:val="en-CA"/>
              </w:rPr>
            </w:pPr>
          </w:p>
          <w:p w14:paraId="73C0180C"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32. Indigenous peoples, in exercising their right to self-determination, have the right to self-government.</w:t>
            </w:r>
            <w:r>
              <w:br/>
            </w:r>
            <w:r>
              <w:br/>
            </w:r>
            <w:r>
              <w:br/>
            </w:r>
            <w:r w:rsidRPr="25B153D7">
              <w:rPr>
                <w:rFonts w:ascii="Times New Roman" w:eastAsia="Times New Roman" w:hAnsi="Times New Roman" w:cs="Times New Roman"/>
                <w:sz w:val="20"/>
                <w:szCs w:val="20"/>
                <w:lang w:val="en-CA"/>
              </w:rPr>
              <w:t>33. Indigenous peoples have the right to maintain and strengthen their distinct political, legal, economic, social and cultural institutions, while retaining their right to participate fully, if they so choose, in the political, economic, social and cultural life of the State.</w:t>
            </w:r>
          </w:p>
          <w:p w14:paraId="2B67792D" w14:textId="77777777" w:rsidR="00AF6511" w:rsidRDefault="00AF6511" w:rsidP="00AF6511">
            <w:pPr>
              <w:spacing w:after="0"/>
              <w:jc w:val="both"/>
              <w:rPr>
                <w:rFonts w:ascii="Times New Roman" w:hAnsi="Times New Roman"/>
                <w:sz w:val="20"/>
                <w:szCs w:val="20"/>
                <w:lang w:val="en-CA"/>
              </w:rPr>
            </w:pPr>
          </w:p>
          <w:p w14:paraId="3BA06DB8" w14:textId="77777777" w:rsidR="00AF6511" w:rsidRDefault="00AF6511" w:rsidP="00AF6511">
            <w:pPr>
              <w:spacing w:after="0"/>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 xml:space="preserve">34. (1) Indigenous peoples have the right to live according to their traditions, philosophies, languages and cultures.  They have a right to revitalize, use and transmit them to future generations. </w:t>
            </w:r>
          </w:p>
          <w:p w14:paraId="149DF26E" w14:textId="77777777" w:rsidR="00AF6511" w:rsidRPr="00515749" w:rsidRDefault="00AF6511" w:rsidP="00AF6511">
            <w:pPr>
              <w:spacing w:after="0"/>
              <w:jc w:val="both"/>
              <w:rPr>
                <w:rFonts w:ascii="Times New Roman" w:hAnsi="Times New Roman"/>
                <w:sz w:val="20"/>
                <w:szCs w:val="20"/>
                <w:lang w:val="en-CA"/>
              </w:rPr>
            </w:pPr>
          </w:p>
          <w:p w14:paraId="0A6A1D7D"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 State must take effective measures to ensure that this right is protected and to ensure that Indigenous peoples can understand and be understood in political, legal and administrative proceedings, where necessary, through the provision of interpretation or by other appropriate means.</w:t>
            </w:r>
          </w:p>
          <w:p w14:paraId="23F9E861" w14:textId="77777777" w:rsidR="00AF6511" w:rsidRPr="00515749" w:rsidRDefault="00AF6511" w:rsidP="00AF6511">
            <w:pPr>
              <w:spacing w:after="0"/>
              <w:jc w:val="both"/>
              <w:rPr>
                <w:rFonts w:ascii="Times New Roman" w:hAnsi="Times New Roman"/>
                <w:sz w:val="20"/>
                <w:szCs w:val="20"/>
                <w:lang w:val="en-CA"/>
              </w:rPr>
            </w:pPr>
          </w:p>
          <w:p w14:paraId="45548BE8"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35. (1) Indigenous peoples have the right to establish and control their educational systems and institutions providing education in their own languages, in a manner appropriate to their culture.</w:t>
            </w:r>
          </w:p>
          <w:p w14:paraId="578825BC" w14:textId="77777777" w:rsidR="00AF6511" w:rsidRPr="00515749" w:rsidRDefault="00AF6511" w:rsidP="00AF6511">
            <w:pPr>
              <w:spacing w:after="0"/>
              <w:jc w:val="both"/>
              <w:rPr>
                <w:rFonts w:ascii="Times New Roman" w:hAnsi="Times New Roman"/>
                <w:sz w:val="20"/>
                <w:szCs w:val="20"/>
                <w:lang w:val="en-CA"/>
              </w:rPr>
            </w:pPr>
          </w:p>
          <w:p w14:paraId="1D1C9110" w14:textId="2047527E"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(2) Indigenous individuals have the right to all levels and forms of </w:t>
            </w:r>
            <w:r w:rsidR="75EAA1A7" w:rsidRPr="25B153D7">
              <w:rPr>
                <w:rFonts w:ascii="Times New Roman" w:eastAsia="Times New Roman" w:hAnsi="Times New Roman" w:cs="Times New Roman"/>
                <w:sz w:val="20"/>
                <w:szCs w:val="20"/>
                <w:lang w:val="en-CA"/>
              </w:rPr>
              <w:t xml:space="preserve">public </w:t>
            </w:r>
            <w:r w:rsidRPr="25B153D7">
              <w:rPr>
                <w:rFonts w:ascii="Times New Roman" w:eastAsia="Times New Roman" w:hAnsi="Times New Roman" w:cs="Times New Roman"/>
                <w:sz w:val="20"/>
                <w:szCs w:val="20"/>
                <w:lang w:val="en-CA"/>
              </w:rPr>
              <w:t>education of the State without any discrimination.</w:t>
            </w:r>
          </w:p>
          <w:p w14:paraId="6BF5DEA3" w14:textId="77777777" w:rsidR="00AF6511" w:rsidRPr="00515749" w:rsidRDefault="00AF6511" w:rsidP="00AF6511">
            <w:pPr>
              <w:spacing w:after="0"/>
              <w:jc w:val="both"/>
              <w:rPr>
                <w:rFonts w:ascii="Times New Roman" w:hAnsi="Times New Roman"/>
                <w:sz w:val="20"/>
                <w:szCs w:val="20"/>
                <w:lang w:val="en-CA"/>
              </w:rPr>
            </w:pPr>
          </w:p>
          <w:p w14:paraId="526B0C86"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 The State must make sure that Indigenous culture and history courses are provided in all primary and secondary schools throughout the country.</w:t>
            </w:r>
          </w:p>
          <w:p w14:paraId="6FCC4D83" w14:textId="77777777" w:rsidR="00AF6511" w:rsidRPr="00515749" w:rsidRDefault="00AF6511" w:rsidP="00AF6511">
            <w:pPr>
              <w:spacing w:after="0"/>
              <w:jc w:val="both"/>
              <w:rPr>
                <w:rFonts w:ascii="Times New Roman" w:hAnsi="Times New Roman"/>
                <w:sz w:val="20"/>
                <w:szCs w:val="20"/>
                <w:lang w:val="en-CA"/>
              </w:rPr>
            </w:pPr>
          </w:p>
          <w:p w14:paraId="0BC69CD2"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eastAsia="fr-FR"/>
              </w:rPr>
              <w:t xml:space="preserve">36. </w:t>
            </w:r>
            <w:r w:rsidRPr="25B153D7">
              <w:rPr>
                <w:rFonts w:ascii="Times New Roman" w:eastAsia="Times New Roman" w:hAnsi="Times New Roman" w:cs="Times New Roman"/>
                <w:sz w:val="20"/>
                <w:szCs w:val="20"/>
                <w:lang w:val="en-CA"/>
              </w:rPr>
              <w:t>Indigenous peoples deprived of their means of subsistence and development are entitled to just and fair redress.</w:t>
            </w:r>
          </w:p>
          <w:p w14:paraId="5D7ACC13" w14:textId="77777777" w:rsidR="00AF6511" w:rsidRPr="00515749" w:rsidRDefault="00AF6511" w:rsidP="00AF6511">
            <w:pPr>
              <w:spacing w:after="0"/>
              <w:jc w:val="both"/>
              <w:rPr>
                <w:rFonts w:ascii="Times New Roman" w:hAnsi="Times New Roman"/>
                <w:sz w:val="20"/>
                <w:szCs w:val="20"/>
                <w:lang w:val="en-CA"/>
              </w:rPr>
            </w:pPr>
          </w:p>
          <w:p w14:paraId="5FCDF745" w14:textId="77777777" w:rsidR="00980DC8"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37. The State </w:t>
            </w:r>
            <w:r w:rsidR="007F3DB2">
              <w:rPr>
                <w:rFonts w:ascii="Times New Roman" w:eastAsia="Times New Roman" w:hAnsi="Times New Roman" w:cs="Times New Roman"/>
                <w:sz w:val="20"/>
                <w:szCs w:val="20"/>
                <w:lang w:val="en-CA"/>
              </w:rPr>
              <w:t>work</w:t>
            </w:r>
            <w:r w:rsidRPr="25B153D7">
              <w:rPr>
                <w:rFonts w:ascii="Times New Roman" w:eastAsia="Times New Roman" w:hAnsi="Times New Roman" w:cs="Times New Roman"/>
                <w:sz w:val="20"/>
                <w:szCs w:val="20"/>
                <w:lang w:val="en-CA"/>
              </w:rPr>
              <w:t xml:space="preserve"> with Indigenous peoples to combat prejudice</w:t>
            </w:r>
            <w:r w:rsidR="00660DE5">
              <w:rPr>
                <w:rFonts w:ascii="Times New Roman" w:eastAsia="Times New Roman" w:hAnsi="Times New Roman" w:cs="Times New Roman"/>
                <w:sz w:val="20"/>
                <w:szCs w:val="20"/>
                <w:lang w:val="en-CA"/>
              </w:rPr>
              <w:t>, to</w:t>
            </w:r>
            <w:r w:rsidRPr="25B153D7">
              <w:rPr>
                <w:rFonts w:ascii="Times New Roman" w:eastAsia="Times New Roman" w:hAnsi="Times New Roman" w:cs="Times New Roman"/>
                <w:sz w:val="20"/>
                <w:szCs w:val="20"/>
                <w:lang w:val="en-CA"/>
              </w:rPr>
              <w:t xml:space="preserve"> eliminate discriminatio</w:t>
            </w:r>
            <w:r w:rsidR="70AF0FC9" w:rsidRPr="25B153D7">
              <w:rPr>
                <w:rFonts w:ascii="Times New Roman" w:eastAsia="Times New Roman" w:hAnsi="Times New Roman" w:cs="Times New Roman"/>
                <w:sz w:val="20"/>
                <w:szCs w:val="20"/>
                <w:lang w:val="en-CA"/>
              </w:rPr>
              <w:t>n</w:t>
            </w:r>
            <w:r w:rsidR="42CA9FDF" w:rsidRPr="25B153D7">
              <w:rPr>
                <w:rFonts w:ascii="Times New Roman" w:eastAsia="Times New Roman" w:hAnsi="Times New Roman" w:cs="Times New Roman"/>
                <w:sz w:val="20"/>
                <w:szCs w:val="20"/>
                <w:lang w:val="en-CA"/>
              </w:rPr>
              <w:t>,</w:t>
            </w:r>
            <w:r w:rsidR="70AF0FC9" w:rsidRPr="25B153D7">
              <w:rPr>
                <w:rFonts w:ascii="Times New Roman" w:eastAsia="Times New Roman" w:hAnsi="Times New Roman" w:cs="Times New Roman"/>
                <w:sz w:val="20"/>
                <w:szCs w:val="20"/>
                <w:lang w:val="en-CA"/>
              </w:rPr>
              <w:t xml:space="preserve"> </w:t>
            </w:r>
            <w:r w:rsidR="09B0EA87" w:rsidRPr="25B153D7">
              <w:rPr>
                <w:rFonts w:ascii="Times New Roman" w:eastAsia="Times New Roman" w:hAnsi="Times New Roman" w:cs="Times New Roman"/>
                <w:sz w:val="20"/>
                <w:szCs w:val="20"/>
                <w:lang w:val="en-CA"/>
              </w:rPr>
              <w:t xml:space="preserve">and </w:t>
            </w:r>
            <w:r w:rsidRPr="25B153D7">
              <w:rPr>
                <w:rFonts w:ascii="Times New Roman" w:eastAsia="Times New Roman" w:hAnsi="Times New Roman" w:cs="Times New Roman"/>
                <w:sz w:val="20"/>
                <w:szCs w:val="20"/>
                <w:lang w:val="en-CA"/>
              </w:rPr>
              <w:t xml:space="preserve">to promote </w:t>
            </w:r>
            <w:r w:rsidRPr="25B153D7">
              <w:rPr>
                <w:rFonts w:ascii="Times New Roman" w:eastAsia="Times New Roman" w:hAnsi="Times New Roman" w:cs="Times New Roman"/>
                <w:sz w:val="20"/>
                <w:szCs w:val="20"/>
                <w:lang w:val="en-CA"/>
              </w:rPr>
              <w:lastRenderedPageBreak/>
              <w:t>tolerance</w:t>
            </w:r>
            <w:r w:rsidR="42CA9FDF" w:rsidRPr="25B153D7">
              <w:rPr>
                <w:rFonts w:ascii="Times New Roman" w:eastAsia="Times New Roman" w:hAnsi="Times New Roman" w:cs="Times New Roman"/>
                <w:sz w:val="20"/>
                <w:szCs w:val="20"/>
                <w:lang w:val="en-CA"/>
              </w:rPr>
              <w:t>,</w:t>
            </w:r>
            <w:r w:rsidRPr="25B153D7">
              <w:rPr>
                <w:rFonts w:ascii="Times New Roman" w:eastAsia="Times New Roman" w:hAnsi="Times New Roman" w:cs="Times New Roman"/>
                <w:sz w:val="20"/>
                <w:szCs w:val="20"/>
                <w:lang w:val="en-CA"/>
              </w:rPr>
              <w:t xml:space="preserve"> understanding</w:t>
            </w:r>
            <w:r w:rsidR="42CA9FDF" w:rsidRPr="25B153D7">
              <w:rPr>
                <w:rFonts w:ascii="Times New Roman" w:eastAsia="Times New Roman" w:hAnsi="Times New Roman" w:cs="Times New Roman"/>
                <w:sz w:val="20"/>
                <w:szCs w:val="20"/>
                <w:lang w:val="en-CA"/>
              </w:rPr>
              <w:t>,</w:t>
            </w:r>
            <w:r w:rsidRPr="25B153D7">
              <w:rPr>
                <w:rFonts w:ascii="Times New Roman" w:eastAsia="Times New Roman" w:hAnsi="Times New Roman" w:cs="Times New Roman"/>
                <w:sz w:val="20"/>
                <w:szCs w:val="20"/>
                <w:lang w:val="en-CA"/>
              </w:rPr>
              <w:t xml:space="preserve"> and good relations</w:t>
            </w:r>
            <w:r w:rsidR="00485A73">
              <w:rPr>
                <w:rFonts w:ascii="Times New Roman" w:eastAsia="Times New Roman" w:hAnsi="Times New Roman" w:cs="Times New Roman"/>
                <w:sz w:val="20"/>
                <w:szCs w:val="20"/>
                <w:lang w:val="en-CA"/>
              </w:rPr>
              <w:t xml:space="preserve"> between</w:t>
            </w:r>
            <w:r w:rsidRPr="25B153D7">
              <w:rPr>
                <w:rFonts w:ascii="Times New Roman" w:eastAsia="Times New Roman" w:hAnsi="Times New Roman" w:cs="Times New Roman"/>
                <w:sz w:val="20"/>
                <w:szCs w:val="20"/>
                <w:lang w:val="en-CA"/>
              </w:rPr>
              <w:t xml:space="preserve"> Indigenous peoples and other segments of society.</w:t>
            </w:r>
            <w:r>
              <w:br/>
            </w:r>
            <w:r>
              <w:br/>
            </w:r>
          </w:p>
          <w:p w14:paraId="4AF3E00D" w14:textId="7B93E9CE"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38. The Indigenous and treaty rights of the Indigenous peoples of Canada are hereby recognized and affirmed, as well as the rights recognized by the Royal Proclamation of October 7, 1763 and all past agreements. </w:t>
            </w:r>
          </w:p>
          <w:p w14:paraId="2862D898" w14:textId="77777777" w:rsidR="009B0E95" w:rsidRDefault="009B0E95" w:rsidP="00AF6511">
            <w:pPr>
              <w:spacing w:after="0"/>
              <w:jc w:val="both"/>
              <w:rPr>
                <w:rFonts w:ascii="Times New Roman" w:eastAsia="Times New Roman" w:hAnsi="Times New Roman" w:cs="Times New Roman"/>
                <w:sz w:val="20"/>
                <w:szCs w:val="20"/>
                <w:lang w:val="en-CA"/>
              </w:rPr>
            </w:pPr>
          </w:p>
          <w:p w14:paraId="731BFD08" w14:textId="77777777" w:rsidR="009B0E95" w:rsidRDefault="009B0E95" w:rsidP="00AF6511">
            <w:pPr>
              <w:spacing w:after="0"/>
              <w:jc w:val="both"/>
              <w:rPr>
                <w:rFonts w:ascii="Times New Roman" w:eastAsia="Times New Roman" w:hAnsi="Times New Roman" w:cs="Times New Roman"/>
                <w:sz w:val="20"/>
                <w:szCs w:val="20"/>
                <w:lang w:val="en-CA"/>
              </w:rPr>
            </w:pPr>
          </w:p>
          <w:p w14:paraId="08E722D3" w14:textId="3CB577C4"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39. (1) Federa</w:t>
            </w:r>
            <w:r w:rsidR="4F593C59" w:rsidRPr="25B153D7">
              <w:rPr>
                <w:rFonts w:ascii="Times New Roman" w:eastAsia="Times New Roman" w:hAnsi="Times New Roman" w:cs="Times New Roman"/>
                <w:sz w:val="20"/>
                <w:szCs w:val="20"/>
                <w:lang w:val="en-CA"/>
              </w:rPr>
              <w:t>l</w:t>
            </w:r>
            <w:r w:rsidR="00864C7F">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provinc</w:t>
            </w:r>
            <w:r w:rsidR="00864C7F">
              <w:rPr>
                <w:rFonts w:ascii="Times New Roman" w:eastAsia="Times New Roman" w:hAnsi="Times New Roman" w:cs="Times New Roman"/>
                <w:sz w:val="20"/>
                <w:szCs w:val="20"/>
                <w:lang w:val="en-CA"/>
              </w:rPr>
              <w:t xml:space="preserve">ial and </w:t>
            </w:r>
            <w:proofErr w:type="spellStart"/>
            <w:r w:rsidR="00864C7F">
              <w:rPr>
                <w:rFonts w:ascii="Times New Roman" w:eastAsia="Times New Roman" w:hAnsi="Times New Roman" w:cs="Times New Roman"/>
                <w:sz w:val="20"/>
                <w:szCs w:val="20"/>
                <w:lang w:val="en-CA"/>
              </w:rPr>
              <w:t>terrirotial</w:t>
            </w:r>
            <w:proofErr w:type="spellEnd"/>
            <w:r w:rsidR="00864C7F">
              <w:rPr>
                <w:rFonts w:ascii="Times New Roman" w:eastAsia="Times New Roman" w:hAnsi="Times New Roman" w:cs="Times New Roman"/>
                <w:sz w:val="20"/>
                <w:szCs w:val="20"/>
                <w:lang w:val="en-CA"/>
              </w:rPr>
              <w:t xml:space="preserve"> authorities</w:t>
            </w:r>
            <w:r w:rsidRPr="25B153D7">
              <w:rPr>
                <w:rFonts w:ascii="Times New Roman" w:eastAsia="Times New Roman" w:hAnsi="Times New Roman" w:cs="Times New Roman"/>
                <w:sz w:val="20"/>
                <w:szCs w:val="20"/>
                <w:lang w:val="en-CA"/>
              </w:rPr>
              <w:t xml:space="preserve"> have a fiduciary duty towards indigenous peoples.</w:t>
            </w:r>
          </w:p>
          <w:p w14:paraId="262FB2CC" w14:textId="77777777" w:rsidR="00AF6511" w:rsidRPr="00FF64A3" w:rsidRDefault="00AF6511" w:rsidP="00AF6511">
            <w:pPr>
              <w:spacing w:after="0"/>
              <w:jc w:val="both"/>
              <w:rPr>
                <w:rFonts w:ascii="Times New Roman" w:hAnsi="Times New Roman"/>
                <w:sz w:val="20"/>
                <w:szCs w:val="20"/>
              </w:rPr>
            </w:pPr>
          </w:p>
          <w:p w14:paraId="0EEB1427" w14:textId="2978A3F2" w:rsidR="00AF6511" w:rsidRPr="00515749" w:rsidRDefault="00AF6511" w:rsidP="00AF6511">
            <w:pPr>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 xml:space="preserve">(2) This fiduciary duty includes, amongst others, an obligation to consult, and to take into account </w:t>
            </w:r>
            <w:r w:rsidR="30943390" w:rsidRPr="7407557C">
              <w:rPr>
                <w:rFonts w:ascii="Times New Roman" w:eastAsia="Times New Roman" w:hAnsi="Times New Roman" w:cs="Times New Roman"/>
                <w:sz w:val="20"/>
                <w:szCs w:val="20"/>
                <w:lang w:val="en-CA"/>
              </w:rPr>
              <w:t>Indigenous peoples</w:t>
            </w:r>
            <w:r w:rsidR="00F9024B">
              <w:rPr>
                <w:rFonts w:ascii="Times New Roman" w:eastAsia="Times New Roman" w:hAnsi="Times New Roman" w:cs="Times New Roman"/>
                <w:sz w:val="20"/>
                <w:szCs w:val="20"/>
                <w:lang w:val="en-CA"/>
              </w:rPr>
              <w:t>’</w:t>
            </w:r>
            <w:r w:rsidRPr="7407557C">
              <w:rPr>
                <w:rFonts w:ascii="Times New Roman" w:eastAsia="Times New Roman" w:hAnsi="Times New Roman" w:cs="Times New Roman"/>
                <w:sz w:val="20"/>
                <w:szCs w:val="20"/>
                <w:lang w:val="en-CA"/>
              </w:rPr>
              <w:t xml:space="preserve"> interests in the exerci</w:t>
            </w:r>
            <w:r w:rsidR="464F06EF" w:rsidRPr="7407557C">
              <w:rPr>
                <w:rFonts w:ascii="Times New Roman" w:eastAsia="Times New Roman" w:hAnsi="Times New Roman" w:cs="Times New Roman"/>
                <w:sz w:val="20"/>
                <w:szCs w:val="20"/>
                <w:lang w:val="en-CA"/>
              </w:rPr>
              <w:t>s</w:t>
            </w:r>
            <w:r w:rsidRPr="7407557C">
              <w:rPr>
                <w:rFonts w:ascii="Times New Roman" w:eastAsia="Times New Roman" w:hAnsi="Times New Roman" w:cs="Times New Roman"/>
                <w:sz w:val="20"/>
                <w:szCs w:val="20"/>
                <w:lang w:val="en-CA"/>
              </w:rPr>
              <w:t>e of legislative and executive powers, including discretionary decisions.</w:t>
            </w:r>
          </w:p>
          <w:p w14:paraId="76C28C84" w14:textId="14364F83" w:rsidR="00874442" w:rsidRDefault="00874442" w:rsidP="00AF6511">
            <w:pPr>
              <w:spacing w:after="0"/>
              <w:jc w:val="both"/>
              <w:rPr>
                <w:rFonts w:ascii="Times New Roman" w:eastAsia="Times New Roman" w:hAnsi="Times New Roman" w:cs="Times New Roman"/>
                <w:sz w:val="20"/>
                <w:szCs w:val="20"/>
                <w:lang w:val="en-CA"/>
              </w:rPr>
            </w:pPr>
          </w:p>
          <w:p w14:paraId="6450424A" w14:textId="209592C6"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40. In this Constitution, “Indigenous peoples in Canada” includes the First Nations (Indians), Inuit and Métis peoples of Canada.</w:t>
            </w:r>
          </w:p>
          <w:p w14:paraId="346499E6" w14:textId="262DF8A4" w:rsidR="00955E93" w:rsidRPr="00980DC8" w:rsidRDefault="00955E93" w:rsidP="009C6606">
            <w:pPr>
              <w:spacing w:after="0"/>
              <w:jc w:val="center"/>
            </w:pPr>
          </w:p>
          <w:p w14:paraId="3FDEDD5F" w14:textId="77777777" w:rsidR="009C6606" w:rsidRDefault="00AF6511" w:rsidP="009C6606">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CHAPITRE III</w:t>
            </w:r>
            <w:r w:rsidR="009C6606">
              <w:br/>
            </w:r>
            <w:r>
              <w:br/>
            </w:r>
            <w:r w:rsidRPr="00121D8C">
              <w:rPr>
                <w:rFonts w:ascii="Times New Roman" w:eastAsia="Times New Roman" w:hAnsi="Times New Roman" w:cs="Times New Roman"/>
                <w:b/>
                <w:bCs/>
                <w:sz w:val="20"/>
                <w:szCs w:val="20"/>
                <w:lang w:val="en-CA"/>
              </w:rPr>
              <w:t>LINGUISTIC RIGHTS</w:t>
            </w:r>
          </w:p>
          <w:p w14:paraId="44E4AE19" w14:textId="097F86B6" w:rsidR="00AF6511" w:rsidRPr="00980DC8" w:rsidRDefault="009C6606" w:rsidP="009C6606">
            <w:pPr>
              <w:spacing w:after="0"/>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br/>
            </w:r>
            <w:r w:rsidR="00AF6511" w:rsidRPr="00121D8C">
              <w:rPr>
                <w:rFonts w:ascii="Times New Roman" w:eastAsia="Times New Roman" w:hAnsi="Times New Roman" w:cs="Times New Roman"/>
                <w:b/>
                <w:bCs/>
                <w:sz w:val="20"/>
                <w:szCs w:val="20"/>
                <w:lang w:val="en-CA"/>
              </w:rPr>
              <w:t>Public funds and services</w:t>
            </w:r>
          </w:p>
          <w:p w14:paraId="13F7DF1C" w14:textId="77777777" w:rsidR="00AF6511" w:rsidRPr="00515749" w:rsidRDefault="00AF6511" w:rsidP="00AF6511">
            <w:pPr>
              <w:spacing w:after="0"/>
              <w:rPr>
                <w:rFonts w:ascii="Times New Roman" w:hAnsi="Times New Roman"/>
                <w:sz w:val="20"/>
                <w:szCs w:val="20"/>
                <w:lang w:val="en-CA"/>
              </w:rPr>
            </w:pPr>
          </w:p>
          <w:p w14:paraId="2736E979" w14:textId="0F17D0D3"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41. (1) The rights guaranteed in this chapter are meant to enhance the </w:t>
            </w:r>
            <w:r w:rsidR="44D22E3F" w:rsidRPr="25B153D7">
              <w:rPr>
                <w:rFonts w:ascii="Times New Roman" w:eastAsia="Times New Roman" w:hAnsi="Times New Roman" w:cs="Times New Roman"/>
                <w:sz w:val="20"/>
                <w:szCs w:val="20"/>
                <w:lang w:val="en-CA"/>
              </w:rPr>
              <w:t xml:space="preserve">development </w:t>
            </w:r>
            <w:r w:rsidRPr="25B153D7">
              <w:rPr>
                <w:rFonts w:ascii="Times New Roman" w:eastAsia="Times New Roman" w:hAnsi="Times New Roman" w:cs="Times New Roman"/>
                <w:sz w:val="20"/>
                <w:szCs w:val="20"/>
                <w:lang w:val="en-CA"/>
              </w:rPr>
              <w:t xml:space="preserve">of official language communities living in a minority situation in Canada. </w:t>
            </w:r>
          </w:p>
          <w:p w14:paraId="38945202" w14:textId="77777777" w:rsidR="00AF6511" w:rsidRDefault="00AF6511" w:rsidP="00AF6511">
            <w:pPr>
              <w:spacing w:after="0"/>
              <w:jc w:val="both"/>
              <w:rPr>
                <w:rFonts w:ascii="Times New Roman" w:hAnsi="Times New Roman"/>
                <w:sz w:val="20"/>
                <w:szCs w:val="20"/>
                <w:lang w:val="en-CA"/>
              </w:rPr>
            </w:pPr>
          </w:p>
          <w:p w14:paraId="2D1AE913" w14:textId="7777777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These rights are achieved through the provision of public funds, where the number of beneficiaries, or the nature of resulting services, warrants it.</w:t>
            </w:r>
          </w:p>
          <w:p w14:paraId="7C6C54BE" w14:textId="77777777" w:rsidR="00AF6511" w:rsidRPr="00515749" w:rsidRDefault="00AF6511" w:rsidP="00AF6511">
            <w:pPr>
              <w:spacing w:after="0"/>
              <w:jc w:val="both"/>
              <w:rPr>
                <w:rFonts w:ascii="Times New Roman" w:hAnsi="Times New Roman"/>
                <w:sz w:val="20"/>
                <w:szCs w:val="20"/>
                <w:lang w:val="en-CA"/>
              </w:rPr>
            </w:pPr>
          </w:p>
          <w:p w14:paraId="1100E333" w14:textId="77777777" w:rsidR="005B1E64" w:rsidRDefault="005B1E64" w:rsidP="00AF6511">
            <w:pPr>
              <w:spacing w:after="0"/>
              <w:jc w:val="both"/>
              <w:rPr>
                <w:rFonts w:ascii="Times New Roman" w:eastAsia="Times New Roman" w:hAnsi="Times New Roman" w:cs="Times New Roman"/>
                <w:sz w:val="20"/>
                <w:szCs w:val="20"/>
                <w:lang w:val="en-CA"/>
              </w:rPr>
            </w:pPr>
          </w:p>
          <w:p w14:paraId="62FBEADE"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(3) These public services arising from these rights must be of a similar quality and comparable to those offered to the majority official language communities.  </w:t>
            </w:r>
          </w:p>
          <w:p w14:paraId="459B5BB4" w14:textId="77777777" w:rsidR="009C6606" w:rsidRDefault="009C6606" w:rsidP="00AF6511">
            <w:pPr>
              <w:spacing w:after="0"/>
              <w:jc w:val="both"/>
              <w:rPr>
                <w:rFonts w:ascii="Times New Roman" w:hAnsi="Times New Roman"/>
                <w:b/>
                <w:sz w:val="20"/>
                <w:szCs w:val="20"/>
                <w:lang w:val="en-CA"/>
              </w:rPr>
            </w:pPr>
          </w:p>
          <w:p w14:paraId="02B6091F" w14:textId="77777777" w:rsidR="005A4890" w:rsidRDefault="005A4890" w:rsidP="00AF6511">
            <w:pPr>
              <w:spacing w:after="0"/>
              <w:jc w:val="both"/>
              <w:rPr>
                <w:rFonts w:ascii="Times New Roman" w:hAnsi="Times New Roman"/>
                <w:b/>
                <w:sz w:val="20"/>
                <w:szCs w:val="20"/>
                <w:lang w:val="en-CA"/>
              </w:rPr>
            </w:pPr>
          </w:p>
          <w:p w14:paraId="46408FFC" w14:textId="77777777" w:rsidR="00AF6511" w:rsidRPr="00980DC8" w:rsidRDefault="00AF6511" w:rsidP="00980DC8">
            <w:pPr>
              <w:spacing w:after="0"/>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Fiduciary obligations</w:t>
            </w:r>
          </w:p>
          <w:p w14:paraId="35E0A3CB" w14:textId="77777777" w:rsidR="00AF6511" w:rsidRDefault="00AF6511" w:rsidP="00AF6511">
            <w:pPr>
              <w:spacing w:after="0"/>
              <w:jc w:val="both"/>
              <w:rPr>
                <w:rFonts w:ascii="Times New Roman" w:hAnsi="Times New Roman"/>
                <w:sz w:val="20"/>
                <w:szCs w:val="20"/>
                <w:lang w:val="en-CA"/>
              </w:rPr>
            </w:pPr>
          </w:p>
          <w:p w14:paraId="20452064" w14:textId="32AF01A2" w:rsidR="009C6606"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42</w:t>
            </w:r>
            <w:r w:rsidRPr="0010469F">
              <w:rPr>
                <w:rFonts w:ascii="Times New Roman" w:eastAsia="Times New Roman" w:hAnsi="Times New Roman" w:cs="Times New Roman"/>
                <w:sz w:val="20"/>
                <w:szCs w:val="20"/>
                <w:lang w:val="en-CA"/>
              </w:rPr>
              <w:t xml:space="preserve">.  (1) The </w:t>
            </w:r>
            <w:r w:rsidR="008C1527" w:rsidRPr="0010469F">
              <w:rPr>
                <w:rFonts w:ascii="Times New Roman" w:eastAsia="Times New Roman" w:hAnsi="Times New Roman" w:cs="Times New Roman"/>
                <w:sz w:val="20"/>
                <w:szCs w:val="20"/>
                <w:lang w:val="en-CA"/>
              </w:rPr>
              <w:t>f</w:t>
            </w:r>
            <w:r w:rsidRPr="0010469F">
              <w:rPr>
                <w:rFonts w:ascii="Times New Roman" w:eastAsia="Times New Roman" w:hAnsi="Times New Roman" w:cs="Times New Roman"/>
                <w:sz w:val="20"/>
                <w:szCs w:val="20"/>
                <w:lang w:val="en-CA"/>
              </w:rPr>
              <w:t xml:space="preserve">ederal </w:t>
            </w:r>
            <w:r w:rsidR="008C1527" w:rsidRPr="0010469F">
              <w:rPr>
                <w:rFonts w:ascii="Times New Roman" w:eastAsia="Times New Roman" w:hAnsi="Times New Roman" w:cs="Times New Roman"/>
                <w:sz w:val="20"/>
                <w:szCs w:val="20"/>
                <w:lang w:val="en-CA"/>
              </w:rPr>
              <w:t>order</w:t>
            </w:r>
            <w:r w:rsidRPr="0010469F">
              <w:rPr>
                <w:rFonts w:ascii="Times New Roman" w:eastAsia="Times New Roman" w:hAnsi="Times New Roman" w:cs="Times New Roman"/>
                <w:sz w:val="20"/>
                <w:szCs w:val="20"/>
                <w:lang w:val="en-CA"/>
              </w:rPr>
              <w:t>, provinces and territories</w:t>
            </w:r>
            <w:r w:rsidR="009C6606">
              <w:rPr>
                <w:rFonts w:ascii="Times New Roman" w:eastAsia="Times New Roman" w:hAnsi="Times New Roman" w:cs="Times New Roman"/>
                <w:sz w:val="20"/>
                <w:szCs w:val="20"/>
                <w:lang w:val="en-CA"/>
              </w:rPr>
              <w:t xml:space="preserve"> have a </w:t>
            </w:r>
            <w:r w:rsidRPr="25B153D7">
              <w:rPr>
                <w:rFonts w:ascii="Times New Roman" w:eastAsia="Times New Roman" w:hAnsi="Times New Roman" w:cs="Times New Roman"/>
                <w:sz w:val="20"/>
                <w:szCs w:val="20"/>
                <w:lang w:val="en-CA"/>
              </w:rPr>
              <w:t>fiduciary duty towards</w:t>
            </w:r>
            <w:r w:rsidR="009C6606">
              <w:rPr>
                <w:rFonts w:ascii="Times New Roman" w:eastAsia="Times New Roman" w:hAnsi="Times New Roman" w:cs="Times New Roman"/>
                <w:sz w:val="20"/>
                <w:szCs w:val="20"/>
                <w:lang w:val="en-CA"/>
              </w:rPr>
              <w:t xml:space="preserve"> </w:t>
            </w:r>
            <w:r w:rsidR="009C6606" w:rsidRPr="25B153D7">
              <w:rPr>
                <w:rFonts w:ascii="Times New Roman" w:eastAsia="Times New Roman" w:hAnsi="Times New Roman" w:cs="Times New Roman"/>
                <w:sz w:val="20"/>
                <w:szCs w:val="20"/>
                <w:lang w:val="en-CA"/>
              </w:rPr>
              <w:t>language communities living in a minority situation in Canada</w:t>
            </w:r>
            <w:r w:rsidR="009C6606">
              <w:rPr>
                <w:rFonts w:ascii="Times New Roman" w:eastAsia="Times New Roman" w:hAnsi="Times New Roman" w:cs="Times New Roman"/>
                <w:sz w:val="20"/>
                <w:szCs w:val="20"/>
                <w:lang w:val="en-CA"/>
              </w:rPr>
              <w:t>.</w:t>
            </w:r>
          </w:p>
          <w:p w14:paraId="252C8249" w14:textId="77777777" w:rsidR="00874442" w:rsidRDefault="00874442" w:rsidP="00AF6511">
            <w:pPr>
              <w:spacing w:after="0"/>
              <w:jc w:val="both"/>
              <w:rPr>
                <w:rFonts w:ascii="Times New Roman" w:eastAsia="Times New Roman" w:hAnsi="Times New Roman" w:cs="Times New Roman"/>
                <w:sz w:val="20"/>
                <w:szCs w:val="20"/>
                <w:lang w:val="en-CA"/>
              </w:rPr>
            </w:pPr>
          </w:p>
          <w:p w14:paraId="2E0A056D" w14:textId="07AA9A67" w:rsidR="00AF6511" w:rsidRDefault="00AF6511" w:rsidP="00AF6511">
            <w:pPr>
              <w:spacing w:after="0"/>
              <w:jc w:val="both"/>
              <w:rPr>
                <w:rFonts w:ascii="Times New Roman" w:hAnsi="Times New Roman"/>
                <w:b/>
                <w:sz w:val="20"/>
                <w:szCs w:val="20"/>
                <w:lang w:val="en-CA"/>
              </w:rPr>
            </w:pPr>
            <w:r w:rsidRPr="7407557C">
              <w:rPr>
                <w:rFonts w:ascii="Times New Roman" w:eastAsia="Times New Roman" w:hAnsi="Times New Roman" w:cs="Times New Roman"/>
                <w:sz w:val="20"/>
                <w:szCs w:val="20"/>
                <w:lang w:val="en-CA"/>
              </w:rPr>
              <w:t xml:space="preserve">(2) This fiduciary duty includes, amongst others, an </w:t>
            </w:r>
            <w:r w:rsidRPr="7407557C">
              <w:rPr>
                <w:rFonts w:ascii="Times New Roman" w:eastAsia="Times New Roman" w:hAnsi="Times New Roman" w:cs="Times New Roman"/>
                <w:sz w:val="20"/>
                <w:szCs w:val="20"/>
                <w:lang w:val="en-CA"/>
              </w:rPr>
              <w:lastRenderedPageBreak/>
              <w:t>obligation to consult, and to take into account their interests in the exerci</w:t>
            </w:r>
            <w:r w:rsidR="57AB6EA4" w:rsidRPr="7407557C">
              <w:rPr>
                <w:rFonts w:ascii="Times New Roman" w:eastAsia="Times New Roman" w:hAnsi="Times New Roman" w:cs="Times New Roman"/>
                <w:sz w:val="20"/>
                <w:szCs w:val="20"/>
                <w:lang w:val="en-CA"/>
              </w:rPr>
              <w:t>s</w:t>
            </w:r>
            <w:r w:rsidRPr="7407557C">
              <w:rPr>
                <w:rFonts w:ascii="Times New Roman" w:eastAsia="Times New Roman" w:hAnsi="Times New Roman" w:cs="Times New Roman"/>
                <w:sz w:val="20"/>
                <w:szCs w:val="20"/>
                <w:lang w:val="en-CA"/>
              </w:rPr>
              <w:t>e of legislative and executive powers, including discretionary decisions.</w:t>
            </w:r>
          </w:p>
          <w:p w14:paraId="378EE185" w14:textId="77777777" w:rsidR="00874442" w:rsidRDefault="00874442" w:rsidP="00980DC8">
            <w:pPr>
              <w:spacing w:after="0"/>
              <w:jc w:val="both"/>
              <w:rPr>
                <w:rFonts w:ascii="Times New Roman" w:eastAsia="Times New Roman" w:hAnsi="Times New Roman" w:cs="Times New Roman"/>
                <w:b/>
                <w:bCs/>
                <w:sz w:val="20"/>
                <w:szCs w:val="20"/>
                <w:lang w:val="en-CA"/>
              </w:rPr>
            </w:pPr>
          </w:p>
          <w:p w14:paraId="517EF9EB" w14:textId="4BA38D5D" w:rsidR="00AF6511" w:rsidRPr="00980DC8" w:rsidRDefault="009C6606" w:rsidP="00980DC8">
            <w:pPr>
              <w:spacing w:after="0"/>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br/>
            </w:r>
            <w:r w:rsidR="00AF6511" w:rsidRPr="00121D8C">
              <w:rPr>
                <w:rFonts w:ascii="Times New Roman" w:eastAsia="Times New Roman" w:hAnsi="Times New Roman" w:cs="Times New Roman"/>
                <w:b/>
                <w:bCs/>
                <w:sz w:val="20"/>
                <w:szCs w:val="20"/>
                <w:lang w:val="en-CA"/>
              </w:rPr>
              <w:t>Primary and Secondary Education</w:t>
            </w:r>
          </w:p>
          <w:p w14:paraId="0F46859D" w14:textId="77777777" w:rsidR="00AF6511" w:rsidRPr="00515749" w:rsidRDefault="00AF6511" w:rsidP="00AF6511">
            <w:pPr>
              <w:spacing w:after="0"/>
              <w:jc w:val="both"/>
              <w:rPr>
                <w:rFonts w:ascii="Times New Roman" w:hAnsi="Times New Roman"/>
                <w:sz w:val="20"/>
                <w:szCs w:val="20"/>
                <w:lang w:val="en-CA"/>
              </w:rPr>
            </w:pPr>
          </w:p>
          <w:p w14:paraId="1F809853" w14:textId="516DA033"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43. </w:t>
            </w:r>
            <w:r w:rsidR="0034162B">
              <w:rPr>
                <w:rFonts w:ascii="Times New Roman" w:eastAsia="Times New Roman" w:hAnsi="Times New Roman" w:cs="Times New Roman"/>
                <w:sz w:val="20"/>
                <w:szCs w:val="20"/>
                <w:lang w:val="en-CA"/>
              </w:rPr>
              <w:t>The</w:t>
            </w:r>
            <w:r w:rsidRPr="25B153D7">
              <w:rPr>
                <w:rFonts w:ascii="Times New Roman" w:eastAsia="Times New Roman" w:hAnsi="Times New Roman" w:cs="Times New Roman"/>
                <w:sz w:val="20"/>
                <w:szCs w:val="20"/>
                <w:lang w:val="en-CA"/>
              </w:rPr>
              <w:t xml:space="preserve"> following persons are eligible for primary and secondary education in the language </w:t>
            </w:r>
            <w:r w:rsidR="009C6606">
              <w:rPr>
                <w:rFonts w:ascii="Times New Roman" w:eastAsia="Times New Roman" w:hAnsi="Times New Roman" w:cs="Times New Roman"/>
                <w:sz w:val="20"/>
                <w:szCs w:val="20"/>
                <w:lang w:val="en-CA"/>
              </w:rPr>
              <w:t xml:space="preserve">of the </w:t>
            </w:r>
            <w:r w:rsidR="009C6606" w:rsidRPr="25B153D7">
              <w:rPr>
                <w:rFonts w:ascii="Times New Roman" w:eastAsia="Times New Roman" w:hAnsi="Times New Roman" w:cs="Times New Roman"/>
                <w:sz w:val="20"/>
                <w:szCs w:val="20"/>
                <w:lang w:val="en-CA"/>
              </w:rPr>
              <w:t xml:space="preserve">communities living in a minority situation </w:t>
            </w:r>
            <w:r w:rsidRPr="25B153D7">
              <w:rPr>
                <w:rFonts w:ascii="Times New Roman" w:eastAsia="Times New Roman" w:hAnsi="Times New Roman" w:cs="Times New Roman"/>
                <w:sz w:val="20"/>
                <w:szCs w:val="20"/>
                <w:lang w:val="en-CA"/>
              </w:rPr>
              <w:t>of the province or territory in which they reside:</w:t>
            </w:r>
          </w:p>
          <w:p w14:paraId="23607C26" w14:textId="77777777" w:rsidR="00AF6511" w:rsidRPr="00FF64A3" w:rsidRDefault="00AF6511" w:rsidP="00AF6511">
            <w:pPr>
              <w:jc w:val="both"/>
              <w:rPr>
                <w:rFonts w:ascii="Times,Times New Roman" w:eastAsia="Times,Times New Roman" w:hAnsi="Times,Times New Roman" w:cs="Times,Times New Roman"/>
                <w:sz w:val="20"/>
                <w:szCs w:val="20"/>
                <w:lang w:eastAsia="fr-FR"/>
              </w:rPr>
            </w:pPr>
            <w:r>
              <w:br/>
            </w:r>
            <w:r w:rsidRPr="00FF64A3">
              <w:rPr>
                <w:rFonts w:ascii="Times,Times New Roman" w:eastAsia="Times,Times New Roman" w:hAnsi="Times,Times New Roman" w:cs="Times,Times New Roman"/>
                <w:sz w:val="20"/>
                <w:szCs w:val="20"/>
                <w:lang w:eastAsia="fr-FR"/>
              </w:rPr>
              <w:t>(</w:t>
            </w:r>
            <w:r w:rsidRPr="00FF64A3">
              <w:rPr>
                <w:rFonts w:ascii="Times,Times New Roman" w:eastAsia="Times,Times New Roman" w:hAnsi="Times,Times New Roman" w:cs="Times,Times New Roman"/>
                <w:i/>
                <w:iCs/>
                <w:sz w:val="20"/>
                <w:szCs w:val="20"/>
                <w:lang w:eastAsia="fr-FR"/>
              </w:rPr>
              <w:t>a</w:t>
            </w:r>
            <w:r w:rsidRPr="00FF64A3">
              <w:rPr>
                <w:rFonts w:ascii="Times,Times New Roman" w:eastAsia="Times,Times New Roman" w:hAnsi="Times,Times New Roman" w:cs="Times,Times New Roman"/>
                <w:sz w:val="20"/>
                <w:szCs w:val="20"/>
                <w:lang w:eastAsia="fr-FR"/>
              </w:rPr>
              <w:t>)  a child whose father or mother is a Canadian citizen and received elementary instruction in English in Canada, provided that that instruction constitutes the major part of the elementary instruction he or she received in Canada;</w:t>
            </w:r>
          </w:p>
          <w:p w14:paraId="47878908" w14:textId="53134C5F" w:rsidR="00AF6511" w:rsidRPr="00FF64A3" w:rsidRDefault="00AF6511" w:rsidP="00AF6511">
            <w:pPr>
              <w:spacing w:after="0"/>
              <w:jc w:val="both"/>
              <w:rPr>
                <w:rFonts w:ascii="Times,Times New Roman" w:eastAsia="Times,Times New Roman" w:hAnsi="Times,Times New Roman" w:cs="Times,Times New Roman"/>
                <w:sz w:val="20"/>
                <w:szCs w:val="20"/>
                <w:lang w:eastAsia="fr-FR"/>
              </w:rPr>
            </w:pPr>
            <w:r w:rsidRPr="00FF64A3">
              <w:rPr>
                <w:rFonts w:ascii="Times,Times New Roman" w:eastAsia="Times,Times New Roman" w:hAnsi="Times,Times New Roman" w:cs="Times,Times New Roman"/>
                <w:sz w:val="20"/>
                <w:szCs w:val="20"/>
                <w:lang w:eastAsia="fr-FR"/>
              </w:rPr>
              <w:t>(</w:t>
            </w:r>
            <w:r w:rsidRPr="00FF64A3">
              <w:rPr>
                <w:rFonts w:ascii="Times,Times New Roman" w:eastAsia="Times,Times New Roman" w:hAnsi="Times,Times New Roman" w:cs="Times,Times New Roman"/>
                <w:i/>
                <w:iCs/>
                <w:sz w:val="20"/>
                <w:szCs w:val="20"/>
                <w:lang w:eastAsia="fr-FR"/>
              </w:rPr>
              <w:t>b</w:t>
            </w:r>
            <w:r w:rsidRPr="00FF64A3">
              <w:rPr>
                <w:rFonts w:ascii="Times,Times New Roman" w:eastAsia="Times,Times New Roman" w:hAnsi="Times,Times New Roman" w:cs="Times,Times New Roman"/>
                <w:sz w:val="20"/>
                <w:szCs w:val="20"/>
                <w:lang w:eastAsia="fr-FR"/>
              </w:rPr>
              <w:t>)  </w:t>
            </w:r>
            <w:r w:rsidR="004605D4">
              <w:rPr>
                <w:rFonts w:ascii="Times,Times New Roman" w:eastAsia="Times,Times New Roman" w:hAnsi="Times,Times New Roman" w:cs="Times,Times New Roman"/>
                <w:sz w:val="20"/>
                <w:szCs w:val="20"/>
                <w:lang w:eastAsia="fr-FR"/>
              </w:rPr>
              <w:t>t</w:t>
            </w:r>
            <w:r w:rsidRPr="00FF64A3">
              <w:rPr>
                <w:rFonts w:ascii="Times,Times New Roman" w:eastAsia="Times,Times New Roman" w:hAnsi="Times,Times New Roman" w:cs="Times,Times New Roman"/>
                <w:sz w:val="20"/>
                <w:szCs w:val="20"/>
                <w:lang w:eastAsia="fr-FR"/>
              </w:rPr>
              <w:t xml:space="preserve">he brothers and sisters of </w:t>
            </w:r>
            <w:r w:rsidR="004605D4">
              <w:rPr>
                <w:rFonts w:ascii="Times,Times New Roman" w:eastAsia="Times,Times New Roman" w:hAnsi="Times,Times New Roman" w:cs="Times,Times New Roman"/>
                <w:sz w:val="20"/>
                <w:szCs w:val="20"/>
                <w:lang w:eastAsia="fr-FR"/>
              </w:rPr>
              <w:t>a</w:t>
            </w:r>
            <w:r w:rsidRPr="00FF64A3">
              <w:rPr>
                <w:rFonts w:ascii="Times,Times New Roman" w:eastAsia="Times,Times New Roman" w:hAnsi="Times,Times New Roman" w:cs="Times,Times New Roman"/>
                <w:sz w:val="20"/>
                <w:szCs w:val="20"/>
                <w:lang w:eastAsia="fr-FR"/>
              </w:rPr>
              <w:t xml:space="preserve"> child</w:t>
            </w:r>
            <w:r w:rsidR="004605D4">
              <w:rPr>
                <w:rFonts w:ascii="Times,Times New Roman" w:eastAsia="Times,Times New Roman" w:hAnsi="Times,Times New Roman" w:cs="Times,Times New Roman"/>
                <w:sz w:val="20"/>
                <w:szCs w:val="20"/>
                <w:lang w:eastAsia="fr-FR"/>
              </w:rPr>
              <w:t xml:space="preserve"> referred to in paragraph (a)</w:t>
            </w:r>
          </w:p>
          <w:p w14:paraId="35A0DFD5" w14:textId="7F6E6B3A" w:rsidR="00AF6511" w:rsidRPr="00980DC8" w:rsidRDefault="00AF6511" w:rsidP="00980DC8">
            <w:pPr>
              <w:spacing w:after="0"/>
              <w:jc w:val="both"/>
              <w:rPr>
                <w:rFonts w:ascii="Times New Roman" w:eastAsia="Times New Roman" w:hAnsi="Times New Roman" w:cs="Times New Roman"/>
                <w:b/>
                <w:bCs/>
                <w:sz w:val="20"/>
                <w:szCs w:val="20"/>
                <w:lang w:val="en-CA"/>
              </w:rPr>
            </w:pPr>
            <w:r>
              <w:br/>
            </w:r>
            <w:r w:rsidRPr="00121D8C">
              <w:rPr>
                <w:rFonts w:ascii="Times New Roman" w:eastAsia="Times New Roman" w:hAnsi="Times New Roman" w:cs="Times New Roman"/>
                <w:b/>
                <w:bCs/>
                <w:sz w:val="20"/>
                <w:szCs w:val="20"/>
                <w:lang w:val="en-CA"/>
              </w:rPr>
              <w:t>Administration of education</w:t>
            </w:r>
          </w:p>
          <w:p w14:paraId="77B7C5BE" w14:textId="77777777" w:rsidR="00AF6511" w:rsidRPr="00515749" w:rsidRDefault="00AF6511" w:rsidP="00AF6511">
            <w:pPr>
              <w:spacing w:after="0"/>
              <w:jc w:val="both"/>
              <w:rPr>
                <w:rFonts w:ascii="Times New Roman" w:hAnsi="Times New Roman"/>
                <w:b/>
                <w:sz w:val="20"/>
                <w:szCs w:val="20"/>
                <w:lang w:val="en-CA"/>
              </w:rPr>
            </w:pPr>
          </w:p>
          <w:p w14:paraId="602A0248" w14:textId="372A86BE" w:rsidR="00AF6511" w:rsidRPr="00980DC8" w:rsidRDefault="00AF6511" w:rsidP="00980DC8">
            <w:pPr>
              <w:spacing w:after="0"/>
              <w:jc w:val="both"/>
              <w:rPr>
                <w:rFonts w:ascii="Times New Roman" w:eastAsia="Times New Roman" w:hAnsi="Times New Roman" w:cs="Times New Roman"/>
                <w:b/>
                <w:bCs/>
                <w:sz w:val="20"/>
                <w:szCs w:val="20"/>
                <w:lang w:val="en-CA"/>
              </w:rPr>
            </w:pPr>
            <w:r w:rsidRPr="25B153D7">
              <w:rPr>
                <w:rFonts w:ascii="Times New Roman" w:eastAsia="Times New Roman" w:hAnsi="Times New Roman" w:cs="Times New Roman"/>
                <w:sz w:val="20"/>
                <w:szCs w:val="20"/>
                <w:lang w:val="en-CA"/>
              </w:rPr>
              <w:t xml:space="preserve">44. (1) </w:t>
            </w:r>
            <w:r w:rsidR="009C6606">
              <w:rPr>
                <w:rFonts w:ascii="Times New Roman" w:eastAsia="Times New Roman" w:hAnsi="Times New Roman" w:cs="Times New Roman"/>
                <w:sz w:val="20"/>
                <w:szCs w:val="20"/>
                <w:lang w:val="en-CA"/>
              </w:rPr>
              <w:t>L</w:t>
            </w:r>
            <w:r w:rsidR="009C6606" w:rsidRPr="25B153D7">
              <w:rPr>
                <w:rFonts w:ascii="Times New Roman" w:eastAsia="Times New Roman" w:hAnsi="Times New Roman" w:cs="Times New Roman"/>
                <w:sz w:val="20"/>
                <w:szCs w:val="20"/>
                <w:lang w:val="en-CA"/>
              </w:rPr>
              <w:t xml:space="preserve">anguage communities living in a minority situation in Canada </w:t>
            </w:r>
            <w:r w:rsidRPr="25B153D7">
              <w:rPr>
                <w:rFonts w:ascii="Times New Roman" w:eastAsia="Times New Roman" w:hAnsi="Times New Roman" w:cs="Times New Roman"/>
                <w:sz w:val="20"/>
                <w:szCs w:val="20"/>
                <w:lang w:val="en-CA"/>
              </w:rPr>
              <w:t>are collectively entrusted with the control over the administration of education in their language, with the exception of control over the admissibility criteria to education in this language.</w:t>
            </w:r>
          </w:p>
          <w:p w14:paraId="4577F321" w14:textId="3268A0C0" w:rsidR="00AF6511" w:rsidRPr="009C6606" w:rsidRDefault="00AF6511" w:rsidP="00AF6511">
            <w:pPr>
              <w:spacing w:after="0"/>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 xml:space="preserve">(2) Administration of </w:t>
            </w:r>
            <w:r w:rsidR="009C6606">
              <w:rPr>
                <w:rFonts w:ascii="Times New Roman" w:eastAsia="Times New Roman" w:hAnsi="Times New Roman" w:cs="Times New Roman"/>
                <w:sz w:val="20"/>
                <w:szCs w:val="20"/>
                <w:lang w:val="en-CA"/>
              </w:rPr>
              <w:t>education</w:t>
            </w:r>
            <w:r w:rsidRPr="25B153D7">
              <w:rPr>
                <w:rFonts w:ascii="Times New Roman" w:eastAsia="Times New Roman" w:hAnsi="Times New Roman" w:cs="Times New Roman"/>
                <w:sz w:val="20"/>
                <w:szCs w:val="20"/>
                <w:lang w:val="en-CA"/>
              </w:rPr>
              <w:t xml:space="preserve"> includes the choice of curriculum.</w:t>
            </w:r>
          </w:p>
          <w:p w14:paraId="5B0CB882" w14:textId="72EBA237" w:rsidR="009C6606" w:rsidRDefault="00AF6511" w:rsidP="00980DC8">
            <w:pPr>
              <w:spacing w:after="0"/>
              <w:jc w:val="both"/>
              <w:rPr>
                <w:rFonts w:ascii="Times New Roman" w:eastAsia="Times New Roman" w:hAnsi="Times New Roman" w:cs="Times New Roman"/>
                <w:b/>
                <w:bCs/>
                <w:sz w:val="20"/>
                <w:szCs w:val="20"/>
                <w:lang w:val="en-CA"/>
              </w:rPr>
            </w:pPr>
            <w:r>
              <w:br/>
            </w:r>
            <w:r w:rsidRPr="25B153D7">
              <w:rPr>
                <w:rFonts w:ascii="Times New Roman" w:eastAsia="Times New Roman" w:hAnsi="Times New Roman" w:cs="Times New Roman"/>
                <w:sz w:val="20"/>
                <w:szCs w:val="20"/>
                <w:lang w:val="en-CA"/>
              </w:rPr>
              <w:t>(3) These programs must present the diverse realities of Canada’s linguistic and cultural heritage.</w:t>
            </w:r>
          </w:p>
          <w:p w14:paraId="6DD0195C" w14:textId="77777777" w:rsidR="009C6606" w:rsidRDefault="009C6606" w:rsidP="00980DC8">
            <w:pPr>
              <w:spacing w:after="0"/>
              <w:jc w:val="both"/>
              <w:rPr>
                <w:rFonts w:ascii="Times New Roman" w:eastAsia="Times New Roman" w:hAnsi="Times New Roman" w:cs="Times New Roman"/>
                <w:b/>
                <w:bCs/>
                <w:sz w:val="20"/>
                <w:szCs w:val="20"/>
                <w:lang w:val="en-CA"/>
              </w:rPr>
            </w:pPr>
          </w:p>
          <w:p w14:paraId="6369CB4A" w14:textId="77777777" w:rsidR="009C6606" w:rsidRDefault="009C6606" w:rsidP="00980DC8">
            <w:pPr>
              <w:spacing w:after="0"/>
              <w:jc w:val="both"/>
              <w:rPr>
                <w:rFonts w:ascii="Times New Roman" w:eastAsia="Times New Roman" w:hAnsi="Times New Roman" w:cs="Times New Roman"/>
                <w:b/>
                <w:bCs/>
                <w:sz w:val="20"/>
                <w:szCs w:val="20"/>
                <w:lang w:val="en-CA"/>
              </w:rPr>
            </w:pPr>
          </w:p>
          <w:p w14:paraId="25B72137" w14:textId="120F3E2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Media</w:t>
            </w:r>
            <w:r>
              <w:br/>
            </w:r>
          </w:p>
          <w:p w14:paraId="385D23C0" w14:textId="6984851C" w:rsidR="003F15D9" w:rsidRDefault="00AF6511" w:rsidP="00980DC8">
            <w:pPr>
              <w:spacing w:after="0"/>
              <w:jc w:val="both"/>
              <w:rPr>
                <w:rFonts w:ascii="Times New Roman" w:eastAsia="Times New Roman" w:hAnsi="Times New Roman" w:cs="Times New Roman"/>
                <w:b/>
                <w:bCs/>
                <w:sz w:val="20"/>
                <w:szCs w:val="20"/>
                <w:lang w:val="en-CA"/>
              </w:rPr>
            </w:pPr>
            <w:r w:rsidRPr="25B153D7">
              <w:rPr>
                <w:rFonts w:ascii="Times New Roman" w:eastAsia="Times New Roman" w:hAnsi="Times New Roman" w:cs="Times New Roman"/>
                <w:sz w:val="20"/>
                <w:szCs w:val="20"/>
                <w:lang w:val="en-CA"/>
              </w:rPr>
              <w:t xml:space="preserve">45. </w:t>
            </w:r>
            <w:r w:rsidR="009C6606">
              <w:rPr>
                <w:rFonts w:ascii="Times New Roman" w:eastAsia="Times New Roman" w:hAnsi="Times New Roman" w:cs="Times New Roman"/>
                <w:sz w:val="20"/>
                <w:szCs w:val="20"/>
                <w:lang w:val="en-CA"/>
              </w:rPr>
              <w:t>L</w:t>
            </w:r>
            <w:r w:rsidR="009C6606" w:rsidRPr="25B153D7">
              <w:rPr>
                <w:rFonts w:ascii="Times New Roman" w:eastAsia="Times New Roman" w:hAnsi="Times New Roman" w:cs="Times New Roman"/>
                <w:sz w:val="20"/>
                <w:szCs w:val="20"/>
                <w:lang w:val="en-CA"/>
              </w:rPr>
              <w:t>anguage communities living in a minority situation in Canada</w:t>
            </w:r>
            <w:r w:rsidRPr="25B153D7">
              <w:rPr>
                <w:rFonts w:ascii="Times New Roman" w:eastAsia="Times New Roman" w:hAnsi="Times New Roman" w:cs="Times New Roman"/>
                <w:sz w:val="20"/>
                <w:szCs w:val="20"/>
                <w:lang w:val="en-CA"/>
              </w:rPr>
              <w:t xml:space="preserve"> have the right to media in their language that reflect their culture and their </w:t>
            </w:r>
            <w:r w:rsidR="00792C42">
              <w:rPr>
                <w:rFonts w:ascii="Times New Roman" w:eastAsia="Times New Roman" w:hAnsi="Times New Roman" w:cs="Times New Roman"/>
                <w:sz w:val="20"/>
                <w:szCs w:val="20"/>
                <w:lang w:val="en-CA"/>
              </w:rPr>
              <w:t>vision of the world</w:t>
            </w:r>
            <w:r w:rsidRPr="25B153D7">
              <w:rPr>
                <w:rFonts w:ascii="Times New Roman" w:eastAsia="Times New Roman" w:hAnsi="Times New Roman" w:cs="Times New Roman"/>
                <w:sz w:val="20"/>
                <w:szCs w:val="20"/>
                <w:lang w:val="en-CA"/>
              </w:rPr>
              <w:t>.</w:t>
            </w:r>
            <w:r w:rsidR="009C6606">
              <w:br/>
            </w:r>
          </w:p>
          <w:p w14:paraId="7D8207DA" w14:textId="1819FF20"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Communications with public services providers</w:t>
            </w:r>
          </w:p>
          <w:p w14:paraId="076E60C0" w14:textId="22F2B5F6" w:rsidR="00AF6511" w:rsidRPr="00515749" w:rsidRDefault="00AF6511" w:rsidP="00AF6511">
            <w:pPr>
              <w:spacing w:after="0"/>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 xml:space="preserve">46. Every person has the right to communicate in the official language of </w:t>
            </w:r>
            <w:proofErr w:type="gramStart"/>
            <w:r w:rsidRPr="25B153D7">
              <w:rPr>
                <w:rFonts w:ascii="Times New Roman" w:eastAsia="Times New Roman" w:hAnsi="Times New Roman" w:cs="Times New Roman"/>
                <w:sz w:val="20"/>
                <w:szCs w:val="20"/>
                <w:lang w:val="en-CA"/>
              </w:rPr>
              <w:t>their</w:t>
            </w:r>
            <w:proofErr w:type="gramEnd"/>
            <w:r w:rsidRPr="25B153D7">
              <w:rPr>
                <w:rFonts w:ascii="Times New Roman" w:eastAsia="Times New Roman" w:hAnsi="Times New Roman" w:cs="Times New Roman"/>
                <w:sz w:val="20"/>
                <w:szCs w:val="20"/>
                <w:lang w:val="en-CA"/>
              </w:rPr>
              <w:t xml:space="preserve"> choice with public service providers at every level of </w:t>
            </w:r>
            <w:r w:rsidR="00740C7D">
              <w:rPr>
                <w:rFonts w:ascii="Times New Roman" w:eastAsia="Times New Roman" w:hAnsi="Times New Roman" w:cs="Times New Roman"/>
                <w:sz w:val="20"/>
                <w:szCs w:val="20"/>
                <w:lang w:val="en-CA"/>
              </w:rPr>
              <w:t>G</w:t>
            </w:r>
            <w:r w:rsidRPr="25B153D7">
              <w:rPr>
                <w:rFonts w:ascii="Times New Roman" w:eastAsia="Times New Roman" w:hAnsi="Times New Roman" w:cs="Times New Roman"/>
                <w:sz w:val="20"/>
                <w:szCs w:val="20"/>
                <w:lang w:val="en-CA"/>
              </w:rPr>
              <w:t>overnment, and to obtain serv</w:t>
            </w:r>
            <w:r w:rsidR="00F36371">
              <w:rPr>
                <w:rFonts w:ascii="Times New Roman" w:eastAsia="Times New Roman" w:hAnsi="Times New Roman" w:cs="Times New Roman"/>
                <w:sz w:val="20"/>
                <w:szCs w:val="20"/>
                <w:lang w:val="en-CA"/>
              </w:rPr>
              <w:t>ices in this official</w:t>
            </w:r>
            <w:r w:rsidRPr="25B153D7">
              <w:rPr>
                <w:rFonts w:ascii="Times New Roman" w:eastAsia="Times New Roman" w:hAnsi="Times New Roman" w:cs="Times New Roman"/>
                <w:sz w:val="20"/>
                <w:szCs w:val="20"/>
                <w:lang w:val="en-CA"/>
              </w:rPr>
              <w:t xml:space="preserve"> language</w:t>
            </w:r>
            <w:r w:rsidR="00F36371">
              <w:rPr>
                <w:rFonts w:ascii="Times New Roman" w:eastAsia="Times New Roman" w:hAnsi="Times New Roman" w:cs="Times New Roman"/>
                <w:sz w:val="20"/>
                <w:szCs w:val="20"/>
                <w:lang w:val="en-CA"/>
              </w:rPr>
              <w:t>.</w:t>
            </w:r>
          </w:p>
          <w:p w14:paraId="3082607F" w14:textId="77777777" w:rsidR="00AF6511" w:rsidRDefault="00AF6511" w:rsidP="00AF6511">
            <w:pPr>
              <w:spacing w:after="0"/>
              <w:jc w:val="center"/>
              <w:rPr>
                <w:rFonts w:ascii="Times New Roman" w:hAnsi="Times New Roman"/>
                <w:b/>
                <w:sz w:val="20"/>
                <w:szCs w:val="20"/>
                <w:lang w:val="en-CA"/>
              </w:rPr>
            </w:pPr>
          </w:p>
          <w:p w14:paraId="7FE0FD9A" w14:textId="32D6CF91" w:rsidR="000B78BD" w:rsidRPr="00515749" w:rsidRDefault="000B78BD" w:rsidP="00980DC8">
            <w:pPr>
              <w:spacing w:after="0"/>
              <w:rPr>
                <w:rFonts w:ascii="Times New Roman" w:hAnsi="Times New Roman"/>
                <w:b/>
                <w:sz w:val="20"/>
                <w:szCs w:val="20"/>
                <w:lang w:val="en-CA"/>
              </w:rPr>
            </w:pPr>
          </w:p>
          <w:p w14:paraId="14BCB6B4" w14:textId="77777777"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lastRenderedPageBreak/>
              <w:t>CHAPTER IV</w:t>
            </w:r>
          </w:p>
          <w:p w14:paraId="26B9C8F5" w14:textId="77777777" w:rsidR="00AF6511" w:rsidRPr="00FF64A3" w:rsidRDefault="00AF6511" w:rsidP="00AF6511">
            <w:pPr>
              <w:spacing w:after="0"/>
              <w:jc w:val="center"/>
              <w:rPr>
                <w:rFonts w:ascii="Times New Roman" w:hAnsi="Times New Roman"/>
                <w:b/>
                <w:sz w:val="20"/>
                <w:szCs w:val="20"/>
                <w:lang w:val="fr-FR"/>
              </w:rPr>
            </w:pPr>
          </w:p>
          <w:p w14:paraId="405F2B9E" w14:textId="77777777"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INTERPRETATION, LIMITATION, DEROGATION AND REMEDIES</w:t>
            </w:r>
          </w:p>
          <w:p w14:paraId="1E192EF8" w14:textId="77777777" w:rsidR="000B78BD" w:rsidRPr="00FF64A3" w:rsidRDefault="000B78BD" w:rsidP="00AF6511">
            <w:pPr>
              <w:spacing w:after="0"/>
              <w:jc w:val="both"/>
              <w:rPr>
                <w:rFonts w:ascii="Times New Roman" w:hAnsi="Times New Roman"/>
                <w:sz w:val="20"/>
                <w:szCs w:val="20"/>
                <w:lang w:val="fr-FR"/>
              </w:rPr>
            </w:pPr>
          </w:p>
          <w:p w14:paraId="472BA4BA"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proofErr w:type="spellStart"/>
            <w:r w:rsidRPr="00FF64A3">
              <w:rPr>
                <w:rFonts w:ascii="Times New Roman" w:eastAsia="Times New Roman" w:hAnsi="Times New Roman" w:cs="Times New Roman"/>
                <w:b/>
                <w:bCs/>
                <w:sz w:val="20"/>
                <w:szCs w:val="20"/>
                <w:lang w:val="fr-FR"/>
              </w:rPr>
              <w:t>Interpretation</w:t>
            </w:r>
            <w:proofErr w:type="spellEnd"/>
          </w:p>
          <w:p w14:paraId="705B5C18" w14:textId="77777777" w:rsidR="00AF6511" w:rsidRPr="00FF64A3" w:rsidRDefault="00AF6511" w:rsidP="00AF6511">
            <w:pPr>
              <w:spacing w:after="0"/>
              <w:jc w:val="both"/>
              <w:rPr>
                <w:rFonts w:ascii="Times New Roman" w:hAnsi="Times New Roman"/>
                <w:b/>
                <w:sz w:val="20"/>
                <w:szCs w:val="20"/>
                <w:lang w:val="fr-FR"/>
              </w:rPr>
            </w:pPr>
          </w:p>
          <w:p w14:paraId="7BE8ED77" w14:textId="77777777"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47. (1) When interpreting this Charter, a court or tribunal:</w:t>
            </w:r>
          </w:p>
          <w:p w14:paraId="31EAEC09" w14:textId="77777777" w:rsidR="00AF6511" w:rsidRPr="00515749" w:rsidRDefault="00AF6511" w:rsidP="00AF6511">
            <w:pPr>
              <w:spacing w:after="0"/>
              <w:ind w:left="69"/>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a)</w:t>
            </w:r>
            <w:r w:rsidRPr="25B153D7">
              <w:rPr>
                <w:rFonts w:ascii="Times New Roman" w:eastAsia="Times New Roman" w:hAnsi="Times New Roman" w:cs="Times New Roman"/>
                <w:sz w:val="20"/>
                <w:szCs w:val="20"/>
              </w:rPr>
              <w:t xml:space="preserve"> must promote the values that underlie an open and democratic society based on human dignity, equality and freedom;</w:t>
            </w:r>
          </w:p>
          <w:p w14:paraId="1C6DEE36" w14:textId="77777777"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b</w:t>
            </w:r>
            <w:r w:rsidRPr="25B153D7">
              <w:rPr>
                <w:rFonts w:ascii="Times New Roman" w:eastAsia="Times New Roman" w:hAnsi="Times New Roman" w:cs="Times New Roman"/>
                <w:sz w:val="20"/>
                <w:szCs w:val="20"/>
              </w:rPr>
              <w:t>) must consider international law;</w:t>
            </w:r>
          </w:p>
          <w:p w14:paraId="40585865" w14:textId="77777777" w:rsidR="00AF6511" w:rsidRPr="00515749"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c</w:t>
            </w:r>
            <w:r w:rsidRPr="25B153D7">
              <w:rPr>
                <w:rFonts w:ascii="Times New Roman" w:eastAsia="Times New Roman" w:hAnsi="Times New Roman" w:cs="Times New Roman"/>
                <w:sz w:val="20"/>
                <w:szCs w:val="20"/>
              </w:rPr>
              <w:t>) may consider foreign law.</w:t>
            </w:r>
          </w:p>
          <w:p w14:paraId="1843FF2C" w14:textId="77777777" w:rsidR="00AF6511" w:rsidRPr="00515749" w:rsidRDefault="00AF6511" w:rsidP="00AF6511">
            <w:pPr>
              <w:spacing w:after="0"/>
              <w:ind w:left="352"/>
              <w:jc w:val="both"/>
              <w:rPr>
                <w:rFonts w:ascii="Times New Roman" w:hAnsi="Times New Roman"/>
                <w:sz w:val="20"/>
                <w:szCs w:val="20"/>
              </w:rPr>
            </w:pPr>
          </w:p>
          <w:p w14:paraId="03A104B8" w14:textId="4901EFB3" w:rsidR="00AF6511" w:rsidRPr="00515749" w:rsidRDefault="00AF6511" w:rsidP="00AF6511">
            <w:pPr>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(2) The rights guaranteed by this Chart</w:t>
            </w:r>
            <w:r w:rsidR="00B08FAD" w:rsidRPr="7407557C">
              <w:rPr>
                <w:rFonts w:ascii="Times New Roman" w:eastAsia="Times New Roman" w:hAnsi="Times New Roman" w:cs="Times New Roman"/>
                <w:sz w:val="20"/>
                <w:szCs w:val="20"/>
                <w:lang w:val="en-CA"/>
              </w:rPr>
              <w:t>er</w:t>
            </w:r>
            <w:r w:rsidRPr="7407557C">
              <w:rPr>
                <w:rFonts w:ascii="Times New Roman" w:eastAsia="Times New Roman" w:hAnsi="Times New Roman" w:cs="Times New Roman"/>
                <w:sz w:val="20"/>
                <w:szCs w:val="20"/>
                <w:lang w:val="en-CA"/>
              </w:rPr>
              <w:t xml:space="preserve"> must be interpreted in conformity with the </w:t>
            </w:r>
            <w:proofErr w:type="spellStart"/>
            <w:r w:rsidRPr="7407557C">
              <w:rPr>
                <w:rFonts w:ascii="Times New Roman" w:eastAsia="Times New Roman" w:hAnsi="Times New Roman" w:cs="Times New Roman"/>
                <w:sz w:val="20"/>
                <w:szCs w:val="20"/>
                <w:lang w:val="en-CA"/>
              </w:rPr>
              <w:t>plurinational</w:t>
            </w:r>
            <w:proofErr w:type="spellEnd"/>
            <w:r w:rsidRPr="7407557C">
              <w:rPr>
                <w:rFonts w:ascii="Times New Roman" w:eastAsia="Times New Roman" w:hAnsi="Times New Roman" w:cs="Times New Roman"/>
                <w:sz w:val="20"/>
                <w:szCs w:val="20"/>
                <w:lang w:val="en-CA"/>
              </w:rPr>
              <w:t xml:space="preserve">, bilingual and multicultural character of Canada as well as with the rights of </w:t>
            </w:r>
            <w:r w:rsidR="650CF33B" w:rsidRPr="00980DC8">
              <w:rPr>
                <w:rFonts w:ascii="Times New Roman" w:eastAsia="Times New Roman" w:hAnsi="Times New Roman" w:cs="Times New Roman"/>
                <w:sz w:val="20"/>
                <w:szCs w:val="20"/>
                <w:lang w:val="en-CA"/>
              </w:rPr>
              <w:t>Indigenous</w:t>
            </w:r>
            <w:r w:rsidRPr="7407557C">
              <w:rPr>
                <w:rFonts w:ascii="Times New Roman" w:eastAsia="Times New Roman" w:hAnsi="Times New Roman" w:cs="Times New Roman"/>
                <w:sz w:val="20"/>
                <w:szCs w:val="20"/>
                <w:lang w:val="en-CA"/>
              </w:rPr>
              <w:t xml:space="preserve"> peoples.</w:t>
            </w:r>
          </w:p>
          <w:p w14:paraId="533EB021" w14:textId="77777777" w:rsidR="00AF6511" w:rsidRDefault="00AF6511" w:rsidP="00AF6511">
            <w:pPr>
              <w:spacing w:after="0"/>
              <w:rPr>
                <w:rFonts w:ascii="Times New Roman" w:hAnsi="Times New Roman"/>
                <w:b/>
                <w:sz w:val="20"/>
                <w:szCs w:val="20"/>
                <w:lang w:val="en-CA"/>
              </w:rPr>
            </w:pPr>
          </w:p>
          <w:p w14:paraId="228A6203" w14:textId="77777777" w:rsidR="005104DC" w:rsidRDefault="005104DC" w:rsidP="00980DC8">
            <w:pPr>
              <w:spacing w:after="0"/>
            </w:pPr>
          </w:p>
          <w:p w14:paraId="26F7BF0D" w14:textId="6A5587CE" w:rsidR="00AF6511" w:rsidRPr="00980DC8" w:rsidRDefault="00AF6511" w:rsidP="00980DC8">
            <w:pPr>
              <w:spacing w:after="0"/>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Limitation</w:t>
            </w:r>
          </w:p>
          <w:p w14:paraId="09692021" w14:textId="77777777" w:rsidR="00AF6511" w:rsidRPr="00515749" w:rsidRDefault="00AF6511" w:rsidP="00AF6511">
            <w:pPr>
              <w:spacing w:after="0"/>
              <w:jc w:val="center"/>
              <w:rPr>
                <w:rFonts w:ascii="Times New Roman" w:hAnsi="Times New Roman"/>
                <w:b/>
                <w:sz w:val="20"/>
                <w:szCs w:val="20"/>
                <w:lang w:val="en-CA"/>
              </w:rPr>
            </w:pPr>
          </w:p>
          <w:p w14:paraId="210253A1" w14:textId="27EF49EA"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48. (1) The rights set out in chapter 1 of the present Charter may be limited only by law to the extent that the limitation is reasonable and justifiable in a free, open and democratic society based on human dignity, equality and freedom, and in accordance with the principles of fundamental justice, taking into account all relevant factors, including</w:t>
            </w:r>
            <w:r w:rsidR="42D2AFE7" w:rsidRPr="25B153D7">
              <w:rPr>
                <w:rFonts w:ascii="Times New Roman" w:eastAsia="Times New Roman" w:hAnsi="Times New Roman" w:cs="Times New Roman"/>
                <w:sz w:val="20"/>
                <w:szCs w:val="20"/>
                <w:lang w:val="en-CA"/>
              </w:rPr>
              <w:t>:</w:t>
            </w:r>
          </w:p>
          <w:p w14:paraId="714EFF75" w14:textId="77777777" w:rsidR="00AF6511" w:rsidRPr="00515749" w:rsidRDefault="00AF6511" w:rsidP="00AF6511">
            <w:pPr>
              <w:spacing w:after="0"/>
              <w:rPr>
                <w:rFonts w:ascii="Times New Roman" w:hAnsi="Times New Roman"/>
                <w:sz w:val="20"/>
                <w:szCs w:val="20"/>
                <w:lang w:val="en-CA"/>
              </w:rPr>
            </w:pPr>
          </w:p>
          <w:p w14:paraId="7EAB1FA4" w14:textId="77777777" w:rsidR="00AF6511" w:rsidRPr="00515749" w:rsidRDefault="00AF6511" w:rsidP="00AF6511">
            <w:pPr>
              <w:spacing w:after="0"/>
              <w:ind w:left="69"/>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the nature of the right;</w:t>
            </w:r>
          </w:p>
          <w:p w14:paraId="05E9C567" w14:textId="6E47EB9C" w:rsidR="00AF6511" w:rsidRPr="00515749" w:rsidRDefault="00AF6511" w:rsidP="00AF6511">
            <w:pPr>
              <w:spacing w:after="0"/>
              <w:ind w:left="69"/>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xml:space="preserve">) the importance of the </w:t>
            </w:r>
            <w:r w:rsidR="60F4555E" w:rsidRPr="25B153D7">
              <w:rPr>
                <w:rFonts w:ascii="Times New Roman" w:eastAsia="Times New Roman" w:hAnsi="Times New Roman" w:cs="Times New Roman"/>
                <w:sz w:val="20"/>
                <w:szCs w:val="20"/>
                <w:lang w:val="en-CA"/>
              </w:rPr>
              <w:t>objective</w:t>
            </w:r>
            <w:r w:rsidRPr="25B153D7">
              <w:rPr>
                <w:rFonts w:ascii="Times New Roman" w:eastAsia="Times New Roman" w:hAnsi="Times New Roman" w:cs="Times New Roman"/>
                <w:sz w:val="20"/>
                <w:szCs w:val="20"/>
                <w:lang w:val="en-CA"/>
              </w:rPr>
              <w:t xml:space="preserve"> of the limitation;</w:t>
            </w:r>
          </w:p>
          <w:p w14:paraId="7446A667" w14:textId="77777777" w:rsidR="00AF6511" w:rsidRPr="00515749" w:rsidRDefault="00AF6511" w:rsidP="00AF6511">
            <w:pPr>
              <w:spacing w:after="0"/>
              <w:ind w:left="69"/>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the nature and extent of the limitation;</w:t>
            </w:r>
          </w:p>
          <w:p w14:paraId="556AC124" w14:textId="5826B096" w:rsidR="00AF6511" w:rsidRPr="00515749" w:rsidRDefault="00AF6511" w:rsidP="00AF6511">
            <w:pPr>
              <w:spacing w:after="0"/>
              <w:ind w:left="69"/>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d</w:t>
            </w:r>
            <w:r w:rsidRPr="25B153D7">
              <w:rPr>
                <w:rFonts w:ascii="Times New Roman" w:eastAsia="Times New Roman" w:hAnsi="Times New Roman" w:cs="Times New Roman"/>
                <w:sz w:val="20"/>
                <w:szCs w:val="20"/>
                <w:lang w:val="en-CA"/>
              </w:rPr>
              <w:t xml:space="preserve">) the relation between the limitation and its </w:t>
            </w:r>
            <w:r w:rsidR="60F4555E" w:rsidRPr="25B153D7">
              <w:rPr>
                <w:rFonts w:ascii="Times New Roman" w:eastAsia="Times New Roman" w:hAnsi="Times New Roman" w:cs="Times New Roman"/>
                <w:sz w:val="20"/>
                <w:szCs w:val="20"/>
                <w:lang w:val="en-CA"/>
              </w:rPr>
              <w:t>objective</w:t>
            </w:r>
            <w:r w:rsidRPr="25B153D7">
              <w:rPr>
                <w:rFonts w:ascii="Times New Roman" w:eastAsia="Times New Roman" w:hAnsi="Times New Roman" w:cs="Times New Roman"/>
                <w:sz w:val="20"/>
                <w:szCs w:val="20"/>
                <w:lang w:val="en-CA"/>
              </w:rPr>
              <w:t xml:space="preserve">; </w:t>
            </w:r>
          </w:p>
          <w:p w14:paraId="7B806880" w14:textId="5F516081" w:rsidR="00AF6511" w:rsidRPr="00515749" w:rsidRDefault="00AF6511" w:rsidP="00AF6511">
            <w:pPr>
              <w:spacing w:after="0"/>
              <w:ind w:left="69"/>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e</w:t>
            </w:r>
            <w:r w:rsidRPr="25B153D7">
              <w:rPr>
                <w:rFonts w:ascii="Times New Roman" w:eastAsia="Times New Roman" w:hAnsi="Times New Roman" w:cs="Times New Roman"/>
                <w:sz w:val="20"/>
                <w:szCs w:val="20"/>
                <w:lang w:val="en-CA"/>
              </w:rPr>
              <w:t xml:space="preserve">) less restrictive means to achieve the </w:t>
            </w:r>
            <w:r w:rsidR="60F4555E" w:rsidRPr="25B153D7">
              <w:rPr>
                <w:rFonts w:ascii="Times New Roman" w:eastAsia="Times New Roman" w:hAnsi="Times New Roman" w:cs="Times New Roman"/>
                <w:sz w:val="20"/>
                <w:szCs w:val="20"/>
                <w:lang w:val="en-CA"/>
              </w:rPr>
              <w:t>objecti</w:t>
            </w:r>
            <w:r w:rsidR="4052C472" w:rsidRPr="25B153D7">
              <w:rPr>
                <w:rFonts w:ascii="Times New Roman" w:eastAsia="Times New Roman" w:hAnsi="Times New Roman" w:cs="Times New Roman"/>
                <w:sz w:val="20"/>
                <w:szCs w:val="20"/>
                <w:lang w:val="en-CA"/>
              </w:rPr>
              <w:t>ve</w:t>
            </w:r>
            <w:r w:rsidRPr="25B153D7">
              <w:rPr>
                <w:rFonts w:ascii="Times New Roman" w:eastAsia="Times New Roman" w:hAnsi="Times New Roman" w:cs="Times New Roman"/>
                <w:sz w:val="20"/>
                <w:szCs w:val="20"/>
                <w:lang w:val="en-CA"/>
              </w:rPr>
              <w:t>.</w:t>
            </w:r>
          </w:p>
          <w:p w14:paraId="08360252" w14:textId="4FF011EC" w:rsidR="00AF6511" w:rsidRPr="006568F2" w:rsidRDefault="00AF6511" w:rsidP="00980DC8">
            <w:pPr>
              <w:spacing w:after="0"/>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(2) Except as provided in subsection (1) or in any other provision of the Constitution, no law may limit any right entrenched in the present Charter.</w:t>
            </w:r>
          </w:p>
          <w:p w14:paraId="4A148DF3" w14:textId="77777777" w:rsidR="00874442" w:rsidRDefault="00874442" w:rsidP="00AF6511">
            <w:pPr>
              <w:spacing w:after="0"/>
              <w:rPr>
                <w:rFonts w:ascii="Times New Roman" w:eastAsia="Times New Roman" w:hAnsi="Times New Roman" w:cs="Times New Roman"/>
                <w:b/>
                <w:bCs/>
                <w:sz w:val="20"/>
                <w:szCs w:val="20"/>
              </w:rPr>
            </w:pPr>
          </w:p>
          <w:p w14:paraId="1B03B52B" w14:textId="47EC7B80" w:rsidR="00AF6511" w:rsidRPr="00980DC8" w:rsidRDefault="00AF6511" w:rsidP="00AF6511">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Derogation</w:t>
            </w:r>
          </w:p>
          <w:p w14:paraId="784A00FE" w14:textId="77777777" w:rsidR="00AF6511" w:rsidRDefault="00AF6511" w:rsidP="00AF6511">
            <w:pPr>
              <w:spacing w:after="0"/>
              <w:jc w:val="center"/>
              <w:rPr>
                <w:rFonts w:ascii="Times New Roman" w:hAnsi="Times New Roman"/>
                <w:b/>
                <w:sz w:val="20"/>
                <w:szCs w:val="20"/>
              </w:rPr>
            </w:pPr>
          </w:p>
          <w:p w14:paraId="4A151053" w14:textId="77176FB8" w:rsidR="00AF6511" w:rsidRDefault="00AF6511" w:rsidP="00AF6511">
            <w:pPr>
              <w:spacing w:after="0"/>
              <w:jc w:val="both"/>
              <w:rPr>
                <w:rStyle w:val="apple-converted-space"/>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49. (1) </w:t>
            </w:r>
            <w:r w:rsidRPr="25B153D7">
              <w:rPr>
                <w:rFonts w:ascii="Times New Roman" w:eastAsia="Times New Roman" w:hAnsi="Times New Roman" w:cs="Times New Roman"/>
                <w:sz w:val="20"/>
                <w:szCs w:val="20"/>
                <w:shd w:val="clear" w:color="auto" w:fill="FFFFFF"/>
                <w:lang w:val="en-CA"/>
              </w:rPr>
              <w:t xml:space="preserve">Parliament or a provincial, territorial or </w:t>
            </w:r>
            <w:proofErr w:type="spellStart"/>
            <w:r w:rsidR="640FBCC0" w:rsidRPr="25B153D7">
              <w:rPr>
                <w:rFonts w:ascii="Times New Roman" w:eastAsia="Times New Roman" w:hAnsi="Times New Roman" w:cs="Times New Roman"/>
                <w:sz w:val="20"/>
                <w:szCs w:val="20"/>
                <w:shd w:val="clear" w:color="auto" w:fill="FFFFFF"/>
                <w:lang w:val="en-CA"/>
              </w:rPr>
              <w:t>I</w:t>
            </w:r>
            <w:r w:rsidRPr="25B153D7">
              <w:rPr>
                <w:rFonts w:ascii="Times New Roman" w:eastAsia="Times New Roman" w:hAnsi="Times New Roman" w:cs="Times New Roman"/>
                <w:sz w:val="20"/>
                <w:szCs w:val="20"/>
                <w:shd w:val="clear" w:color="auto" w:fill="FFFFFF"/>
                <w:lang w:val="en-CA"/>
              </w:rPr>
              <w:t>ndigeneous</w:t>
            </w:r>
            <w:proofErr w:type="spellEnd"/>
            <w:r w:rsidRPr="25B153D7">
              <w:rPr>
                <w:rFonts w:ascii="Times New Roman" w:eastAsia="Times New Roman" w:hAnsi="Times New Roman" w:cs="Times New Roman"/>
                <w:sz w:val="20"/>
                <w:szCs w:val="20"/>
                <w:shd w:val="clear" w:color="auto" w:fill="FFFFFF"/>
                <w:lang w:val="en-CA"/>
              </w:rPr>
              <w:t xml:space="preserve"> legislature may expressly declare in an Act that the Act or a provision thereof shall operate notwithstanding a provision included in sections </w:t>
            </w:r>
            <w:r w:rsidR="002E4547">
              <w:rPr>
                <w:rFonts w:ascii="Times New Roman" w:eastAsia="Times New Roman" w:hAnsi="Times New Roman" w:cs="Times New Roman"/>
                <w:sz w:val="20"/>
                <w:szCs w:val="20"/>
                <w:shd w:val="clear" w:color="auto" w:fill="FFFFFF"/>
                <w:lang w:val="en-CA"/>
              </w:rPr>
              <w:t>13 to 22 and 28-</w:t>
            </w:r>
            <w:r w:rsidRPr="25B153D7">
              <w:rPr>
                <w:rFonts w:ascii="Times New Roman" w:eastAsia="Times New Roman" w:hAnsi="Times New Roman" w:cs="Times New Roman"/>
                <w:sz w:val="20"/>
                <w:szCs w:val="20"/>
                <w:shd w:val="clear" w:color="auto" w:fill="FFFFFF"/>
                <w:lang w:val="en-CA"/>
              </w:rPr>
              <w:t>30 of this Charter</w:t>
            </w:r>
            <w:r w:rsidRPr="25B153D7">
              <w:rPr>
                <w:rStyle w:val="apple-converted-space"/>
                <w:rFonts w:ascii="Times New Roman" w:eastAsia="Times New Roman" w:hAnsi="Times New Roman" w:cs="Times New Roman"/>
                <w:sz w:val="20"/>
                <w:szCs w:val="20"/>
                <w:shd w:val="clear" w:color="auto" w:fill="FFFFFF"/>
                <w:lang w:val="en-CA"/>
              </w:rPr>
              <w:t xml:space="preserve">, subject to the following </w:t>
            </w:r>
            <w:r w:rsidRPr="25B153D7">
              <w:rPr>
                <w:rStyle w:val="apple-converted-space"/>
                <w:rFonts w:ascii="Times New Roman" w:eastAsia="Times New Roman" w:hAnsi="Times New Roman" w:cs="Times New Roman"/>
                <w:sz w:val="20"/>
                <w:szCs w:val="20"/>
                <w:shd w:val="clear" w:color="auto" w:fill="FFFFFF"/>
                <w:lang w:val="en-CA"/>
              </w:rPr>
              <w:lastRenderedPageBreak/>
              <w:t>conditi</w:t>
            </w:r>
            <w:r w:rsidR="640FBCC0" w:rsidRPr="25B153D7">
              <w:rPr>
                <w:rStyle w:val="apple-converted-space"/>
                <w:rFonts w:ascii="Times New Roman" w:eastAsia="Times New Roman" w:hAnsi="Times New Roman" w:cs="Times New Roman"/>
                <w:sz w:val="20"/>
                <w:szCs w:val="20"/>
                <w:shd w:val="clear" w:color="auto" w:fill="FFFFFF"/>
                <w:lang w:val="en-CA"/>
              </w:rPr>
              <w:t>o</w:t>
            </w:r>
            <w:r w:rsidRPr="25B153D7">
              <w:rPr>
                <w:rStyle w:val="apple-converted-space"/>
                <w:rFonts w:ascii="Times New Roman" w:eastAsia="Times New Roman" w:hAnsi="Times New Roman" w:cs="Times New Roman"/>
                <w:sz w:val="20"/>
                <w:szCs w:val="20"/>
                <w:shd w:val="clear" w:color="auto" w:fill="FFFFFF"/>
                <w:lang w:val="en-CA"/>
              </w:rPr>
              <w:t>ns</w:t>
            </w:r>
            <w:r w:rsidR="640FBCC0" w:rsidRPr="25B153D7">
              <w:rPr>
                <w:rStyle w:val="apple-converted-space"/>
                <w:rFonts w:ascii="Times New Roman" w:eastAsia="Times New Roman" w:hAnsi="Times New Roman" w:cs="Times New Roman"/>
                <w:sz w:val="20"/>
                <w:szCs w:val="20"/>
                <w:shd w:val="clear" w:color="auto" w:fill="FFFFFF"/>
                <w:lang w:val="en-CA"/>
              </w:rPr>
              <w:t>:</w:t>
            </w:r>
          </w:p>
          <w:p w14:paraId="25202A54" w14:textId="4636FE77" w:rsidR="00AF6511" w:rsidRPr="00CE2A25" w:rsidRDefault="00AF6511" w:rsidP="00AF6511">
            <w:pPr>
              <w:spacing w:after="0"/>
              <w:jc w:val="both"/>
              <w:rPr>
                <w:rFonts w:ascii="Times New Roman" w:eastAsia="Times New Roman" w:hAnsi="Times New Roman" w:cs="Times New Roman"/>
                <w:sz w:val="20"/>
                <w:szCs w:val="20"/>
                <w:lang w:val="en-CA"/>
              </w:rPr>
            </w:pPr>
            <w:r>
              <w:br/>
            </w:r>
            <w:r w:rsidRPr="7407557C">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a)</w:t>
            </w:r>
            <w:r w:rsidRPr="7407557C">
              <w:rPr>
                <w:rFonts w:ascii="Times New Roman" w:eastAsia="Times New Roman" w:hAnsi="Times New Roman" w:cs="Times New Roman"/>
                <w:sz w:val="20"/>
                <w:szCs w:val="20"/>
                <w:lang w:val="en-CA"/>
              </w:rPr>
              <w:t xml:space="preserve"> The declaration may not be made preventively </w:t>
            </w:r>
            <w:proofErr w:type="gramStart"/>
            <w:r w:rsidRPr="7407557C">
              <w:rPr>
                <w:rFonts w:ascii="Times New Roman" w:eastAsia="Times New Roman" w:hAnsi="Times New Roman" w:cs="Times New Roman"/>
                <w:sz w:val="20"/>
                <w:szCs w:val="20"/>
                <w:lang w:val="en-CA"/>
              </w:rPr>
              <w:t>to  violat</w:t>
            </w:r>
            <w:r w:rsidR="1DC8901F" w:rsidRPr="7407557C">
              <w:rPr>
                <w:rFonts w:ascii="Times New Roman" w:eastAsia="Times New Roman" w:hAnsi="Times New Roman" w:cs="Times New Roman"/>
                <w:sz w:val="20"/>
                <w:szCs w:val="20"/>
                <w:lang w:val="en-CA"/>
              </w:rPr>
              <w:t>e</w:t>
            </w:r>
            <w:proofErr w:type="gramEnd"/>
            <w:r w:rsidR="1DC8901F" w:rsidRPr="7407557C">
              <w:rPr>
                <w:rFonts w:ascii="Times New Roman" w:eastAsia="Times New Roman" w:hAnsi="Times New Roman" w:cs="Times New Roman"/>
                <w:sz w:val="20"/>
                <w:szCs w:val="20"/>
                <w:lang w:val="en-CA"/>
              </w:rPr>
              <w:t xml:space="preserve"> a person's right</w:t>
            </w:r>
            <w:r w:rsidR="7AA26E84" w:rsidRPr="7407557C">
              <w:rPr>
                <w:rFonts w:ascii="Times New Roman" w:eastAsia="Times New Roman" w:hAnsi="Times New Roman" w:cs="Times New Roman"/>
                <w:sz w:val="20"/>
                <w:szCs w:val="20"/>
                <w:lang w:val="en-CA"/>
              </w:rPr>
              <w:t>s</w:t>
            </w:r>
            <w:r w:rsidRPr="7407557C">
              <w:rPr>
                <w:rFonts w:ascii="Times New Roman" w:eastAsia="Times New Roman" w:hAnsi="Times New Roman" w:cs="Times New Roman"/>
                <w:sz w:val="20"/>
                <w:szCs w:val="20"/>
                <w:lang w:val="en-CA"/>
              </w:rPr>
              <w:t>;</w:t>
            </w:r>
          </w:p>
          <w:p w14:paraId="5E049AC0" w14:textId="409A7CEF"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xml:space="preserve">) The declaration must be adopted in accordance </w:t>
            </w:r>
            <w:proofErr w:type="gramStart"/>
            <w:r w:rsidRPr="25B153D7">
              <w:rPr>
                <w:rFonts w:ascii="Times New Roman" w:eastAsia="Times New Roman" w:hAnsi="Times New Roman" w:cs="Times New Roman"/>
                <w:sz w:val="20"/>
                <w:szCs w:val="20"/>
                <w:lang w:val="en-CA"/>
              </w:rPr>
              <w:t>with  the</w:t>
            </w:r>
            <w:proofErr w:type="gramEnd"/>
            <w:r w:rsidRPr="25B153D7">
              <w:rPr>
                <w:rFonts w:ascii="Times New Roman" w:eastAsia="Times New Roman" w:hAnsi="Times New Roman" w:cs="Times New Roman"/>
                <w:sz w:val="20"/>
                <w:szCs w:val="20"/>
                <w:lang w:val="en-CA"/>
              </w:rPr>
              <w:t xml:space="preserve"> highest democratic requirements; </w:t>
            </w:r>
          </w:p>
          <w:p w14:paraId="71B1A777" w14:textId="01B7BB03" w:rsidR="00AF6511" w:rsidRPr="00515749"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xml:space="preserve"> The declaration shall cease to have effect on the date specified therein or, at the latest, three years after it</w:t>
            </w:r>
            <w:r w:rsidR="317B1B67" w:rsidRPr="25B153D7">
              <w:rPr>
                <w:rFonts w:ascii="Times New Roman" w:eastAsia="Times New Roman" w:hAnsi="Times New Roman" w:cs="Times New Roman"/>
                <w:sz w:val="20"/>
                <w:szCs w:val="20"/>
                <w:lang w:val="en-CA"/>
              </w:rPr>
              <w:t xml:space="preserve"> is in effect</w:t>
            </w:r>
            <w:r w:rsidRPr="25B153D7">
              <w:rPr>
                <w:rFonts w:ascii="Times New Roman" w:eastAsia="Times New Roman" w:hAnsi="Times New Roman" w:cs="Times New Roman"/>
                <w:sz w:val="20"/>
                <w:szCs w:val="20"/>
                <w:lang w:val="en-CA"/>
              </w:rPr>
              <w:t>, subject to its renewal.</w:t>
            </w:r>
          </w:p>
          <w:p w14:paraId="1EE94680" w14:textId="77777777" w:rsidR="00AF6511" w:rsidRDefault="00AF6511" w:rsidP="00AF6511">
            <w:pPr>
              <w:spacing w:after="0"/>
              <w:rPr>
                <w:rFonts w:ascii="Times New Roman" w:hAnsi="Times New Roman"/>
                <w:b/>
                <w:sz w:val="20"/>
                <w:szCs w:val="20"/>
                <w:lang w:val="en-CA"/>
              </w:rPr>
            </w:pPr>
          </w:p>
          <w:p w14:paraId="76426780" w14:textId="77777777" w:rsidR="00AF6511" w:rsidRPr="00980DC8" w:rsidRDefault="00AF6511" w:rsidP="00980DC8">
            <w:pPr>
              <w:spacing w:after="0"/>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Remedies</w:t>
            </w:r>
          </w:p>
          <w:p w14:paraId="6C8992E2" w14:textId="77777777" w:rsidR="00AF6511" w:rsidRPr="00515749" w:rsidRDefault="00AF6511" w:rsidP="00AF6511">
            <w:pPr>
              <w:tabs>
                <w:tab w:val="left" w:pos="1776"/>
              </w:tabs>
              <w:spacing w:after="0"/>
              <w:rPr>
                <w:rFonts w:ascii="Times New Roman" w:hAnsi="Times New Roman"/>
                <w:b/>
                <w:sz w:val="20"/>
                <w:szCs w:val="20"/>
                <w:lang w:val="en-CA"/>
              </w:rPr>
            </w:pPr>
            <w:r w:rsidRPr="00515749">
              <w:rPr>
                <w:rFonts w:ascii="Times New Roman" w:hAnsi="Times New Roman"/>
                <w:b/>
                <w:sz w:val="20"/>
                <w:szCs w:val="20"/>
                <w:lang w:val="en-CA"/>
              </w:rPr>
              <w:tab/>
            </w:r>
          </w:p>
          <w:p w14:paraId="74D4CBD4" w14:textId="6BC073EA"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50. (1) Anyone whose rights, as guaranteed by this Charter, have been infringed </w:t>
            </w:r>
            <w:r w:rsidR="09FD2DF3" w:rsidRPr="25B153D7">
              <w:rPr>
                <w:rFonts w:ascii="Times New Roman" w:eastAsia="Times New Roman" w:hAnsi="Times New Roman" w:cs="Times New Roman"/>
                <w:sz w:val="20"/>
                <w:szCs w:val="20"/>
                <w:lang w:val="en-CA"/>
              </w:rPr>
              <w:t xml:space="preserve">upon </w:t>
            </w:r>
            <w:r w:rsidRPr="25B153D7">
              <w:rPr>
                <w:rFonts w:ascii="Times New Roman" w:eastAsia="Times New Roman" w:hAnsi="Times New Roman" w:cs="Times New Roman"/>
                <w:sz w:val="20"/>
                <w:szCs w:val="20"/>
                <w:lang w:val="en-CA"/>
              </w:rPr>
              <w:t>or denied may a</w:t>
            </w:r>
            <w:r w:rsidR="09FD2DF3" w:rsidRPr="25B153D7">
              <w:rPr>
                <w:rFonts w:ascii="Times New Roman" w:eastAsia="Times New Roman" w:hAnsi="Times New Roman" w:cs="Times New Roman"/>
                <w:sz w:val="20"/>
                <w:szCs w:val="20"/>
                <w:lang w:val="en-CA"/>
              </w:rPr>
              <w:t>d</w:t>
            </w:r>
            <w:r w:rsidR="1A77B7EF" w:rsidRPr="25B153D7">
              <w:rPr>
                <w:rFonts w:ascii="Times New Roman" w:eastAsia="Times New Roman" w:hAnsi="Times New Roman" w:cs="Times New Roman"/>
                <w:sz w:val="20"/>
                <w:szCs w:val="20"/>
                <w:lang w:val="en-CA"/>
              </w:rPr>
              <w:t>dress</w:t>
            </w:r>
            <w:r w:rsidR="09FD2DF3" w:rsidRPr="25B153D7">
              <w:rPr>
                <w:rFonts w:ascii="Times New Roman" w:eastAsia="Times New Roman" w:hAnsi="Times New Roman" w:cs="Times New Roman"/>
                <w:sz w:val="20"/>
                <w:szCs w:val="20"/>
                <w:lang w:val="en-CA"/>
              </w:rPr>
              <w:t xml:space="preserve"> </w:t>
            </w:r>
            <w:r w:rsidR="11A71F39" w:rsidRPr="25B153D7">
              <w:rPr>
                <w:rFonts w:ascii="Times New Roman" w:eastAsia="Times New Roman" w:hAnsi="Times New Roman" w:cs="Times New Roman"/>
                <w:sz w:val="20"/>
                <w:szCs w:val="20"/>
                <w:lang w:val="en-CA"/>
              </w:rPr>
              <w:t>a competent court</w:t>
            </w:r>
            <w:r w:rsidRPr="25B153D7">
              <w:rPr>
                <w:rFonts w:ascii="Times New Roman" w:eastAsia="Times New Roman" w:hAnsi="Times New Roman" w:cs="Times New Roman"/>
                <w:sz w:val="20"/>
                <w:szCs w:val="20"/>
                <w:lang w:val="en-CA"/>
              </w:rPr>
              <w:t xml:space="preserve"> to obtain such remedy as the court considers appropriate and just in the circumstances.</w:t>
            </w:r>
          </w:p>
          <w:p w14:paraId="229C7B3B" w14:textId="77777777" w:rsidR="00AF6511" w:rsidRPr="00515749" w:rsidRDefault="00AF6511" w:rsidP="00AF6511">
            <w:pPr>
              <w:spacing w:after="0"/>
              <w:jc w:val="both"/>
              <w:rPr>
                <w:rFonts w:ascii="Times New Roman" w:hAnsi="Times New Roman"/>
                <w:sz w:val="20"/>
                <w:szCs w:val="20"/>
                <w:lang w:val="en-CA"/>
              </w:rPr>
            </w:pPr>
          </w:p>
          <w:p w14:paraId="6830399C" w14:textId="17971E06"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(2) Where, in proceedings under subsection (1), a court concludes that evidence was obtained in a manner that infringed </w:t>
            </w:r>
            <w:r w:rsidR="7354F26C" w:rsidRPr="25B153D7">
              <w:rPr>
                <w:rFonts w:ascii="Times New Roman" w:eastAsia="Times New Roman" w:hAnsi="Times New Roman" w:cs="Times New Roman"/>
                <w:sz w:val="20"/>
                <w:szCs w:val="20"/>
                <w:lang w:val="en-CA"/>
              </w:rPr>
              <w:t xml:space="preserve">upon </w:t>
            </w:r>
            <w:r w:rsidRPr="25B153D7">
              <w:rPr>
                <w:rFonts w:ascii="Times New Roman" w:eastAsia="Times New Roman" w:hAnsi="Times New Roman" w:cs="Times New Roman"/>
                <w:sz w:val="20"/>
                <w:szCs w:val="20"/>
                <w:lang w:val="en-CA"/>
              </w:rPr>
              <w:t xml:space="preserve">or denied any rights or freedoms guaranteed by this Charter, the evidence shall be excluded if it is established that, having </w:t>
            </w:r>
            <w:r w:rsidR="3F8B13F5" w:rsidRPr="25B153D7">
              <w:rPr>
                <w:rFonts w:ascii="Times New Roman" w:eastAsia="Times New Roman" w:hAnsi="Times New Roman" w:cs="Times New Roman"/>
                <w:sz w:val="20"/>
                <w:szCs w:val="20"/>
                <w:lang w:val="en-CA"/>
              </w:rPr>
              <w:t>looked at</w:t>
            </w:r>
            <w:r w:rsidRPr="25B153D7">
              <w:rPr>
                <w:rFonts w:ascii="Times New Roman" w:eastAsia="Times New Roman" w:hAnsi="Times New Roman" w:cs="Times New Roman"/>
                <w:sz w:val="20"/>
                <w:szCs w:val="20"/>
                <w:lang w:val="en-CA"/>
              </w:rPr>
              <w:t xml:space="preserve"> all the circumstances, the admission of it in the proceedings would bring the administration of justice into disrepute.</w:t>
            </w:r>
          </w:p>
          <w:p w14:paraId="1D1EF1D6" w14:textId="77777777" w:rsidR="00AF6511" w:rsidRPr="00515749" w:rsidRDefault="00AF6511" w:rsidP="00AF6511">
            <w:pPr>
              <w:spacing w:after="0"/>
              <w:jc w:val="both"/>
              <w:rPr>
                <w:rFonts w:ascii="Times New Roman" w:hAnsi="Times New Roman"/>
                <w:sz w:val="20"/>
                <w:szCs w:val="20"/>
                <w:lang w:val="en-CA"/>
              </w:rPr>
            </w:pPr>
          </w:p>
        </w:tc>
      </w:tr>
    </w:tbl>
    <w:p w14:paraId="26362457" w14:textId="16F86BFB" w:rsidR="00AF6511" w:rsidRPr="00515749" w:rsidRDefault="00AF6511" w:rsidP="00AF6511">
      <w:pPr>
        <w:spacing w:after="0"/>
        <w:rPr>
          <w:rFonts w:ascii="Times New Roman" w:hAnsi="Times New Roman"/>
          <w:b/>
          <w:sz w:val="20"/>
          <w:szCs w:val="20"/>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4751"/>
      </w:tblGrid>
      <w:tr w:rsidR="00AF6511" w:rsidRPr="00515749" w14:paraId="2C1C438B" w14:textId="77777777" w:rsidTr="00980DC8">
        <w:trPr>
          <w:trHeight w:val="9508"/>
        </w:trPr>
        <w:tc>
          <w:tcPr>
            <w:tcW w:w="4751" w:type="dxa"/>
            <w:shd w:val="clear" w:color="auto" w:fill="auto"/>
          </w:tcPr>
          <w:p w14:paraId="061CF773" w14:textId="77777777" w:rsidR="00AF6511" w:rsidRPr="00BC6B45" w:rsidRDefault="00AF6511">
            <w:pPr>
              <w:pStyle w:val="Normal2"/>
              <w:jc w:val="center"/>
              <w:rPr>
                <w:b/>
                <w:bCs/>
                <w:sz w:val="20"/>
                <w:szCs w:val="20"/>
              </w:rPr>
            </w:pPr>
            <w:r w:rsidRPr="00121D8C">
              <w:rPr>
                <w:b/>
                <w:bCs/>
                <w:sz w:val="20"/>
                <w:szCs w:val="20"/>
              </w:rPr>
              <w:lastRenderedPageBreak/>
              <w:t>PARTIE III</w:t>
            </w:r>
          </w:p>
          <w:p w14:paraId="204DA217" w14:textId="77777777" w:rsidR="00AF6511" w:rsidRPr="00121D8C" w:rsidRDefault="00AF6511">
            <w:pPr>
              <w:pStyle w:val="Normal2"/>
              <w:jc w:val="center"/>
              <w:rPr>
                <w:b/>
                <w:bCs/>
                <w:sz w:val="20"/>
                <w:szCs w:val="20"/>
              </w:rPr>
            </w:pPr>
            <w:r>
              <w:br/>
            </w:r>
            <w:r w:rsidRPr="00121D8C">
              <w:rPr>
                <w:b/>
                <w:bCs/>
                <w:color w:val="auto"/>
                <w:sz w:val="20"/>
                <w:szCs w:val="20"/>
              </w:rPr>
              <w:t>INSTITUTIONS LÉGISLATIVES</w:t>
            </w:r>
            <w:r>
              <w:br/>
            </w:r>
          </w:p>
          <w:p w14:paraId="5D4FFF61" w14:textId="77777777" w:rsidR="00AF6511" w:rsidRPr="00607D0F" w:rsidRDefault="00AF6511">
            <w:pPr>
              <w:pStyle w:val="Normal2"/>
              <w:widowControl w:val="0"/>
              <w:contextualSpacing/>
              <w:jc w:val="both"/>
              <w:rPr>
                <w:b/>
                <w:bCs/>
                <w:sz w:val="20"/>
                <w:szCs w:val="20"/>
              </w:rPr>
            </w:pPr>
            <w:r w:rsidRPr="00CC6EB0">
              <w:rPr>
                <w:b/>
                <w:bCs/>
                <w:sz w:val="20"/>
                <w:szCs w:val="20"/>
              </w:rPr>
              <w:t>PARLEMENT</w:t>
            </w:r>
          </w:p>
          <w:p w14:paraId="610520D3" w14:textId="77777777" w:rsidR="00AF6511" w:rsidRDefault="00AF6511" w:rsidP="00AF6511">
            <w:pPr>
              <w:pStyle w:val="Normal2"/>
              <w:widowControl w:val="0"/>
              <w:contextualSpacing/>
              <w:jc w:val="both"/>
              <w:rPr>
                <w:b/>
                <w:sz w:val="20"/>
                <w:szCs w:val="20"/>
              </w:rPr>
            </w:pPr>
          </w:p>
          <w:p w14:paraId="1CC930C5" w14:textId="77777777" w:rsidR="00AF6511" w:rsidRPr="00BC6B45" w:rsidRDefault="00AF6511">
            <w:pPr>
              <w:pStyle w:val="Normal2"/>
              <w:widowControl w:val="0"/>
              <w:contextualSpacing/>
              <w:jc w:val="both"/>
              <w:rPr>
                <w:b/>
                <w:bCs/>
                <w:sz w:val="20"/>
                <w:szCs w:val="20"/>
              </w:rPr>
            </w:pPr>
            <w:r w:rsidRPr="00121D8C">
              <w:rPr>
                <w:b/>
                <w:bCs/>
                <w:sz w:val="20"/>
                <w:szCs w:val="20"/>
              </w:rPr>
              <w:t>Disposition générale</w:t>
            </w:r>
          </w:p>
          <w:p w14:paraId="6D60C18B" w14:textId="77777777" w:rsidR="00AF6511" w:rsidRPr="00515749" w:rsidRDefault="00AF6511" w:rsidP="00AF6511">
            <w:pPr>
              <w:pStyle w:val="Normal2"/>
              <w:widowControl w:val="0"/>
              <w:contextualSpacing/>
              <w:jc w:val="both"/>
              <w:rPr>
                <w:sz w:val="20"/>
                <w:szCs w:val="20"/>
              </w:rPr>
            </w:pPr>
          </w:p>
          <w:p w14:paraId="33EDD261" w14:textId="77777777" w:rsidR="00AF6511" w:rsidRPr="00515749" w:rsidRDefault="00AF6511" w:rsidP="00AF6511">
            <w:pPr>
              <w:pStyle w:val="Normal2"/>
              <w:widowControl w:val="0"/>
              <w:contextualSpacing/>
              <w:jc w:val="both"/>
              <w:rPr>
                <w:sz w:val="20"/>
                <w:szCs w:val="20"/>
              </w:rPr>
            </w:pPr>
            <w:r>
              <w:rPr>
                <w:sz w:val="20"/>
                <w:szCs w:val="20"/>
              </w:rPr>
              <w:t>51</w:t>
            </w:r>
            <w:r w:rsidRPr="00515749">
              <w:rPr>
                <w:sz w:val="20"/>
                <w:szCs w:val="20"/>
              </w:rPr>
              <w:t>. (1) Le Parlement du Canada exerce le pouvoir législatif dans les champs de compétence fédéraux.</w:t>
            </w:r>
          </w:p>
          <w:p w14:paraId="45ACA7D5" w14:textId="77777777" w:rsidR="00AF6511" w:rsidRPr="00515749" w:rsidRDefault="00AF6511" w:rsidP="00AF6511">
            <w:pPr>
              <w:pStyle w:val="Normal2"/>
              <w:widowControl w:val="0"/>
              <w:contextualSpacing/>
              <w:jc w:val="both"/>
              <w:rPr>
                <w:sz w:val="20"/>
                <w:szCs w:val="20"/>
              </w:rPr>
            </w:pPr>
          </w:p>
          <w:p w14:paraId="0BAF72FE" w14:textId="77777777" w:rsidR="00AF6511" w:rsidRPr="00515749" w:rsidRDefault="00AF6511" w:rsidP="00AF6511">
            <w:pPr>
              <w:pStyle w:val="Normal2"/>
              <w:widowControl w:val="0"/>
              <w:contextualSpacing/>
              <w:jc w:val="both"/>
              <w:rPr>
                <w:sz w:val="20"/>
                <w:szCs w:val="20"/>
              </w:rPr>
            </w:pPr>
            <w:r w:rsidRPr="00515749">
              <w:rPr>
                <w:sz w:val="20"/>
                <w:szCs w:val="20"/>
              </w:rPr>
              <w:t>(2) Le Parlement est composé du Modérateur, d’une chambre haute appelée Sénat et d’une chambre basse appelée Chambre des communes.</w:t>
            </w:r>
          </w:p>
          <w:p w14:paraId="64DB413B" w14:textId="77777777" w:rsidR="00AF6511" w:rsidRPr="00515749" w:rsidRDefault="00AF6511" w:rsidP="00AF6511">
            <w:pPr>
              <w:pStyle w:val="Normal2"/>
              <w:widowControl w:val="0"/>
              <w:contextualSpacing/>
              <w:jc w:val="both"/>
              <w:rPr>
                <w:sz w:val="20"/>
                <w:szCs w:val="20"/>
              </w:rPr>
            </w:pPr>
          </w:p>
          <w:p w14:paraId="4A624ECC" w14:textId="77777777" w:rsidR="00AF6511" w:rsidRPr="00515749" w:rsidRDefault="00AF6511" w:rsidP="00AF6511">
            <w:pPr>
              <w:pStyle w:val="Normal2"/>
              <w:widowControl w:val="0"/>
              <w:contextualSpacing/>
              <w:jc w:val="both"/>
              <w:rPr>
                <w:sz w:val="20"/>
                <w:szCs w:val="20"/>
              </w:rPr>
            </w:pPr>
            <w:r w:rsidRPr="00515749">
              <w:rPr>
                <w:sz w:val="20"/>
                <w:szCs w:val="20"/>
              </w:rPr>
              <w:t>(3) Le Parlement siège à Ottawa.</w:t>
            </w:r>
          </w:p>
          <w:p w14:paraId="3875C432" w14:textId="77777777" w:rsidR="00AF6511" w:rsidRPr="00515749" w:rsidRDefault="00AF6511" w:rsidP="00AF6511">
            <w:pPr>
              <w:pStyle w:val="Normal2"/>
              <w:widowControl w:val="0"/>
              <w:contextualSpacing/>
              <w:jc w:val="both"/>
              <w:rPr>
                <w:sz w:val="20"/>
                <w:szCs w:val="20"/>
              </w:rPr>
            </w:pPr>
          </w:p>
          <w:p w14:paraId="18F49512" w14:textId="77777777" w:rsidR="00AF6511" w:rsidRPr="00515749" w:rsidRDefault="00AF6511" w:rsidP="00AF6511">
            <w:pPr>
              <w:pStyle w:val="Normal2"/>
              <w:widowControl w:val="0"/>
              <w:contextualSpacing/>
              <w:jc w:val="both"/>
              <w:rPr>
                <w:sz w:val="20"/>
                <w:szCs w:val="20"/>
              </w:rPr>
            </w:pPr>
            <w:r w:rsidRPr="00515749">
              <w:rPr>
                <w:sz w:val="20"/>
                <w:szCs w:val="20"/>
              </w:rPr>
              <w:t>(4) Les débats du Parlement sont publics.</w:t>
            </w:r>
            <w:r>
              <w:rPr>
                <w:sz w:val="20"/>
                <w:szCs w:val="20"/>
              </w:rPr>
              <w:t xml:space="preserve"> </w:t>
            </w:r>
          </w:p>
          <w:p w14:paraId="7A07A462" w14:textId="77777777" w:rsidR="00AF6511" w:rsidRPr="00515749" w:rsidRDefault="00AF6511" w:rsidP="00AF6511">
            <w:pPr>
              <w:pStyle w:val="Normal2"/>
              <w:widowControl w:val="0"/>
              <w:contextualSpacing/>
              <w:jc w:val="both"/>
              <w:rPr>
                <w:sz w:val="20"/>
                <w:szCs w:val="20"/>
              </w:rPr>
            </w:pPr>
          </w:p>
          <w:p w14:paraId="123A436F" w14:textId="77777777" w:rsidR="00AF6511" w:rsidRPr="00664886" w:rsidRDefault="00AF6511" w:rsidP="00AF6511">
            <w:pPr>
              <w:pStyle w:val="Normal2"/>
              <w:widowControl w:val="0"/>
              <w:contextualSpacing/>
              <w:jc w:val="both"/>
              <w:rPr>
                <w:sz w:val="20"/>
                <w:szCs w:val="20"/>
              </w:rPr>
            </w:pPr>
            <w:r w:rsidRPr="00664886">
              <w:rPr>
                <w:sz w:val="20"/>
                <w:szCs w:val="20"/>
              </w:rPr>
              <w:t xml:space="preserve">(5) Les lois, les comptes rendus, procès-verbaux et débats du Parlement sont imprimés et publiés en anglais et en français dans un document appelé </w:t>
            </w:r>
            <w:proofErr w:type="spellStart"/>
            <w:r w:rsidRPr="2A2B06D9">
              <w:rPr>
                <w:i/>
                <w:iCs/>
                <w:sz w:val="20"/>
                <w:szCs w:val="20"/>
              </w:rPr>
              <w:t>Hansard</w:t>
            </w:r>
            <w:proofErr w:type="spellEnd"/>
            <w:r w:rsidRPr="00664886">
              <w:rPr>
                <w:sz w:val="20"/>
                <w:szCs w:val="20"/>
              </w:rPr>
              <w:t xml:space="preserve"> ou Journal des débats.</w:t>
            </w:r>
          </w:p>
          <w:p w14:paraId="6039A84D" w14:textId="77777777" w:rsidR="00AF6511" w:rsidRPr="00664886" w:rsidRDefault="00AF6511" w:rsidP="00AF6511">
            <w:pPr>
              <w:pStyle w:val="Normal2"/>
              <w:widowControl w:val="0"/>
              <w:contextualSpacing/>
              <w:jc w:val="both"/>
              <w:rPr>
                <w:sz w:val="20"/>
                <w:szCs w:val="20"/>
              </w:rPr>
            </w:pPr>
          </w:p>
          <w:p w14:paraId="1EFA8DE8" w14:textId="77777777" w:rsidR="00AF6511" w:rsidRPr="00515749" w:rsidRDefault="00AF6511" w:rsidP="00AF6511">
            <w:pPr>
              <w:pStyle w:val="Normal2"/>
              <w:widowControl w:val="0"/>
              <w:contextualSpacing/>
              <w:jc w:val="both"/>
              <w:rPr>
                <w:sz w:val="20"/>
                <w:szCs w:val="20"/>
              </w:rPr>
            </w:pPr>
            <w:r w:rsidRPr="00664886">
              <w:rPr>
                <w:sz w:val="20"/>
                <w:szCs w:val="20"/>
              </w:rPr>
              <w:t>(6) Toute personne peut s’adresser au Parlement en anglais ou en français.</w:t>
            </w:r>
          </w:p>
          <w:p w14:paraId="0D22C165" w14:textId="77777777" w:rsidR="00AF6511" w:rsidRPr="00515749" w:rsidRDefault="00AF6511" w:rsidP="00AF6511">
            <w:pPr>
              <w:pStyle w:val="Normal2"/>
              <w:widowControl w:val="0"/>
              <w:contextualSpacing/>
              <w:jc w:val="both"/>
              <w:rPr>
                <w:sz w:val="20"/>
                <w:szCs w:val="20"/>
              </w:rPr>
            </w:pPr>
          </w:p>
          <w:p w14:paraId="0961F771" w14:textId="75F62E94" w:rsidR="00AF6511" w:rsidRPr="00515749" w:rsidRDefault="00AF6511" w:rsidP="00AF6511">
            <w:pPr>
              <w:pStyle w:val="Normal2"/>
              <w:widowControl w:val="0"/>
              <w:contextualSpacing/>
              <w:jc w:val="both"/>
              <w:rPr>
                <w:sz w:val="20"/>
                <w:szCs w:val="20"/>
              </w:rPr>
            </w:pPr>
            <w:r w:rsidRPr="00515749">
              <w:rPr>
                <w:sz w:val="20"/>
                <w:szCs w:val="20"/>
              </w:rPr>
              <w:t xml:space="preserve">(7) Le Parlement doit prendre toutes les mesures positives nécessaires, y compris des mesures législatives, pour assurer une représentation égale des </w:t>
            </w:r>
            <w:r w:rsidR="00D07390">
              <w:rPr>
                <w:sz w:val="20"/>
                <w:szCs w:val="20"/>
              </w:rPr>
              <w:t>genres</w:t>
            </w:r>
            <w:r w:rsidRPr="00515749">
              <w:rPr>
                <w:sz w:val="20"/>
                <w:szCs w:val="20"/>
              </w:rPr>
              <w:t xml:space="preserve"> dans les </w:t>
            </w:r>
            <w:r w:rsidR="0036211A">
              <w:rPr>
                <w:sz w:val="20"/>
                <w:szCs w:val="20"/>
              </w:rPr>
              <w:t xml:space="preserve">deux </w:t>
            </w:r>
            <w:r w:rsidRPr="00515749">
              <w:rPr>
                <w:sz w:val="20"/>
                <w:szCs w:val="20"/>
              </w:rPr>
              <w:t>chambres du Parlement.</w:t>
            </w:r>
          </w:p>
          <w:p w14:paraId="0E5E62ED" w14:textId="77777777" w:rsidR="00AF6511" w:rsidRPr="00515749" w:rsidRDefault="00AF6511" w:rsidP="00AF6511">
            <w:pPr>
              <w:pStyle w:val="Normal2"/>
              <w:widowControl w:val="0"/>
              <w:contextualSpacing/>
              <w:jc w:val="both"/>
              <w:rPr>
                <w:sz w:val="20"/>
                <w:szCs w:val="20"/>
              </w:rPr>
            </w:pPr>
          </w:p>
          <w:p w14:paraId="5605CC67" w14:textId="4ECBA9DC" w:rsidR="00AF6511" w:rsidRPr="00515749" w:rsidRDefault="00AF6511" w:rsidP="00AF6511">
            <w:pPr>
              <w:pStyle w:val="Normal2"/>
              <w:widowControl w:val="0"/>
              <w:contextualSpacing/>
              <w:jc w:val="both"/>
              <w:rPr>
                <w:sz w:val="20"/>
                <w:szCs w:val="20"/>
              </w:rPr>
            </w:pPr>
            <w:r w:rsidRPr="00515749">
              <w:rPr>
                <w:sz w:val="20"/>
                <w:szCs w:val="20"/>
              </w:rPr>
              <w:t xml:space="preserve">(8) Les privilèges, immunités et pouvoirs des chambres du Parlement et de ses membres sont ceux que possédaient le Sénat, la Chambre des Communes et leurs membres </w:t>
            </w:r>
            <w:r w:rsidR="00227B35">
              <w:rPr>
                <w:sz w:val="20"/>
                <w:szCs w:val="20"/>
              </w:rPr>
              <w:t>au moment de l’entrée en vigueur de la présente constitution</w:t>
            </w:r>
            <w:r w:rsidRPr="00515749">
              <w:rPr>
                <w:sz w:val="20"/>
                <w:szCs w:val="20"/>
              </w:rPr>
              <w:t>.</w:t>
            </w:r>
          </w:p>
          <w:p w14:paraId="377F6F00" w14:textId="77777777" w:rsidR="00AF6511" w:rsidRPr="00515749" w:rsidRDefault="00AF6511" w:rsidP="00AF6511">
            <w:pPr>
              <w:pStyle w:val="Normal2"/>
              <w:widowControl w:val="0"/>
              <w:contextualSpacing/>
              <w:jc w:val="both"/>
              <w:rPr>
                <w:sz w:val="20"/>
                <w:szCs w:val="20"/>
              </w:rPr>
            </w:pPr>
          </w:p>
          <w:p w14:paraId="2ED215D6" w14:textId="76404811" w:rsidR="00AF6511" w:rsidRPr="00515749" w:rsidRDefault="00AF6511" w:rsidP="00AF6511">
            <w:pPr>
              <w:pStyle w:val="Normal2"/>
              <w:widowControl w:val="0"/>
              <w:contextualSpacing/>
              <w:jc w:val="both"/>
              <w:rPr>
                <w:sz w:val="20"/>
                <w:szCs w:val="20"/>
              </w:rPr>
            </w:pPr>
            <w:r w:rsidRPr="00515749">
              <w:rPr>
                <w:sz w:val="20"/>
                <w:szCs w:val="20"/>
              </w:rPr>
              <w:t>(9) Le Parlement peut, par loi, prescrire certains privilèges, immunités et pouvoirs pour les chambres d</w:t>
            </w:r>
            <w:r w:rsidR="00641912">
              <w:rPr>
                <w:sz w:val="20"/>
                <w:szCs w:val="20"/>
              </w:rPr>
              <w:t>u</w:t>
            </w:r>
            <w:r w:rsidRPr="00515749">
              <w:rPr>
                <w:sz w:val="20"/>
                <w:szCs w:val="20"/>
              </w:rPr>
              <w:t xml:space="preserve"> Parlement et ses membres pour autant qu’ils soient nécessaires au bon accomplissement de leurs activités.</w:t>
            </w:r>
          </w:p>
          <w:p w14:paraId="4C9C8D7B" w14:textId="77777777" w:rsidR="00AF6511" w:rsidRPr="00515749" w:rsidRDefault="00AF6511" w:rsidP="00AF6511">
            <w:pPr>
              <w:pStyle w:val="Normal2"/>
              <w:widowControl w:val="0"/>
              <w:contextualSpacing/>
              <w:jc w:val="both"/>
              <w:rPr>
                <w:sz w:val="20"/>
                <w:szCs w:val="20"/>
              </w:rPr>
            </w:pPr>
          </w:p>
          <w:p w14:paraId="2CEC8040" w14:textId="77777777" w:rsidR="00AF6511" w:rsidRPr="00515749" w:rsidRDefault="00AF6511" w:rsidP="00AF6511">
            <w:pPr>
              <w:pStyle w:val="Normal2"/>
              <w:widowControl w:val="0"/>
              <w:contextualSpacing/>
              <w:jc w:val="both"/>
              <w:rPr>
                <w:sz w:val="20"/>
                <w:szCs w:val="20"/>
              </w:rPr>
            </w:pPr>
            <w:r w:rsidRPr="00515749">
              <w:rPr>
                <w:sz w:val="20"/>
                <w:szCs w:val="20"/>
              </w:rPr>
              <w:t xml:space="preserve">(10) Les tribunaux peuvent statuer sur l’existence </w:t>
            </w:r>
            <w:r>
              <w:rPr>
                <w:sz w:val="20"/>
                <w:szCs w:val="20"/>
              </w:rPr>
              <w:t xml:space="preserve">et la portée </w:t>
            </w:r>
            <w:r w:rsidRPr="00515749">
              <w:rPr>
                <w:sz w:val="20"/>
                <w:szCs w:val="20"/>
              </w:rPr>
              <w:t>des privilèges, immunités et pouvoirs d</w:t>
            </w:r>
            <w:r>
              <w:rPr>
                <w:sz w:val="20"/>
                <w:szCs w:val="20"/>
              </w:rPr>
              <w:t>es chambres du</w:t>
            </w:r>
            <w:r w:rsidRPr="00515749">
              <w:rPr>
                <w:sz w:val="20"/>
                <w:szCs w:val="20"/>
              </w:rPr>
              <w:t xml:space="preserve"> Parlement et de ses membres; ils ne peuvent pas statuer sur la validité de leur exercice.</w:t>
            </w:r>
          </w:p>
          <w:p w14:paraId="0800E58E" w14:textId="77777777" w:rsidR="00AF6511" w:rsidRPr="00515749" w:rsidRDefault="00AF6511" w:rsidP="00AF6511">
            <w:pPr>
              <w:pStyle w:val="Normal2"/>
              <w:widowControl w:val="0"/>
              <w:contextualSpacing/>
              <w:jc w:val="both"/>
              <w:rPr>
                <w:sz w:val="20"/>
                <w:szCs w:val="20"/>
              </w:rPr>
            </w:pPr>
          </w:p>
          <w:p w14:paraId="257324F2" w14:textId="77777777" w:rsidR="00AF6511" w:rsidRPr="00515749" w:rsidRDefault="00AF6511" w:rsidP="00AF6511">
            <w:pPr>
              <w:pStyle w:val="Normal2"/>
              <w:widowControl w:val="0"/>
              <w:contextualSpacing/>
              <w:jc w:val="both"/>
              <w:rPr>
                <w:sz w:val="20"/>
                <w:szCs w:val="20"/>
              </w:rPr>
            </w:pPr>
            <w:r w:rsidRPr="00515749">
              <w:rPr>
                <w:sz w:val="20"/>
                <w:szCs w:val="20"/>
              </w:rPr>
              <w:t xml:space="preserve">(11) Toutes les règles de droit adoptées par le Parlement le sont dans les deux langues officielles. Les deux versions ont égale force de loi. </w:t>
            </w:r>
          </w:p>
          <w:p w14:paraId="4D5D1FC5" w14:textId="089C40A5" w:rsidR="00AF6511" w:rsidRDefault="00AF6511" w:rsidP="00AF6511">
            <w:pPr>
              <w:pStyle w:val="Normal2"/>
              <w:widowControl w:val="0"/>
              <w:contextualSpacing/>
              <w:jc w:val="both"/>
              <w:rPr>
                <w:b/>
                <w:sz w:val="20"/>
                <w:szCs w:val="20"/>
              </w:rPr>
            </w:pPr>
          </w:p>
          <w:p w14:paraId="31728297" w14:textId="77777777" w:rsidR="00EA30A8" w:rsidRDefault="00EA30A8">
            <w:pPr>
              <w:pStyle w:val="Normal2"/>
              <w:widowControl w:val="0"/>
              <w:contextualSpacing/>
              <w:jc w:val="both"/>
              <w:rPr>
                <w:b/>
                <w:bCs/>
                <w:sz w:val="20"/>
                <w:szCs w:val="20"/>
              </w:rPr>
            </w:pPr>
          </w:p>
          <w:p w14:paraId="5E989A27" w14:textId="77777777" w:rsidR="00EA30A8" w:rsidRDefault="00EA30A8">
            <w:pPr>
              <w:pStyle w:val="Normal2"/>
              <w:widowControl w:val="0"/>
              <w:contextualSpacing/>
              <w:jc w:val="both"/>
              <w:rPr>
                <w:b/>
                <w:bCs/>
                <w:sz w:val="20"/>
                <w:szCs w:val="20"/>
              </w:rPr>
            </w:pPr>
          </w:p>
          <w:p w14:paraId="11ABFA04" w14:textId="77777777" w:rsidR="00EA30A8" w:rsidRDefault="00EA30A8">
            <w:pPr>
              <w:pStyle w:val="Normal2"/>
              <w:widowControl w:val="0"/>
              <w:contextualSpacing/>
              <w:jc w:val="both"/>
              <w:rPr>
                <w:b/>
                <w:bCs/>
                <w:sz w:val="20"/>
                <w:szCs w:val="20"/>
              </w:rPr>
            </w:pPr>
          </w:p>
          <w:p w14:paraId="0DA324C7" w14:textId="77777777" w:rsidR="00EA30A8" w:rsidRDefault="00EA30A8">
            <w:pPr>
              <w:pStyle w:val="Normal2"/>
              <w:widowControl w:val="0"/>
              <w:contextualSpacing/>
              <w:jc w:val="both"/>
              <w:rPr>
                <w:b/>
                <w:bCs/>
                <w:sz w:val="20"/>
                <w:szCs w:val="20"/>
              </w:rPr>
            </w:pPr>
          </w:p>
          <w:p w14:paraId="0FCA4797" w14:textId="77777777" w:rsidR="003F15D9" w:rsidRDefault="003F15D9">
            <w:pPr>
              <w:pStyle w:val="Normal2"/>
              <w:widowControl w:val="0"/>
              <w:contextualSpacing/>
              <w:jc w:val="both"/>
              <w:rPr>
                <w:b/>
                <w:bCs/>
                <w:sz w:val="20"/>
                <w:szCs w:val="20"/>
              </w:rPr>
            </w:pPr>
          </w:p>
          <w:p w14:paraId="0898A9D4" w14:textId="1F5EC4AE" w:rsidR="00AF6511" w:rsidRPr="00607D0F" w:rsidRDefault="00AF6511">
            <w:pPr>
              <w:pStyle w:val="Normal2"/>
              <w:widowControl w:val="0"/>
              <w:contextualSpacing/>
              <w:jc w:val="both"/>
              <w:rPr>
                <w:b/>
                <w:bCs/>
                <w:sz w:val="20"/>
                <w:szCs w:val="20"/>
              </w:rPr>
            </w:pPr>
            <w:r w:rsidRPr="00607D0F">
              <w:rPr>
                <w:b/>
                <w:bCs/>
                <w:sz w:val="20"/>
                <w:szCs w:val="20"/>
              </w:rPr>
              <w:t>Loi sur le Parlement</w:t>
            </w:r>
          </w:p>
          <w:p w14:paraId="63B7D4A6" w14:textId="77777777" w:rsidR="00D07390" w:rsidRPr="00515749" w:rsidRDefault="00D07390" w:rsidP="00AF6511">
            <w:pPr>
              <w:pStyle w:val="Normal2"/>
              <w:widowControl w:val="0"/>
              <w:contextualSpacing/>
              <w:jc w:val="both"/>
              <w:rPr>
                <w:sz w:val="20"/>
                <w:szCs w:val="20"/>
              </w:rPr>
            </w:pPr>
          </w:p>
          <w:p w14:paraId="1E65CBB5" w14:textId="77777777" w:rsidR="00AF6511" w:rsidRPr="00515749" w:rsidRDefault="00AF6511" w:rsidP="00AF6511">
            <w:pPr>
              <w:pStyle w:val="Normal2"/>
              <w:widowControl w:val="0"/>
              <w:contextualSpacing/>
              <w:jc w:val="both"/>
              <w:rPr>
                <w:sz w:val="20"/>
                <w:szCs w:val="20"/>
              </w:rPr>
            </w:pPr>
            <w:r>
              <w:rPr>
                <w:sz w:val="20"/>
                <w:szCs w:val="20"/>
              </w:rPr>
              <w:t>52</w:t>
            </w:r>
            <w:r w:rsidRPr="00515749">
              <w:rPr>
                <w:sz w:val="20"/>
                <w:szCs w:val="20"/>
              </w:rPr>
              <w:t>. (1) Le Parlement peut, par loi, ajouter aux dispositions de la présente Constitution relatives au Parlement.</w:t>
            </w:r>
          </w:p>
          <w:p w14:paraId="4244ABB5" w14:textId="77777777" w:rsidR="00AF6511" w:rsidRPr="00515749" w:rsidRDefault="00AF6511" w:rsidP="00AF6511">
            <w:pPr>
              <w:pStyle w:val="Normal2"/>
              <w:widowControl w:val="0"/>
              <w:contextualSpacing/>
              <w:jc w:val="both"/>
              <w:rPr>
                <w:sz w:val="20"/>
                <w:szCs w:val="20"/>
              </w:rPr>
            </w:pPr>
          </w:p>
          <w:p w14:paraId="5F7C0722" w14:textId="74E2CC49" w:rsidR="00AF6511" w:rsidRPr="00980DC8" w:rsidRDefault="00AF6511" w:rsidP="00980DC8">
            <w:pPr>
              <w:pStyle w:val="Normal2"/>
              <w:widowControl w:val="0"/>
              <w:contextualSpacing/>
              <w:rPr>
                <w:b/>
                <w:bCs/>
                <w:sz w:val="20"/>
                <w:szCs w:val="20"/>
              </w:rPr>
            </w:pPr>
            <w:r w:rsidRPr="00515749">
              <w:rPr>
                <w:sz w:val="20"/>
                <w:szCs w:val="20"/>
              </w:rPr>
              <w:t xml:space="preserve">(2) Une loi prise en vertu du présent article ne s’adopte ou </w:t>
            </w:r>
            <w:r w:rsidR="00595EB3">
              <w:rPr>
                <w:sz w:val="20"/>
                <w:szCs w:val="20"/>
              </w:rPr>
              <w:t xml:space="preserve">ne </w:t>
            </w:r>
            <w:r w:rsidRPr="00515749">
              <w:rPr>
                <w:sz w:val="20"/>
                <w:szCs w:val="20"/>
              </w:rPr>
              <w:t>se modifie qu’avec l’accord de la majorité des deux</w:t>
            </w:r>
            <w:r w:rsidR="00264C4A">
              <w:rPr>
                <w:sz w:val="20"/>
                <w:szCs w:val="20"/>
              </w:rPr>
              <w:t xml:space="preserve"> </w:t>
            </w:r>
            <w:r w:rsidRPr="00515749">
              <w:rPr>
                <w:sz w:val="20"/>
                <w:szCs w:val="20"/>
              </w:rPr>
              <w:t>tiers de l’ensemble des députés</w:t>
            </w:r>
            <w:r w:rsidR="00595EB3">
              <w:rPr>
                <w:sz w:val="20"/>
                <w:szCs w:val="20"/>
              </w:rPr>
              <w:t xml:space="preserve">. </w:t>
            </w:r>
            <w:r>
              <w:br/>
            </w:r>
            <w:r>
              <w:br/>
            </w:r>
            <w:r w:rsidRPr="00121D8C">
              <w:rPr>
                <w:b/>
                <w:bCs/>
                <w:sz w:val="20"/>
                <w:szCs w:val="20"/>
              </w:rPr>
              <w:t>Exercice du pouvoir législatif</w:t>
            </w:r>
          </w:p>
          <w:p w14:paraId="342A8F06" w14:textId="77777777" w:rsidR="00AF6511" w:rsidRPr="00515749" w:rsidRDefault="00AF6511" w:rsidP="00AF6511">
            <w:pPr>
              <w:pStyle w:val="Normal2"/>
              <w:widowControl w:val="0"/>
              <w:contextualSpacing/>
              <w:jc w:val="both"/>
              <w:rPr>
                <w:sz w:val="20"/>
                <w:szCs w:val="20"/>
              </w:rPr>
            </w:pPr>
          </w:p>
          <w:p w14:paraId="5FBDB3B1" w14:textId="77777777" w:rsidR="00AF6511" w:rsidRPr="00515749" w:rsidRDefault="00AF6511" w:rsidP="00AF6511">
            <w:pPr>
              <w:pStyle w:val="Normal2"/>
              <w:widowControl w:val="0"/>
              <w:contextualSpacing/>
              <w:jc w:val="both"/>
              <w:rPr>
                <w:sz w:val="20"/>
                <w:szCs w:val="20"/>
              </w:rPr>
            </w:pPr>
            <w:r>
              <w:rPr>
                <w:sz w:val="20"/>
                <w:szCs w:val="20"/>
              </w:rPr>
              <w:t>53</w:t>
            </w:r>
            <w:r w:rsidRPr="00515749">
              <w:rPr>
                <w:sz w:val="20"/>
                <w:szCs w:val="20"/>
              </w:rPr>
              <w:t>. (1) Les membres du Parlement possèdent l’initiative des projets de loi.</w:t>
            </w:r>
          </w:p>
          <w:p w14:paraId="0BA37754" w14:textId="77777777" w:rsidR="00AF6511" w:rsidRPr="00515749" w:rsidRDefault="00AF6511" w:rsidP="00AF6511">
            <w:pPr>
              <w:pStyle w:val="Normal2"/>
              <w:widowControl w:val="0"/>
              <w:contextualSpacing/>
              <w:jc w:val="both"/>
              <w:rPr>
                <w:sz w:val="20"/>
                <w:szCs w:val="20"/>
              </w:rPr>
            </w:pPr>
          </w:p>
          <w:p w14:paraId="192585D1" w14:textId="3BC406A7" w:rsidR="00AF6511" w:rsidRPr="00515749" w:rsidRDefault="00AF6511" w:rsidP="00AF6511">
            <w:pPr>
              <w:pStyle w:val="Normal2"/>
              <w:widowControl w:val="0"/>
              <w:contextualSpacing/>
              <w:jc w:val="both"/>
              <w:rPr>
                <w:sz w:val="20"/>
                <w:szCs w:val="20"/>
              </w:rPr>
            </w:pPr>
            <w:r w:rsidRPr="00515749">
              <w:rPr>
                <w:sz w:val="20"/>
                <w:szCs w:val="20"/>
              </w:rPr>
              <w:t>(2) Seul</w:t>
            </w:r>
            <w:r w:rsidR="00C9099E">
              <w:rPr>
                <w:sz w:val="20"/>
                <w:szCs w:val="20"/>
              </w:rPr>
              <w:t>s</w:t>
            </w:r>
            <w:r w:rsidRPr="00515749">
              <w:rPr>
                <w:sz w:val="20"/>
                <w:szCs w:val="20"/>
              </w:rPr>
              <w:t xml:space="preserve"> les ministres </w:t>
            </w:r>
            <w:r w:rsidR="00866D34">
              <w:rPr>
                <w:sz w:val="20"/>
                <w:szCs w:val="20"/>
              </w:rPr>
              <w:t xml:space="preserve">peuvent présenter </w:t>
            </w:r>
            <w:r w:rsidRPr="00515749">
              <w:rPr>
                <w:sz w:val="20"/>
                <w:szCs w:val="20"/>
              </w:rPr>
              <w:t>des projets de loi budgétaires. La notion de loi budgétaire comprend toute loi qui impose une charge aux contribuables ou emprunte ou engage des fonds publics.</w:t>
            </w:r>
          </w:p>
          <w:p w14:paraId="4F8B7486" w14:textId="77777777" w:rsidR="00AF6511" w:rsidRPr="00515749" w:rsidRDefault="00AF6511" w:rsidP="00AF6511">
            <w:pPr>
              <w:pStyle w:val="Normal2"/>
              <w:widowControl w:val="0"/>
              <w:contextualSpacing/>
              <w:jc w:val="both"/>
              <w:rPr>
                <w:sz w:val="20"/>
                <w:szCs w:val="20"/>
              </w:rPr>
            </w:pPr>
          </w:p>
          <w:p w14:paraId="34020B1A" w14:textId="24D47693" w:rsidR="00AF6511" w:rsidRPr="00515749" w:rsidRDefault="00AF6511" w:rsidP="00AF6511">
            <w:pPr>
              <w:pStyle w:val="Normal2"/>
              <w:widowControl w:val="0"/>
              <w:contextualSpacing/>
              <w:jc w:val="both"/>
              <w:rPr>
                <w:sz w:val="20"/>
                <w:szCs w:val="20"/>
              </w:rPr>
            </w:pPr>
            <w:r w:rsidRPr="00515749">
              <w:rPr>
                <w:sz w:val="20"/>
                <w:szCs w:val="20"/>
              </w:rPr>
              <w:t xml:space="preserve">(3) Les projets de loi adoptés conformément à la présente Constitution </w:t>
            </w:r>
            <w:r w:rsidR="00866D34">
              <w:rPr>
                <w:sz w:val="20"/>
                <w:szCs w:val="20"/>
              </w:rPr>
              <w:t>n’ont force de loi qu’après avoir</w:t>
            </w:r>
            <w:r w:rsidRPr="00515749">
              <w:rPr>
                <w:sz w:val="20"/>
                <w:szCs w:val="20"/>
              </w:rPr>
              <w:t xml:space="preserve"> été sanctionnés par le Modérateur. Le Modérateur ne peut refuser la sanction, sauf s’il détermine que les procédures dans cette </w:t>
            </w:r>
            <w:r w:rsidR="00866D34">
              <w:rPr>
                <w:sz w:val="20"/>
                <w:szCs w:val="20"/>
              </w:rPr>
              <w:t>Constitution</w:t>
            </w:r>
            <w:r w:rsidRPr="00515749">
              <w:rPr>
                <w:sz w:val="20"/>
                <w:szCs w:val="20"/>
              </w:rPr>
              <w:t xml:space="preserve"> qui relèvent du rapport entre les chambres du Parlement n’ont pas été suivies.</w:t>
            </w:r>
          </w:p>
          <w:p w14:paraId="4D70B6CA" w14:textId="77777777" w:rsidR="00AF6511" w:rsidRDefault="00AF6511" w:rsidP="00AF6511">
            <w:pPr>
              <w:pStyle w:val="Normal2"/>
              <w:widowControl w:val="0"/>
              <w:contextualSpacing/>
              <w:jc w:val="both"/>
              <w:rPr>
                <w:b/>
                <w:sz w:val="20"/>
                <w:szCs w:val="20"/>
              </w:rPr>
            </w:pPr>
          </w:p>
          <w:p w14:paraId="7821551F" w14:textId="77777777" w:rsidR="00AF6511" w:rsidRPr="00121D8C" w:rsidRDefault="00AF6511">
            <w:pPr>
              <w:pStyle w:val="Normal2"/>
              <w:widowControl w:val="0"/>
              <w:contextualSpacing/>
              <w:jc w:val="both"/>
              <w:rPr>
                <w:b/>
                <w:bCs/>
                <w:sz w:val="20"/>
                <w:szCs w:val="20"/>
              </w:rPr>
            </w:pPr>
            <w:r w:rsidRPr="00121D8C">
              <w:rPr>
                <w:b/>
                <w:bCs/>
                <w:sz w:val="20"/>
                <w:szCs w:val="20"/>
              </w:rPr>
              <w:t>CHAMBRE DES COMMUNES</w:t>
            </w:r>
          </w:p>
          <w:p w14:paraId="31CB7C20" w14:textId="77777777" w:rsidR="00AF6511" w:rsidRPr="00515749" w:rsidRDefault="00AF6511" w:rsidP="00AF6511">
            <w:pPr>
              <w:pStyle w:val="Normal2"/>
              <w:widowControl w:val="0"/>
              <w:contextualSpacing/>
              <w:jc w:val="both"/>
              <w:rPr>
                <w:sz w:val="20"/>
                <w:szCs w:val="20"/>
              </w:rPr>
            </w:pPr>
          </w:p>
          <w:p w14:paraId="6665A6D2" w14:textId="77777777" w:rsidR="00AF6511" w:rsidRPr="00121D8C" w:rsidRDefault="00AF6511">
            <w:pPr>
              <w:pStyle w:val="Normal2"/>
              <w:widowControl w:val="0"/>
              <w:contextualSpacing/>
              <w:jc w:val="both"/>
              <w:rPr>
                <w:b/>
                <w:bCs/>
                <w:sz w:val="20"/>
                <w:szCs w:val="20"/>
              </w:rPr>
            </w:pPr>
            <w:r w:rsidRPr="00121D8C">
              <w:rPr>
                <w:b/>
                <w:bCs/>
                <w:sz w:val="20"/>
                <w:szCs w:val="20"/>
              </w:rPr>
              <w:t>Dispositions générales</w:t>
            </w:r>
          </w:p>
          <w:p w14:paraId="64BDC644" w14:textId="77777777" w:rsidR="00AF6511" w:rsidRPr="00515749" w:rsidRDefault="00AF6511" w:rsidP="00AF6511">
            <w:pPr>
              <w:pStyle w:val="Normal2"/>
              <w:widowControl w:val="0"/>
              <w:contextualSpacing/>
              <w:jc w:val="both"/>
              <w:rPr>
                <w:sz w:val="20"/>
                <w:szCs w:val="20"/>
              </w:rPr>
            </w:pPr>
          </w:p>
          <w:p w14:paraId="5F6C01D5" w14:textId="6C123906" w:rsidR="00AF6511" w:rsidRPr="00515749" w:rsidRDefault="00AF6511" w:rsidP="00AF6511">
            <w:pPr>
              <w:pStyle w:val="Normal2"/>
              <w:widowControl w:val="0"/>
              <w:contextualSpacing/>
              <w:jc w:val="both"/>
              <w:rPr>
                <w:sz w:val="20"/>
                <w:szCs w:val="20"/>
              </w:rPr>
            </w:pPr>
            <w:r>
              <w:rPr>
                <w:sz w:val="20"/>
                <w:szCs w:val="20"/>
              </w:rPr>
              <w:t>54</w:t>
            </w:r>
            <w:r w:rsidRPr="00515749">
              <w:rPr>
                <w:sz w:val="20"/>
                <w:szCs w:val="20"/>
              </w:rPr>
              <w:t xml:space="preserve">. (1) </w:t>
            </w:r>
            <w:r w:rsidRPr="00E85025">
              <w:rPr>
                <w:sz w:val="20"/>
                <w:szCs w:val="20"/>
              </w:rPr>
              <w:t>L</w:t>
            </w:r>
            <w:r w:rsidRPr="0010469F">
              <w:rPr>
                <w:sz w:val="20"/>
                <w:szCs w:val="20"/>
              </w:rPr>
              <w:t xml:space="preserve">a Chambre des communes est l’organe législatif </w:t>
            </w:r>
            <w:r w:rsidR="009F388E" w:rsidRPr="0010469F">
              <w:rPr>
                <w:sz w:val="20"/>
                <w:szCs w:val="20"/>
              </w:rPr>
              <w:t xml:space="preserve"> fédéral </w:t>
            </w:r>
            <w:r w:rsidRPr="0010469F">
              <w:rPr>
                <w:sz w:val="20"/>
                <w:szCs w:val="20"/>
              </w:rPr>
              <w:t>fondamental</w:t>
            </w:r>
            <w:r w:rsidR="00AA4094" w:rsidRPr="0010469F">
              <w:rPr>
                <w:sz w:val="20"/>
                <w:szCs w:val="20"/>
              </w:rPr>
              <w:t>.</w:t>
            </w:r>
          </w:p>
          <w:p w14:paraId="08E99B75" w14:textId="77777777" w:rsidR="00AF6511" w:rsidRPr="00515749" w:rsidRDefault="00AF6511" w:rsidP="00AF6511">
            <w:pPr>
              <w:pStyle w:val="Normal2"/>
              <w:widowControl w:val="0"/>
              <w:contextualSpacing/>
              <w:jc w:val="both"/>
              <w:rPr>
                <w:sz w:val="20"/>
                <w:szCs w:val="20"/>
              </w:rPr>
            </w:pPr>
          </w:p>
          <w:p w14:paraId="04FD8776" w14:textId="77777777" w:rsidR="00AF6511" w:rsidRPr="00515749" w:rsidRDefault="00AF6511" w:rsidP="00AF6511">
            <w:pPr>
              <w:pStyle w:val="Normal2"/>
              <w:widowControl w:val="0"/>
              <w:contextualSpacing/>
              <w:jc w:val="both"/>
              <w:rPr>
                <w:sz w:val="20"/>
                <w:szCs w:val="20"/>
              </w:rPr>
            </w:pPr>
            <w:r w:rsidRPr="00515749">
              <w:rPr>
                <w:sz w:val="20"/>
                <w:szCs w:val="20"/>
              </w:rPr>
              <w:t>(2) Les membres la Chambre des communes sont appelés députés.</w:t>
            </w:r>
          </w:p>
          <w:p w14:paraId="0D4276F0" w14:textId="77777777" w:rsidR="00AA4094" w:rsidRPr="00515749" w:rsidRDefault="00AA4094" w:rsidP="00AF6511">
            <w:pPr>
              <w:pStyle w:val="Normal2"/>
              <w:widowControl w:val="0"/>
              <w:contextualSpacing/>
              <w:jc w:val="both"/>
              <w:rPr>
                <w:sz w:val="20"/>
                <w:szCs w:val="20"/>
              </w:rPr>
            </w:pPr>
          </w:p>
          <w:p w14:paraId="49D98A16" w14:textId="6ED81B97" w:rsidR="00AF6511" w:rsidRPr="00515749" w:rsidRDefault="00AF6511" w:rsidP="00AF6511">
            <w:pPr>
              <w:pStyle w:val="Normal2"/>
              <w:widowControl w:val="0"/>
              <w:contextualSpacing/>
              <w:jc w:val="both"/>
              <w:rPr>
                <w:sz w:val="20"/>
                <w:szCs w:val="20"/>
              </w:rPr>
            </w:pPr>
            <w:r w:rsidRPr="00515749">
              <w:rPr>
                <w:sz w:val="20"/>
                <w:szCs w:val="20"/>
              </w:rPr>
              <w:t>(3) Les députés sont élus au suffrage universel, direct et secret selon le mode de scrutin prévu par la loi.</w:t>
            </w:r>
          </w:p>
          <w:p w14:paraId="399350F9" w14:textId="77777777" w:rsidR="00AF6511" w:rsidRPr="00515749" w:rsidRDefault="00AF6511" w:rsidP="00AF6511">
            <w:pPr>
              <w:pStyle w:val="Normal2"/>
              <w:widowControl w:val="0"/>
              <w:contextualSpacing/>
              <w:jc w:val="both"/>
              <w:rPr>
                <w:sz w:val="20"/>
                <w:szCs w:val="20"/>
              </w:rPr>
            </w:pPr>
          </w:p>
          <w:p w14:paraId="63963845" w14:textId="77777777" w:rsidR="00AF6511" w:rsidRDefault="00AF6511" w:rsidP="00AF6511">
            <w:pPr>
              <w:widowControl w:val="0"/>
              <w:spacing w:after="0"/>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(4) Tout électeur peut siéger comme député à la Chambre des communes. Toutefois, les personnes suivantes ne peuvent pas siéger comme députés à la Chambre des communes :</w:t>
            </w:r>
          </w:p>
          <w:p w14:paraId="609F51A0" w14:textId="77777777" w:rsidR="00AA4094" w:rsidRPr="00515749" w:rsidRDefault="00AA4094" w:rsidP="00AF6511">
            <w:pPr>
              <w:widowControl w:val="0"/>
              <w:spacing w:after="0"/>
              <w:jc w:val="both"/>
              <w:rPr>
                <w:rFonts w:ascii="Times New Roman" w:eastAsia="Times New Roman" w:hAnsi="Times New Roman" w:cs="Times New Roman"/>
                <w:sz w:val="20"/>
                <w:szCs w:val="20"/>
                <w:lang w:val="fr-CA"/>
              </w:rPr>
            </w:pPr>
          </w:p>
          <w:p w14:paraId="14F9AAC7" w14:textId="77777777" w:rsidR="00AF6511" w:rsidRPr="00FF64A3" w:rsidRDefault="00AF6511" w:rsidP="00AF6511">
            <w:pPr>
              <w:widowControl w:val="0"/>
              <w:spacing w:after="0"/>
              <w:ind w:left="708"/>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a) Le Modérateur:</w:t>
            </w:r>
            <w:r w:rsidRPr="00FF64A3">
              <w:rPr>
                <w:rFonts w:ascii="Times New Roman" w:eastAsia="Times New Roman" w:hAnsi="Times New Roman"/>
                <w:sz w:val="20"/>
                <w:szCs w:val="20"/>
                <w:lang w:val="fr-FR"/>
              </w:rPr>
              <w:tab/>
            </w:r>
          </w:p>
          <w:p w14:paraId="4919437F" w14:textId="77777777" w:rsidR="00AF6511" w:rsidRPr="00FF64A3" w:rsidRDefault="00AF6511" w:rsidP="00AF6511">
            <w:pPr>
              <w:widowControl w:val="0"/>
              <w:spacing w:after="0"/>
              <w:ind w:left="708"/>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b) Les sénateurs;</w:t>
            </w:r>
          </w:p>
          <w:p w14:paraId="693F499C" w14:textId="77777777" w:rsidR="00AF6511" w:rsidRPr="00FF64A3" w:rsidRDefault="00AF6511" w:rsidP="00AF6511">
            <w:pPr>
              <w:widowControl w:val="0"/>
              <w:spacing w:after="0"/>
              <w:ind w:left="708"/>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c) Les juges;</w:t>
            </w:r>
          </w:p>
          <w:p w14:paraId="1D399900" w14:textId="1A527757" w:rsidR="6F4C4647" w:rsidRPr="00FF64A3" w:rsidRDefault="00AF6511" w:rsidP="00980DC8">
            <w:pPr>
              <w:spacing w:after="0"/>
              <w:ind w:left="708"/>
              <w:rPr>
                <w:sz w:val="20"/>
                <w:szCs w:val="20"/>
                <w:lang w:val="fr-FR"/>
              </w:rPr>
            </w:pPr>
            <w:r w:rsidRPr="25B153D7">
              <w:rPr>
                <w:rFonts w:ascii="Times New Roman" w:eastAsia="Times New Roman" w:hAnsi="Times New Roman" w:cs="Times New Roman"/>
                <w:sz w:val="20"/>
                <w:szCs w:val="20"/>
                <w:lang w:val="fr-CA"/>
              </w:rPr>
              <w:t xml:space="preserve">d) Le Commissaire aux langues officielles, le </w:t>
            </w:r>
            <w:r w:rsidR="00177F72">
              <w:rPr>
                <w:rFonts w:ascii="Times New Roman" w:eastAsia="Times New Roman" w:hAnsi="Times New Roman" w:cs="Times New Roman"/>
                <w:sz w:val="20"/>
                <w:szCs w:val="20"/>
                <w:lang w:val="fr-CA"/>
              </w:rPr>
              <w:t>D</w:t>
            </w:r>
            <w:r w:rsidRPr="25B153D7">
              <w:rPr>
                <w:rFonts w:ascii="Times New Roman" w:eastAsia="Times New Roman" w:hAnsi="Times New Roman" w:cs="Times New Roman"/>
                <w:sz w:val="20"/>
                <w:szCs w:val="20"/>
                <w:lang w:val="fr-CA"/>
              </w:rPr>
              <w:t xml:space="preserve">irecteur général des élections du </w:t>
            </w:r>
            <w:r w:rsidR="00177F72">
              <w:rPr>
                <w:rFonts w:ascii="Times New Roman" w:eastAsia="Times New Roman" w:hAnsi="Times New Roman" w:cs="Times New Roman"/>
                <w:sz w:val="20"/>
                <w:szCs w:val="20"/>
                <w:lang w:val="fr-CA"/>
              </w:rPr>
              <w:t>Canada,</w:t>
            </w:r>
            <w:r w:rsidRPr="25B153D7">
              <w:rPr>
                <w:rFonts w:ascii="Times New Roman" w:eastAsia="Times New Roman" w:hAnsi="Times New Roman" w:cs="Times New Roman"/>
                <w:sz w:val="20"/>
                <w:szCs w:val="20"/>
                <w:lang w:val="fr-CA"/>
              </w:rPr>
              <w:t xml:space="preserve"> le Vérificateur général</w:t>
            </w:r>
            <w:r w:rsidR="00177F72">
              <w:rPr>
                <w:rFonts w:ascii="Times New Roman" w:eastAsia="Times New Roman" w:hAnsi="Times New Roman" w:cs="Times New Roman"/>
                <w:sz w:val="20"/>
                <w:szCs w:val="20"/>
                <w:lang w:val="fr-CA"/>
              </w:rPr>
              <w:t xml:space="preserve"> et le Commissaire aux </w:t>
            </w:r>
            <w:r w:rsidR="00177F72">
              <w:rPr>
                <w:rFonts w:ascii="Times New Roman" w:eastAsia="Times New Roman" w:hAnsi="Times New Roman" w:cs="Times New Roman"/>
                <w:sz w:val="20"/>
                <w:szCs w:val="20"/>
                <w:lang w:val="fr-CA"/>
              </w:rPr>
              <w:lastRenderedPageBreak/>
              <w:t xml:space="preserve">langues autochtones </w:t>
            </w:r>
            <w:r w:rsidRPr="25B153D7">
              <w:rPr>
                <w:rFonts w:ascii="Times New Roman" w:eastAsia="Times New Roman" w:hAnsi="Times New Roman" w:cs="Times New Roman"/>
                <w:sz w:val="20"/>
                <w:szCs w:val="20"/>
                <w:lang w:val="fr-CA"/>
              </w:rPr>
              <w:t>;</w:t>
            </w:r>
            <w:r w:rsidR="6F4C4647" w:rsidRPr="00FF64A3">
              <w:rPr>
                <w:lang w:val="fr-FR"/>
              </w:rPr>
              <w:br/>
            </w:r>
            <w:r w:rsidR="6247702A" w:rsidRPr="00FF64A3">
              <w:rPr>
                <w:rFonts w:ascii="Times" w:eastAsia="Times" w:hAnsi="Times" w:cs="Times"/>
                <w:sz w:val="20"/>
                <w:szCs w:val="20"/>
                <w:lang w:val="fr-FR"/>
              </w:rPr>
              <w:t xml:space="preserve">e) Les membres des </w:t>
            </w:r>
            <w:r w:rsidR="00177F72" w:rsidRPr="00FF64A3">
              <w:rPr>
                <w:rFonts w:ascii="Times" w:eastAsia="Times" w:hAnsi="Times" w:cs="Times"/>
                <w:sz w:val="20"/>
                <w:szCs w:val="20"/>
                <w:lang w:val="fr-FR"/>
              </w:rPr>
              <w:t>législatures</w:t>
            </w:r>
            <w:r w:rsidR="6247702A" w:rsidRPr="00FF64A3">
              <w:rPr>
                <w:rFonts w:ascii="Times" w:eastAsia="Times" w:hAnsi="Times" w:cs="Times"/>
                <w:sz w:val="20"/>
                <w:szCs w:val="20"/>
                <w:lang w:val="fr-FR"/>
              </w:rPr>
              <w:t xml:space="preserve"> provinciales, territoriales et autochtones.</w:t>
            </w:r>
          </w:p>
          <w:p w14:paraId="5328357F" w14:textId="77777777" w:rsidR="00AF6511" w:rsidRPr="00980DC8" w:rsidRDefault="00AF6511" w:rsidP="00980DC8">
            <w:pPr>
              <w:pStyle w:val="Normal2"/>
              <w:widowControl w:val="0"/>
              <w:contextualSpacing/>
              <w:jc w:val="both"/>
              <w:rPr>
                <w:sz w:val="20"/>
                <w:szCs w:val="20"/>
              </w:rPr>
            </w:pPr>
          </w:p>
          <w:p w14:paraId="08260848" w14:textId="77777777" w:rsidR="00AC0F32" w:rsidRDefault="00AF6511" w:rsidP="00AF6511">
            <w:pPr>
              <w:widowControl w:val="0"/>
              <w:spacing w:after="0"/>
              <w:jc w:val="both"/>
              <w:rPr>
                <w:rFonts w:ascii="Times New Roman" w:eastAsia="Times New Roman" w:hAnsi="Times New Roman" w:cs="Times New Roman"/>
                <w:b/>
                <w:bCs/>
                <w:sz w:val="20"/>
                <w:szCs w:val="20"/>
                <w:lang w:val="fr-CA"/>
              </w:rPr>
            </w:pPr>
            <w:r w:rsidRPr="00FF64A3">
              <w:rPr>
                <w:lang w:val="fr-FR"/>
              </w:rPr>
              <w:br/>
            </w:r>
          </w:p>
          <w:p w14:paraId="48992CB7" w14:textId="361873B8" w:rsidR="00AF6511" w:rsidRDefault="00AF6511" w:rsidP="00AF6511">
            <w:pPr>
              <w:widowControl w:val="0"/>
              <w:spacing w:after="0"/>
              <w:jc w:val="both"/>
              <w:rPr>
                <w:rFonts w:ascii="Times New Roman" w:eastAsia="Times New Roman" w:hAnsi="Times New Roman" w:cs="Times New Roman"/>
                <w:sz w:val="20"/>
                <w:szCs w:val="20"/>
                <w:lang w:val="fr-CA"/>
              </w:rPr>
            </w:pPr>
            <w:r w:rsidRPr="00121D8C">
              <w:rPr>
                <w:rFonts w:ascii="Times New Roman" w:eastAsia="Times New Roman" w:hAnsi="Times New Roman" w:cs="Times New Roman"/>
                <w:b/>
                <w:bCs/>
                <w:sz w:val="20"/>
                <w:szCs w:val="20"/>
                <w:lang w:val="fr-CA"/>
              </w:rPr>
              <w:t>Convocation, prorogation et dissolution de la session</w:t>
            </w:r>
            <w:r w:rsidRPr="00FF64A3">
              <w:rPr>
                <w:lang w:val="fr-FR"/>
              </w:rPr>
              <w:br/>
            </w:r>
            <w:r w:rsidRPr="00FF64A3">
              <w:rPr>
                <w:lang w:val="fr-FR"/>
              </w:rPr>
              <w:br/>
            </w:r>
            <w:r w:rsidRPr="25B153D7">
              <w:rPr>
                <w:rFonts w:ascii="Times New Roman" w:eastAsia="Times New Roman" w:hAnsi="Times New Roman" w:cs="Times New Roman"/>
                <w:sz w:val="20"/>
                <w:szCs w:val="20"/>
                <w:lang w:val="fr-CA"/>
              </w:rPr>
              <w:t xml:space="preserve">55. (1) À la demande du </w:t>
            </w:r>
            <w:r w:rsidR="00CD2A3D">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remier ministre, le Modérateur convoque la Chambre des communes au plus un mois après une élection générale.</w:t>
            </w:r>
          </w:p>
          <w:p w14:paraId="375551AE"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5F2B5AF3" w14:textId="5B95944E" w:rsidR="00AF6511" w:rsidRPr="00980DC8" w:rsidRDefault="00AF6511" w:rsidP="00980DC8">
            <w:pPr>
              <w:widowControl w:val="0"/>
              <w:spacing w:after="0"/>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w:t>
            </w:r>
            <w:r w:rsidR="005F680B">
              <w:rPr>
                <w:rFonts w:ascii="Times New Roman" w:eastAsia="Times New Roman" w:hAnsi="Times New Roman" w:cs="Times New Roman"/>
                <w:sz w:val="20"/>
                <w:szCs w:val="20"/>
                <w:lang w:val="fr-CA"/>
              </w:rPr>
              <w:t>Le</w:t>
            </w:r>
            <w:r w:rsidRPr="25B153D7">
              <w:rPr>
                <w:rFonts w:ascii="Times New Roman" w:eastAsia="Times New Roman" w:hAnsi="Times New Roman" w:cs="Times New Roman"/>
                <w:sz w:val="20"/>
                <w:szCs w:val="20"/>
                <w:lang w:val="fr-CA"/>
              </w:rPr>
              <w:t xml:space="preserve"> Modérateur prononce l’ouverture de la session de la Chambre des communes</w:t>
            </w:r>
            <w:r w:rsidR="005F680B">
              <w:rPr>
                <w:rFonts w:ascii="Times New Roman" w:eastAsia="Times New Roman" w:hAnsi="Times New Roman" w:cs="Times New Roman"/>
                <w:sz w:val="20"/>
                <w:szCs w:val="20"/>
                <w:lang w:val="fr-CA"/>
              </w:rPr>
              <w:t xml:space="preserve"> après</w:t>
            </w:r>
            <w:r w:rsidR="00ED02D8">
              <w:rPr>
                <w:rFonts w:ascii="Times New Roman" w:eastAsia="Times New Roman" w:hAnsi="Times New Roman" w:cs="Times New Roman"/>
                <w:sz w:val="20"/>
                <w:szCs w:val="20"/>
                <w:lang w:val="fr-CA"/>
              </w:rPr>
              <w:t xml:space="preserve"> sa</w:t>
            </w:r>
            <w:r w:rsidR="005F680B">
              <w:rPr>
                <w:rFonts w:ascii="Times New Roman" w:eastAsia="Times New Roman" w:hAnsi="Times New Roman" w:cs="Times New Roman"/>
                <w:sz w:val="20"/>
                <w:szCs w:val="20"/>
                <w:lang w:val="fr-CA"/>
              </w:rPr>
              <w:t xml:space="preserve"> convocation</w:t>
            </w:r>
            <w:r w:rsidRPr="25B153D7">
              <w:rPr>
                <w:rFonts w:ascii="Times New Roman" w:eastAsia="Times New Roman" w:hAnsi="Times New Roman" w:cs="Times New Roman"/>
                <w:sz w:val="20"/>
                <w:szCs w:val="20"/>
                <w:lang w:val="fr-CA"/>
              </w:rPr>
              <w:t>.</w:t>
            </w:r>
            <w:r w:rsidRPr="00FF64A3">
              <w:rPr>
                <w:lang w:val="fr-FR"/>
              </w:rPr>
              <w:br/>
            </w:r>
          </w:p>
          <w:p w14:paraId="1D4CF4D8" w14:textId="77777777" w:rsidR="00AF6511" w:rsidRDefault="00AF6511" w:rsidP="00AF6511">
            <w:pPr>
              <w:widowControl w:val="0"/>
              <w:spacing w:after="0"/>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(3) La session de la Chambre des communes dure jusqu’à ce qu’elle soit dissoute.</w:t>
            </w:r>
          </w:p>
          <w:p w14:paraId="2C59D0C5" w14:textId="77777777"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(4) Le Modérateur peut proroger la session de la Chambre des communes à la demande de cette dernière.</w:t>
            </w:r>
          </w:p>
          <w:p w14:paraId="0CAAE84A"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139E26BE" w14:textId="5AE11E00"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(5) La prorogation de la session de la Chambre des communes entra</w:t>
            </w:r>
            <w:r w:rsidR="00C9099E">
              <w:rPr>
                <w:rFonts w:ascii="Times New Roman" w:eastAsia="Times New Roman" w:hAnsi="Times New Roman" w:cs="Times New Roman"/>
                <w:sz w:val="20"/>
                <w:szCs w:val="20"/>
                <w:lang w:val="fr-CA"/>
              </w:rPr>
              <w:t>i</w:t>
            </w:r>
            <w:r w:rsidRPr="25B153D7">
              <w:rPr>
                <w:rFonts w:ascii="Times New Roman" w:eastAsia="Times New Roman" w:hAnsi="Times New Roman" w:cs="Times New Roman"/>
                <w:sz w:val="20"/>
                <w:szCs w:val="20"/>
                <w:lang w:val="fr-CA"/>
              </w:rPr>
              <w:t>ne la suspension complète des travaux de celle-ci jusqu’à ce que le Modérateur la convoque à nouveau, au plus six mois plus tard.</w:t>
            </w:r>
            <w:r w:rsidRPr="00FF64A3">
              <w:rPr>
                <w:lang w:val="fr-FR"/>
              </w:rPr>
              <w:br/>
            </w:r>
            <w:r w:rsidRPr="00FF64A3">
              <w:rPr>
                <w:lang w:val="fr-FR"/>
              </w:rPr>
              <w:br/>
            </w:r>
            <w:r w:rsidRPr="25B153D7">
              <w:rPr>
                <w:rFonts w:ascii="Times New Roman" w:eastAsia="Times New Roman" w:hAnsi="Times New Roman" w:cs="Times New Roman"/>
                <w:sz w:val="20"/>
                <w:szCs w:val="20"/>
                <w:lang w:val="fr-CA"/>
              </w:rPr>
              <w:t xml:space="preserve">(6) Le Modérateur doit dissoudre la Chambre des communes cinq ans moins un mois après chaque élection générale. Il peut toutefois la dissoudre à une date antérieure, à la demande du </w:t>
            </w:r>
            <w:r w:rsidR="00AE054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remier ministre.</w:t>
            </w:r>
          </w:p>
          <w:p w14:paraId="354101EB" w14:textId="77777777"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(7) Le Modérateur peut également dissoudre la Chambre des communes lorsque gouvernement perd la confiance de celle-ci.</w:t>
            </w:r>
          </w:p>
          <w:p w14:paraId="19F3655F" w14:textId="0948CC6E"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 xml:space="preserve">(8) Le </w:t>
            </w:r>
            <w:r w:rsidR="009805A8">
              <w:rPr>
                <w:rFonts w:ascii="Times New Roman" w:eastAsia="Times New Roman" w:hAnsi="Times New Roman" w:cs="Times New Roman"/>
                <w:sz w:val="20"/>
                <w:szCs w:val="20"/>
                <w:lang w:val="fr-CA"/>
              </w:rPr>
              <w:t>G</w:t>
            </w:r>
            <w:r w:rsidRPr="25B153D7">
              <w:rPr>
                <w:rFonts w:ascii="Times New Roman" w:eastAsia="Times New Roman" w:hAnsi="Times New Roman" w:cs="Times New Roman"/>
                <w:sz w:val="20"/>
                <w:szCs w:val="20"/>
                <w:lang w:val="fr-CA"/>
              </w:rPr>
              <w:t>ouvernement est réputé avoir perdu la confiance de la Chambre des communes si celle-ci :</w:t>
            </w:r>
          </w:p>
          <w:p w14:paraId="2984AE8D"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6229242C" w14:textId="48D7570D"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a) Rejette la proposition de budget du </w:t>
            </w:r>
            <w:r w:rsidR="009805A8">
              <w:rPr>
                <w:rFonts w:ascii="Times New Roman" w:eastAsia="Times New Roman" w:hAnsi="Times New Roman" w:cs="Times New Roman"/>
                <w:sz w:val="20"/>
                <w:szCs w:val="20"/>
                <w:lang w:val="fr-CA"/>
              </w:rPr>
              <w:t>G</w:t>
            </w:r>
            <w:r w:rsidRPr="25B153D7">
              <w:rPr>
                <w:rFonts w:ascii="Times New Roman" w:eastAsia="Times New Roman" w:hAnsi="Times New Roman" w:cs="Times New Roman"/>
                <w:sz w:val="20"/>
                <w:szCs w:val="20"/>
                <w:lang w:val="fr-CA"/>
              </w:rPr>
              <w:t>ouvernement; ou</w:t>
            </w:r>
          </w:p>
          <w:p w14:paraId="5F5D9ABA" w14:textId="77777777"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b) Adopte une motion de censure contre le gouvernement.</w:t>
            </w:r>
          </w:p>
          <w:p w14:paraId="2505BD3F" w14:textId="77777777"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(9) La dissolution de la Chambre des communes met fin à la session de celle-ci et provoque la tenue d’une élection générale.</w:t>
            </w:r>
          </w:p>
          <w:p w14:paraId="6839CE09" w14:textId="77777777" w:rsidR="00AF6511" w:rsidRPr="00FF64A3" w:rsidRDefault="00AF6511" w:rsidP="00AF6511">
            <w:pPr>
              <w:widowControl w:val="0"/>
              <w:spacing w:after="0"/>
              <w:rPr>
                <w:rFonts w:ascii="Times New Roman" w:hAnsi="Times New Roman"/>
                <w:b/>
                <w:sz w:val="20"/>
                <w:szCs w:val="20"/>
                <w:lang w:val="fr-FR"/>
              </w:rPr>
            </w:pPr>
          </w:p>
          <w:p w14:paraId="0CA2194C" w14:textId="77777777" w:rsidR="00AF6511" w:rsidRPr="00FF64A3" w:rsidRDefault="00AF6511" w:rsidP="00AF6511">
            <w:pPr>
              <w:widowControl w:val="0"/>
              <w:spacing w:after="0"/>
              <w:rPr>
                <w:rFonts w:ascii="Times New Roman" w:hAnsi="Times New Roman"/>
                <w:b/>
                <w:sz w:val="20"/>
                <w:szCs w:val="20"/>
                <w:lang w:val="fr-FR"/>
              </w:rPr>
            </w:pPr>
          </w:p>
          <w:p w14:paraId="510D43B2" w14:textId="77777777" w:rsidR="001C5B9A" w:rsidRPr="00FF64A3" w:rsidRDefault="001C5B9A" w:rsidP="00980DC8">
            <w:pPr>
              <w:widowControl w:val="0"/>
              <w:spacing w:after="0"/>
              <w:rPr>
                <w:rFonts w:ascii="Times New Roman" w:eastAsia="Times New Roman" w:hAnsi="Times New Roman" w:cs="Times New Roman"/>
                <w:b/>
                <w:bCs/>
                <w:sz w:val="20"/>
                <w:szCs w:val="20"/>
                <w:lang w:val="fr-FR"/>
              </w:rPr>
            </w:pPr>
          </w:p>
          <w:p w14:paraId="1C108135" w14:textId="77777777" w:rsidR="001C5B9A" w:rsidRPr="00FF64A3" w:rsidRDefault="001C5B9A" w:rsidP="00980DC8">
            <w:pPr>
              <w:widowControl w:val="0"/>
              <w:spacing w:after="0"/>
              <w:rPr>
                <w:rFonts w:ascii="Times New Roman" w:eastAsia="Times New Roman" w:hAnsi="Times New Roman" w:cs="Times New Roman"/>
                <w:b/>
                <w:bCs/>
                <w:sz w:val="20"/>
                <w:szCs w:val="20"/>
                <w:lang w:val="fr-FR"/>
              </w:rPr>
            </w:pPr>
          </w:p>
          <w:p w14:paraId="7C40916D" w14:textId="77777777" w:rsidR="001C5B9A" w:rsidRPr="00FF64A3" w:rsidRDefault="001C5B9A" w:rsidP="00980DC8">
            <w:pPr>
              <w:widowControl w:val="0"/>
              <w:spacing w:after="0"/>
              <w:rPr>
                <w:rFonts w:ascii="Times New Roman" w:eastAsia="Times New Roman" w:hAnsi="Times New Roman" w:cs="Times New Roman"/>
                <w:b/>
                <w:bCs/>
                <w:sz w:val="20"/>
                <w:szCs w:val="20"/>
                <w:lang w:val="fr-FR"/>
              </w:rPr>
            </w:pPr>
          </w:p>
          <w:p w14:paraId="41B12CE9" w14:textId="4039961C" w:rsidR="00AF6511" w:rsidRPr="00FF64A3" w:rsidRDefault="00AF6511" w:rsidP="00980DC8">
            <w:pPr>
              <w:widowControl w:val="0"/>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Président</w:t>
            </w:r>
          </w:p>
          <w:p w14:paraId="4514B83E" w14:textId="77777777" w:rsidR="00AF6511" w:rsidRPr="00FF64A3" w:rsidRDefault="00AF6511" w:rsidP="00AF6511">
            <w:pPr>
              <w:widowControl w:val="0"/>
              <w:spacing w:after="0"/>
              <w:rPr>
                <w:rFonts w:ascii="Times New Roman" w:hAnsi="Times New Roman"/>
                <w:b/>
                <w:sz w:val="20"/>
                <w:szCs w:val="20"/>
                <w:lang w:val="fr-FR"/>
              </w:rPr>
            </w:pPr>
          </w:p>
          <w:p w14:paraId="46ECF4F2" w14:textId="08336551"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rFonts w:ascii="Times New Roman" w:eastAsia="Times New Roman" w:hAnsi="Times New Roman" w:cs="Times New Roman"/>
                <w:sz w:val="20"/>
                <w:szCs w:val="20"/>
                <w:lang w:val="fr-FR"/>
              </w:rPr>
              <w:t xml:space="preserve">56. (1) </w:t>
            </w:r>
            <w:r w:rsidRPr="25B153D7">
              <w:rPr>
                <w:rFonts w:ascii="Times New Roman" w:eastAsia="Times New Roman" w:hAnsi="Times New Roman" w:cs="Times New Roman"/>
                <w:sz w:val="20"/>
                <w:szCs w:val="20"/>
                <w:lang w:val="fr-CA"/>
              </w:rPr>
              <w:t>À l’ouverture de chaque session, les députés élisent un Président parmi eux.</w:t>
            </w:r>
          </w:p>
          <w:p w14:paraId="0B7DBA44" w14:textId="77777777" w:rsidR="00AF6511" w:rsidRPr="00515749" w:rsidRDefault="00AF6511" w:rsidP="00AF6511">
            <w:pPr>
              <w:widowControl w:val="0"/>
              <w:spacing w:after="0"/>
              <w:rPr>
                <w:rFonts w:ascii="Times New Roman" w:eastAsia="Times New Roman" w:hAnsi="Times New Roman"/>
                <w:sz w:val="20"/>
                <w:szCs w:val="20"/>
                <w:lang w:val="fr-CA"/>
              </w:rPr>
            </w:pPr>
          </w:p>
          <w:p w14:paraId="715F67B7" w14:textId="77777777" w:rsidR="00AF6511" w:rsidRPr="00515749" w:rsidRDefault="00AF6511" w:rsidP="00AF6511">
            <w:pPr>
              <w:widowControl w:val="0"/>
              <w:spacing w:after="0"/>
              <w:rPr>
                <w:rFonts w:ascii="Times New Roman" w:eastAsia="Times New Roman" w:hAnsi="Times New Roman"/>
                <w:sz w:val="20"/>
                <w:szCs w:val="20"/>
                <w:lang w:val="fr-CA"/>
              </w:rPr>
            </w:pPr>
          </w:p>
          <w:p w14:paraId="741ACD57" w14:textId="77777777"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 Le Président préside les débats de la Chambre des communes.</w:t>
            </w:r>
          </w:p>
          <w:p w14:paraId="4344782B"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34C2E350" w14:textId="77777777"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(3) Le Président exerce et sanctionne les privilèges, immunités et pouvoirs de la Chambre des communes et de ses membres.</w:t>
            </w:r>
          </w:p>
          <w:p w14:paraId="339737CC"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4B446EBE" w14:textId="77777777"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(4) Le Président n’a pas le droit de vote sur les questions décidées par la Chambre des communes, sauf lorsque les voix sont également partagées sur une question donnée.</w:t>
            </w:r>
          </w:p>
          <w:p w14:paraId="1B593C80"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4972CD4C" w14:textId="77777777"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(5) En cas de vacance dans la charge de Président, les députés élisent dans les meilleurs délais un nouveau Président parmi eux.</w:t>
            </w:r>
          </w:p>
          <w:p w14:paraId="543AAB6F"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69CF9E75" w14:textId="77777777" w:rsidR="00AF6511" w:rsidRPr="00FF64A3" w:rsidRDefault="00AF6511" w:rsidP="00980DC8">
            <w:pPr>
              <w:widowControl w:val="0"/>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Officiers</w:t>
            </w:r>
          </w:p>
          <w:p w14:paraId="5CFEE63D" w14:textId="77777777" w:rsidR="00AF6511" w:rsidRPr="00FF64A3" w:rsidRDefault="00AF6511" w:rsidP="00AF6511">
            <w:pPr>
              <w:widowControl w:val="0"/>
              <w:spacing w:after="0"/>
              <w:jc w:val="both"/>
              <w:rPr>
                <w:rFonts w:ascii="Times New Roman" w:hAnsi="Times New Roman"/>
                <w:b/>
                <w:sz w:val="20"/>
                <w:szCs w:val="20"/>
                <w:lang w:val="fr-FR"/>
              </w:rPr>
            </w:pPr>
          </w:p>
          <w:p w14:paraId="39D3960A" w14:textId="741D8E30"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rFonts w:ascii="Times New Roman" w:eastAsia="Times New Roman" w:hAnsi="Times New Roman" w:cs="Times New Roman"/>
                <w:sz w:val="20"/>
                <w:szCs w:val="20"/>
                <w:lang w:val="fr-FR"/>
              </w:rPr>
              <w:t xml:space="preserve">57. (1) </w:t>
            </w:r>
            <w:r w:rsidRPr="7407557C">
              <w:rPr>
                <w:rFonts w:ascii="Times New Roman" w:eastAsia="Times New Roman" w:hAnsi="Times New Roman" w:cs="Times New Roman"/>
                <w:sz w:val="20"/>
                <w:szCs w:val="20"/>
                <w:lang w:val="fr-CA"/>
              </w:rPr>
              <w:t xml:space="preserve">Le Vérificateur général, le Directeur général des élections, le Commissaire aux langues autochtones et le Commissaire aux langues officielles sont nommés par la Chambre des communes. Ils </w:t>
            </w:r>
            <w:r w:rsidR="00ED60FB">
              <w:rPr>
                <w:rFonts w:ascii="Times New Roman" w:eastAsia="Times New Roman" w:hAnsi="Times New Roman" w:cs="Times New Roman"/>
                <w:sz w:val="20"/>
                <w:szCs w:val="20"/>
                <w:lang w:val="fr-CA"/>
              </w:rPr>
              <w:t>sont responsables envers cette dernière.</w:t>
            </w:r>
          </w:p>
          <w:p w14:paraId="052FDC59"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1824E63A" w14:textId="2CE4BE20"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Les fonctions du Vérificateur général, du Directeur général des élections, du Commissaire aux langues autochtones et du Commissaire aux langues officielles sont protégées par les mêmes garanties d’indépendance et d’immunité que celles des juges des cours supérieures. Leur </w:t>
            </w:r>
            <w:r w:rsidR="00EA466B">
              <w:rPr>
                <w:rFonts w:ascii="Times New Roman" w:eastAsia="Times New Roman" w:hAnsi="Times New Roman" w:cs="Times New Roman"/>
                <w:sz w:val="20"/>
                <w:szCs w:val="20"/>
                <w:lang w:val="fr-CA"/>
              </w:rPr>
              <w:t>salaire</w:t>
            </w:r>
            <w:r w:rsidR="00EA466B"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est le même que celui des juges des cours supérieures.</w:t>
            </w:r>
          </w:p>
          <w:p w14:paraId="5AA0F2C5"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6B8E5624" w14:textId="5E5EA0AC" w:rsidR="00AF6511" w:rsidRPr="00980DC8" w:rsidRDefault="00AF6511" w:rsidP="00980DC8">
            <w:pPr>
              <w:widowControl w:val="0"/>
              <w:spacing w:after="0"/>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(3) Le Parlement définit, par loi, les fonctions et pouvoirs du Vérificateur général, du Directeur général des élections, du Commissaire aux langues autochtones et du Commissaire aux langues officielles</w:t>
            </w:r>
            <w:r w:rsidR="00523F0A">
              <w:rPr>
                <w:rFonts w:ascii="Times New Roman" w:eastAsia="Times New Roman" w:hAnsi="Times New Roman" w:cs="Times New Roman"/>
                <w:sz w:val="20"/>
                <w:szCs w:val="20"/>
                <w:lang w:val="fr-CA"/>
              </w:rPr>
              <w:t xml:space="preserve">, sous réserve des dispositions suivantes. </w:t>
            </w:r>
            <w:r w:rsidRPr="00FF64A3">
              <w:rPr>
                <w:lang w:val="fr-FR"/>
              </w:rPr>
              <w:br/>
            </w:r>
            <w:r w:rsidRPr="00FF64A3">
              <w:rPr>
                <w:lang w:val="fr-FR"/>
              </w:rPr>
              <w:br/>
            </w:r>
            <w:r w:rsidRPr="25B153D7">
              <w:rPr>
                <w:rFonts w:ascii="Times New Roman" w:eastAsia="Times New Roman" w:hAnsi="Times New Roman" w:cs="Times New Roman"/>
                <w:sz w:val="20"/>
                <w:szCs w:val="20"/>
                <w:lang w:val="fr-CA"/>
              </w:rPr>
              <w:t>(4) Le Commissaire aux langues autochtones a pour mandat de promouvoir et protéger les langues autochtones et de favoriser la vitalité de ces dernières.</w:t>
            </w:r>
          </w:p>
          <w:p w14:paraId="60AE214C" w14:textId="77777777" w:rsidR="00AC0F32" w:rsidRDefault="00AC0F32" w:rsidP="00AF6511">
            <w:pPr>
              <w:widowControl w:val="0"/>
              <w:spacing w:after="0"/>
              <w:jc w:val="both"/>
              <w:rPr>
                <w:rFonts w:ascii="Times New Roman" w:eastAsia="Times New Roman" w:hAnsi="Times New Roman" w:cs="Times New Roman"/>
                <w:sz w:val="20"/>
                <w:szCs w:val="20"/>
                <w:lang w:val="fr-FR"/>
              </w:rPr>
            </w:pPr>
          </w:p>
          <w:p w14:paraId="5C1848F1" w14:textId="0BED780E"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rFonts w:ascii="Times New Roman" w:eastAsia="Times New Roman" w:hAnsi="Times New Roman" w:cs="Times New Roman"/>
                <w:sz w:val="20"/>
                <w:szCs w:val="20"/>
                <w:lang w:val="fr-FR"/>
              </w:rPr>
              <w:t xml:space="preserve">(5) Le Commissaire aux langues officielles doit </w:t>
            </w:r>
            <w:r w:rsidRPr="00FF64A3">
              <w:rPr>
                <w:rFonts w:ascii="Times New Roman" w:eastAsia="Times New Roman" w:hAnsi="Times New Roman" w:cs="Times New Roman"/>
                <w:sz w:val="20"/>
                <w:szCs w:val="20"/>
                <w:lang w:val="fr-FR"/>
              </w:rPr>
              <w:lastRenderedPageBreak/>
              <w:t>ma</w:t>
            </w:r>
            <w:r w:rsidR="00C9099E" w:rsidRPr="00FF64A3">
              <w:rPr>
                <w:rFonts w:ascii="Times New Roman" w:eastAsia="Times New Roman" w:hAnsi="Times New Roman" w:cs="Times New Roman"/>
                <w:sz w:val="20"/>
                <w:szCs w:val="20"/>
                <w:lang w:val="fr-FR"/>
              </w:rPr>
              <w:t>i</w:t>
            </w:r>
            <w:r w:rsidRPr="00FF64A3">
              <w:rPr>
                <w:rFonts w:ascii="Times New Roman" w:eastAsia="Times New Roman" w:hAnsi="Times New Roman" w:cs="Times New Roman"/>
                <w:sz w:val="20"/>
                <w:szCs w:val="20"/>
                <w:lang w:val="fr-FR"/>
              </w:rPr>
              <w:t xml:space="preserve">triser les deux langues officielles du Canada. </w:t>
            </w:r>
            <w:r w:rsidRPr="00FF64A3">
              <w:rPr>
                <w:lang w:val="fr-FR"/>
              </w:rPr>
              <w:br/>
            </w:r>
            <w:r w:rsidRPr="00FF64A3">
              <w:rPr>
                <w:lang w:val="fr-FR"/>
              </w:rPr>
              <w:br/>
            </w:r>
            <w:r w:rsidRPr="00FF64A3">
              <w:rPr>
                <w:rFonts w:ascii="Times New Roman" w:eastAsia="Times New Roman" w:hAnsi="Times New Roman" w:cs="Times New Roman"/>
                <w:sz w:val="20"/>
                <w:szCs w:val="20"/>
                <w:lang w:val="fr-FR"/>
              </w:rPr>
              <w:t>(6) Le Commissaire aux langues officielles a pour mandat de promouvoir et protéger les communautés de langue officielle en situation minoritaire.</w:t>
            </w:r>
          </w:p>
          <w:p w14:paraId="2AB32D1A" w14:textId="77777777" w:rsidR="00AF6511" w:rsidRPr="00FF64A3" w:rsidRDefault="00AF6511" w:rsidP="00AF6511">
            <w:pPr>
              <w:widowControl w:val="0"/>
              <w:spacing w:after="0"/>
              <w:jc w:val="both"/>
              <w:rPr>
                <w:rFonts w:ascii="Times New Roman" w:hAnsi="Times New Roman"/>
                <w:b/>
                <w:sz w:val="20"/>
                <w:szCs w:val="20"/>
                <w:lang w:val="fr-FR"/>
              </w:rPr>
            </w:pPr>
          </w:p>
          <w:p w14:paraId="36D61956" w14:textId="77777777" w:rsidR="00AF6511" w:rsidRPr="00FF64A3" w:rsidRDefault="00AF6511" w:rsidP="00980DC8">
            <w:pPr>
              <w:widowControl w:val="0"/>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Votation</w:t>
            </w:r>
          </w:p>
          <w:p w14:paraId="4E96B861" w14:textId="77777777" w:rsidR="00AF6511" w:rsidRPr="00FF64A3" w:rsidRDefault="00AF6511" w:rsidP="00AF6511">
            <w:pPr>
              <w:widowControl w:val="0"/>
              <w:spacing w:after="0"/>
              <w:jc w:val="both"/>
              <w:rPr>
                <w:rFonts w:ascii="Times New Roman" w:hAnsi="Times New Roman"/>
                <w:b/>
                <w:sz w:val="20"/>
                <w:szCs w:val="20"/>
                <w:lang w:val="fr-FR"/>
              </w:rPr>
            </w:pPr>
          </w:p>
          <w:p w14:paraId="072C4DAA" w14:textId="30236FCD" w:rsidR="00AF6511" w:rsidRPr="00FF64A3" w:rsidRDefault="00AF6511" w:rsidP="00AF6511">
            <w:pPr>
              <w:pStyle w:val="Normal2"/>
              <w:jc w:val="both"/>
              <w:rPr>
                <w:sz w:val="20"/>
                <w:szCs w:val="20"/>
                <w:lang w:val="fr-FR" w:eastAsia="en-US"/>
              </w:rPr>
            </w:pPr>
            <w:r w:rsidRPr="00FF64A3">
              <w:rPr>
                <w:sz w:val="20"/>
                <w:szCs w:val="20"/>
                <w:lang w:val="fr-FR"/>
              </w:rPr>
              <w:t xml:space="preserve">58. (1) Sous réserve des dispositions de la Constitution, les questions soulevées à la Chambre des communes sont décidées par la majorité </w:t>
            </w:r>
            <w:r w:rsidR="0040047A" w:rsidRPr="00FF64A3">
              <w:rPr>
                <w:sz w:val="20"/>
                <w:szCs w:val="20"/>
                <w:lang w:val="fr-FR"/>
              </w:rPr>
              <w:t>des d</w:t>
            </w:r>
            <w:r w:rsidR="00C9099E" w:rsidRPr="00FF64A3">
              <w:rPr>
                <w:sz w:val="20"/>
                <w:szCs w:val="20"/>
                <w:lang w:val="fr-FR"/>
              </w:rPr>
              <w:t>éputé</w:t>
            </w:r>
            <w:r w:rsidR="0040047A" w:rsidRPr="00FF64A3">
              <w:rPr>
                <w:sz w:val="20"/>
                <w:szCs w:val="20"/>
                <w:lang w:val="fr-FR"/>
              </w:rPr>
              <w:t>s pr</w:t>
            </w:r>
            <w:r w:rsidR="00C9099E" w:rsidRPr="00FF64A3">
              <w:rPr>
                <w:sz w:val="20"/>
                <w:szCs w:val="20"/>
                <w:lang w:val="fr-FR"/>
              </w:rPr>
              <w:t>é</w:t>
            </w:r>
            <w:r w:rsidR="0040047A" w:rsidRPr="00FF64A3">
              <w:rPr>
                <w:sz w:val="20"/>
                <w:szCs w:val="20"/>
                <w:lang w:val="fr-FR"/>
              </w:rPr>
              <w:t>sents.</w:t>
            </w:r>
          </w:p>
          <w:p w14:paraId="49AC1FDD" w14:textId="77777777" w:rsidR="00AF6511" w:rsidRPr="00FF64A3" w:rsidRDefault="00AF6511" w:rsidP="00AF6511">
            <w:pPr>
              <w:widowControl w:val="0"/>
              <w:spacing w:after="0"/>
              <w:ind w:left="708"/>
              <w:contextualSpacing/>
              <w:jc w:val="both"/>
              <w:rPr>
                <w:rFonts w:ascii="Times New Roman" w:eastAsia="Times New Roman" w:hAnsi="Times New Roman"/>
                <w:sz w:val="20"/>
                <w:szCs w:val="20"/>
                <w:lang w:val="fr-FR"/>
              </w:rPr>
            </w:pPr>
          </w:p>
          <w:p w14:paraId="687EF49D" w14:textId="77777777" w:rsidR="00464E64" w:rsidRDefault="00464E64" w:rsidP="00AF6511">
            <w:pPr>
              <w:widowControl w:val="0"/>
              <w:spacing w:after="0"/>
              <w:contextualSpacing/>
              <w:jc w:val="both"/>
              <w:rPr>
                <w:rFonts w:ascii="Times New Roman" w:eastAsia="Times New Roman" w:hAnsi="Times New Roman" w:cs="Times New Roman"/>
                <w:sz w:val="20"/>
                <w:szCs w:val="20"/>
                <w:lang w:val="fr-FR"/>
              </w:rPr>
            </w:pPr>
          </w:p>
          <w:p w14:paraId="6B4F4876" w14:textId="378EDD89"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 Les questions suivantes sont décidées </w:t>
            </w:r>
            <w:r w:rsidR="0040047A" w:rsidRPr="00FF64A3">
              <w:rPr>
                <w:rFonts w:ascii="Times New Roman" w:eastAsia="Times New Roman" w:hAnsi="Times New Roman" w:cs="Times New Roman"/>
                <w:sz w:val="20"/>
                <w:szCs w:val="20"/>
                <w:lang w:val="fr-FR"/>
              </w:rPr>
              <w:t>par</w:t>
            </w:r>
            <w:r w:rsidRPr="00FF64A3">
              <w:rPr>
                <w:rFonts w:ascii="Times New Roman" w:eastAsia="Times New Roman" w:hAnsi="Times New Roman" w:cs="Times New Roman"/>
                <w:sz w:val="20"/>
                <w:szCs w:val="20"/>
                <w:lang w:val="fr-FR"/>
              </w:rPr>
              <w:t xml:space="preserve"> la majorité des </w:t>
            </w:r>
            <w:r w:rsidR="0040047A" w:rsidRPr="00FF64A3">
              <w:rPr>
                <w:rFonts w:ascii="Times New Roman" w:eastAsia="Times New Roman" w:hAnsi="Times New Roman" w:cs="Times New Roman"/>
                <w:sz w:val="20"/>
                <w:szCs w:val="20"/>
                <w:lang w:val="fr-FR"/>
              </w:rPr>
              <w:t>députés</w:t>
            </w:r>
            <w:r w:rsidRPr="00FF64A3">
              <w:rPr>
                <w:rFonts w:ascii="Times New Roman" w:eastAsia="Times New Roman" w:hAnsi="Times New Roman" w:cs="Times New Roman"/>
                <w:sz w:val="20"/>
                <w:szCs w:val="20"/>
                <w:lang w:val="fr-FR"/>
              </w:rPr>
              <w:t>:</w:t>
            </w:r>
          </w:p>
          <w:p w14:paraId="5B9BB547" w14:textId="77777777" w:rsidR="00AF6511" w:rsidRPr="00FF64A3" w:rsidRDefault="00AF6511" w:rsidP="00AF6511">
            <w:pPr>
              <w:widowControl w:val="0"/>
              <w:spacing w:after="0"/>
              <w:contextualSpacing/>
              <w:jc w:val="both"/>
              <w:rPr>
                <w:rFonts w:ascii="Times New Roman" w:eastAsia="Times New Roman" w:hAnsi="Times New Roman"/>
                <w:sz w:val="20"/>
                <w:szCs w:val="20"/>
                <w:lang w:val="fr-FR"/>
              </w:rPr>
            </w:pPr>
          </w:p>
          <w:p w14:paraId="7F863989"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a</w:t>
            </w:r>
            <w:r w:rsidRPr="00FF64A3">
              <w:rPr>
                <w:rFonts w:ascii="Times New Roman" w:eastAsia="Times New Roman" w:hAnsi="Times New Roman" w:cs="Times New Roman"/>
                <w:sz w:val="20"/>
                <w:szCs w:val="20"/>
                <w:lang w:val="fr-FR"/>
              </w:rPr>
              <w:t>) La prorogation de la session de la Chambre des communes;</w:t>
            </w:r>
          </w:p>
          <w:p w14:paraId="5B5A2751"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b</w:t>
            </w:r>
            <w:r w:rsidRPr="00FF64A3">
              <w:rPr>
                <w:rFonts w:ascii="Times New Roman" w:eastAsia="Times New Roman" w:hAnsi="Times New Roman" w:cs="Times New Roman"/>
                <w:sz w:val="20"/>
                <w:szCs w:val="20"/>
                <w:lang w:val="fr-FR"/>
              </w:rPr>
              <w:t>) L'adoption de factures d'argent;</w:t>
            </w:r>
          </w:p>
          <w:p w14:paraId="2CA333A8" w14:textId="7ED5B0D3"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c)</w:t>
            </w:r>
            <w:r w:rsidRPr="00FF64A3">
              <w:rPr>
                <w:rFonts w:ascii="Times New Roman" w:eastAsia="Times New Roman" w:hAnsi="Times New Roman" w:cs="Times New Roman"/>
                <w:sz w:val="20"/>
                <w:szCs w:val="20"/>
                <w:lang w:val="fr-FR"/>
              </w:rPr>
              <w:t xml:space="preserve"> L'adoption d'une motion de </w:t>
            </w:r>
            <w:r w:rsidR="00C9099E" w:rsidRPr="00FF64A3">
              <w:rPr>
                <w:rFonts w:ascii="Times New Roman" w:eastAsia="Times New Roman" w:hAnsi="Times New Roman" w:cs="Times New Roman"/>
                <w:sz w:val="20"/>
                <w:szCs w:val="20"/>
                <w:lang w:val="fr-FR"/>
              </w:rPr>
              <w:t>censur</w:t>
            </w:r>
            <w:r w:rsidRPr="00FF64A3">
              <w:rPr>
                <w:rFonts w:ascii="Times New Roman" w:eastAsia="Times New Roman" w:hAnsi="Times New Roman" w:cs="Times New Roman"/>
                <w:sz w:val="20"/>
                <w:szCs w:val="20"/>
                <w:lang w:val="fr-FR"/>
              </w:rPr>
              <w:t>e.</w:t>
            </w:r>
          </w:p>
          <w:p w14:paraId="0C0176B9" w14:textId="77777777" w:rsidR="00AF6511" w:rsidRPr="00FF64A3" w:rsidRDefault="00AF6511" w:rsidP="00AF6511">
            <w:pPr>
              <w:widowControl w:val="0"/>
              <w:spacing w:after="0"/>
              <w:contextualSpacing/>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i/>
                <w:iCs/>
                <w:sz w:val="20"/>
                <w:szCs w:val="20"/>
                <w:lang w:val="fr-FR"/>
              </w:rPr>
              <w:t>d)</w:t>
            </w:r>
            <w:r w:rsidRPr="00FF64A3">
              <w:rPr>
                <w:rFonts w:ascii="Times New Roman" w:eastAsia="Times New Roman" w:hAnsi="Times New Roman" w:cs="Times New Roman"/>
                <w:sz w:val="20"/>
                <w:szCs w:val="20"/>
                <w:lang w:val="fr-FR"/>
              </w:rPr>
              <w:t xml:space="preserve"> La participation du Canada, par des actions aériennes, maritimes ou terrestres, qui peut être jugée nécessaire par le Conseil de sécurité des Nations Unies pour maintenir ou rétablir la paix et la sécurité internationales.</w:t>
            </w:r>
          </w:p>
          <w:p w14:paraId="2F343DA6" w14:textId="77777777" w:rsidR="00AF6511" w:rsidRPr="00FF64A3" w:rsidRDefault="00AF6511" w:rsidP="00AF6511">
            <w:pPr>
              <w:widowControl w:val="0"/>
              <w:spacing w:after="0"/>
              <w:jc w:val="both"/>
              <w:rPr>
                <w:rFonts w:ascii="Times New Roman" w:eastAsia="Times New Roman" w:hAnsi="Times New Roman"/>
                <w:sz w:val="20"/>
                <w:szCs w:val="20"/>
                <w:lang w:val="fr-FR"/>
              </w:rPr>
            </w:pPr>
            <w:r w:rsidRPr="00FF64A3">
              <w:rPr>
                <w:rFonts w:ascii="Times New Roman" w:eastAsia="Times New Roman" w:hAnsi="Times New Roman"/>
                <w:sz w:val="20"/>
                <w:szCs w:val="20"/>
                <w:lang w:val="fr-FR"/>
              </w:rPr>
              <w:t xml:space="preserve"> </w:t>
            </w:r>
          </w:p>
          <w:p w14:paraId="022DC3C1" w14:textId="7A559992"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00FF64A3">
              <w:rPr>
                <w:rFonts w:ascii="Times New Roman" w:eastAsia="Times New Roman" w:hAnsi="Times New Roman" w:cs="Times New Roman"/>
                <w:sz w:val="20"/>
                <w:szCs w:val="20"/>
                <w:lang w:val="fr-FR"/>
              </w:rPr>
              <w:t xml:space="preserve">(3) </w:t>
            </w:r>
            <w:r w:rsidRPr="25B153D7">
              <w:rPr>
                <w:rFonts w:ascii="Times New Roman" w:eastAsia="Times New Roman" w:hAnsi="Times New Roman" w:cs="Times New Roman"/>
                <w:sz w:val="20"/>
                <w:szCs w:val="20"/>
                <w:lang w:val="fr-CA"/>
              </w:rPr>
              <w:t xml:space="preserve">Les questions suivantes sont décidées </w:t>
            </w:r>
            <w:r w:rsidR="00A55782">
              <w:rPr>
                <w:rFonts w:ascii="Times New Roman" w:eastAsia="Times New Roman" w:hAnsi="Times New Roman" w:cs="Times New Roman"/>
                <w:sz w:val="20"/>
                <w:szCs w:val="20"/>
                <w:lang w:val="fr-CA"/>
              </w:rPr>
              <w:t>par</w:t>
            </w:r>
            <w:r w:rsidRPr="25B153D7">
              <w:rPr>
                <w:rFonts w:ascii="Times New Roman" w:eastAsia="Times New Roman" w:hAnsi="Times New Roman" w:cs="Times New Roman"/>
                <w:sz w:val="20"/>
                <w:szCs w:val="20"/>
                <w:lang w:val="fr-CA"/>
              </w:rPr>
              <w:t xml:space="preserve"> </w:t>
            </w:r>
            <w:r w:rsidR="00A55782">
              <w:rPr>
                <w:rFonts w:ascii="Times New Roman" w:eastAsia="Times New Roman" w:hAnsi="Times New Roman" w:cs="Times New Roman"/>
                <w:sz w:val="20"/>
                <w:szCs w:val="20"/>
                <w:lang w:val="fr-CA"/>
              </w:rPr>
              <w:t>une</w:t>
            </w:r>
            <w:r w:rsidRPr="25B153D7">
              <w:rPr>
                <w:rFonts w:ascii="Times New Roman" w:eastAsia="Times New Roman" w:hAnsi="Times New Roman" w:cs="Times New Roman"/>
                <w:sz w:val="20"/>
                <w:szCs w:val="20"/>
                <w:lang w:val="fr-CA"/>
              </w:rPr>
              <w:t xml:space="preserve"> majorité de deux</w:t>
            </w:r>
            <w:r w:rsidR="00264C4A">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tiers de l’ensemble des députés :</w:t>
            </w:r>
          </w:p>
          <w:p w14:paraId="30BB6A4D"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20E9E5BE" w14:textId="77777777" w:rsidR="00AF6511" w:rsidRPr="00515749" w:rsidRDefault="00AF6511" w:rsidP="00AF6511">
            <w:pPr>
              <w:widowControl w:val="0"/>
              <w:spacing w:after="0"/>
              <w:ind w:left="142"/>
              <w:contextualSpacing/>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a)</w:t>
            </w:r>
            <w:r w:rsidRPr="25B153D7">
              <w:rPr>
                <w:rFonts w:ascii="Times New Roman" w:eastAsia="Times New Roman" w:hAnsi="Times New Roman" w:cs="Times New Roman"/>
                <w:sz w:val="20"/>
                <w:szCs w:val="20"/>
                <w:lang w:val="fr-CA"/>
              </w:rPr>
              <w:t xml:space="preserve"> La nomination du Directeur général des élections du Canada, du Vérificateur général, du Commissaire aux langues officielles, le Commissaire aux langues autochtones, et les modifications apportées à leurs lois respectives.</w:t>
            </w:r>
          </w:p>
          <w:p w14:paraId="481F655E" w14:textId="77777777" w:rsidR="00AF6511" w:rsidRPr="00515749" w:rsidRDefault="00AF6511" w:rsidP="00AF6511">
            <w:pPr>
              <w:widowControl w:val="0"/>
              <w:spacing w:after="0"/>
              <w:ind w:left="142"/>
              <w:contextualSpacing/>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Les modifications aux lois électorales.</w:t>
            </w:r>
          </w:p>
          <w:p w14:paraId="77809B97" w14:textId="77777777" w:rsidR="00AF6511" w:rsidRPr="00413312" w:rsidRDefault="00AF6511" w:rsidP="00AF6511">
            <w:pPr>
              <w:widowControl w:val="0"/>
              <w:spacing w:after="0"/>
              <w:ind w:left="142"/>
              <w:contextualSpacing/>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c)</w:t>
            </w:r>
            <w:r w:rsidRPr="25B153D7">
              <w:rPr>
                <w:rFonts w:ascii="Times New Roman" w:eastAsia="Times New Roman" w:hAnsi="Times New Roman" w:cs="Times New Roman"/>
                <w:sz w:val="20"/>
                <w:szCs w:val="20"/>
                <w:lang w:val="fr-CA"/>
              </w:rPr>
              <w:t xml:space="preserve"> L’adoption d’un projet de loi auquel le Sénat a opposé son droit de véto suspensif.</w:t>
            </w:r>
          </w:p>
          <w:p w14:paraId="1BDDE4E5" w14:textId="77777777" w:rsidR="00AF6511" w:rsidRPr="00FF64A3" w:rsidRDefault="00AF6511" w:rsidP="00AF6511">
            <w:pPr>
              <w:widowControl w:val="0"/>
              <w:spacing w:after="0"/>
              <w:ind w:left="142"/>
              <w:rPr>
                <w:rFonts w:ascii="Times New Roman" w:hAnsi="Times New Roman"/>
                <w:b/>
                <w:sz w:val="20"/>
                <w:szCs w:val="20"/>
                <w:lang w:val="fr-FR"/>
              </w:rPr>
            </w:pPr>
          </w:p>
          <w:p w14:paraId="2AA2F48B" w14:textId="77777777" w:rsidR="00AF6511" w:rsidRPr="00FF64A3" w:rsidRDefault="00AF6511" w:rsidP="00980DC8">
            <w:pPr>
              <w:widowControl w:val="0"/>
              <w:spacing w:after="0"/>
              <w:ind w:left="142"/>
              <w:rPr>
                <w:rFonts w:ascii="Times New Roman" w:eastAsia="Times New Roman" w:hAnsi="Times New Roman" w:cs="Times New Roman"/>
                <w:b/>
                <w:bCs/>
                <w:sz w:val="20"/>
                <w:szCs w:val="20"/>
                <w:lang w:val="fr-FR"/>
              </w:rPr>
            </w:pPr>
            <w:r w:rsidRPr="00FF64A3">
              <w:rPr>
                <w:lang w:val="fr-FR"/>
              </w:rPr>
              <w:br/>
            </w:r>
            <w:r w:rsidRPr="00FF64A3">
              <w:rPr>
                <w:rFonts w:ascii="Times New Roman" w:eastAsia="Times New Roman" w:hAnsi="Times New Roman" w:cs="Times New Roman"/>
                <w:b/>
                <w:bCs/>
                <w:sz w:val="20"/>
                <w:szCs w:val="20"/>
                <w:lang w:val="fr-FR"/>
              </w:rPr>
              <w:t>SÉNAT</w:t>
            </w:r>
          </w:p>
          <w:p w14:paraId="488C39AF" w14:textId="77777777" w:rsidR="00AF6511" w:rsidRPr="00FF64A3" w:rsidRDefault="00AF6511" w:rsidP="00AF6511">
            <w:pPr>
              <w:widowControl w:val="0"/>
              <w:spacing w:after="0"/>
              <w:rPr>
                <w:rFonts w:ascii="Times New Roman" w:hAnsi="Times New Roman"/>
                <w:b/>
                <w:sz w:val="20"/>
                <w:szCs w:val="20"/>
                <w:lang w:val="fr-FR"/>
              </w:rPr>
            </w:pPr>
          </w:p>
          <w:p w14:paraId="468DC976" w14:textId="77777777" w:rsidR="00AF6511" w:rsidRPr="00FF64A3" w:rsidRDefault="00AF6511" w:rsidP="00980DC8">
            <w:pPr>
              <w:widowControl w:val="0"/>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Composition</w:t>
            </w:r>
          </w:p>
          <w:p w14:paraId="48769A5E" w14:textId="77777777" w:rsidR="00AF6511" w:rsidRPr="00FF64A3" w:rsidRDefault="00AF6511" w:rsidP="00AF6511">
            <w:pPr>
              <w:widowControl w:val="0"/>
              <w:spacing w:after="0"/>
              <w:rPr>
                <w:rFonts w:ascii="Times New Roman" w:hAnsi="Times New Roman"/>
                <w:b/>
                <w:sz w:val="20"/>
                <w:szCs w:val="20"/>
                <w:lang w:val="fr-FR"/>
              </w:rPr>
            </w:pPr>
          </w:p>
          <w:p w14:paraId="090CF493" w14:textId="40F178DD" w:rsidR="00AF6511" w:rsidRPr="00515749" w:rsidRDefault="00AF6511" w:rsidP="00AF6511">
            <w:pPr>
              <w:widowControl w:val="0"/>
              <w:spacing w:after="0"/>
              <w:jc w:val="both"/>
              <w:rPr>
                <w:rFonts w:ascii="Times New Roman" w:eastAsia="Times New Roman" w:hAnsi="Times New Roman" w:cs="Times New Roman"/>
                <w:color w:val="000000" w:themeColor="text1"/>
                <w:sz w:val="20"/>
                <w:szCs w:val="20"/>
                <w:lang w:val="fr-CA" w:eastAsia="fr-CA"/>
              </w:rPr>
            </w:pPr>
            <w:r w:rsidRPr="00FF64A3">
              <w:rPr>
                <w:rFonts w:ascii="Times New Roman" w:eastAsia="Times New Roman" w:hAnsi="Times New Roman" w:cs="Times New Roman"/>
                <w:sz w:val="20"/>
                <w:szCs w:val="20"/>
                <w:lang w:val="fr-FR"/>
              </w:rPr>
              <w:t xml:space="preserve">59. </w:t>
            </w:r>
            <w:r w:rsidRPr="25B153D7">
              <w:rPr>
                <w:rFonts w:ascii="Times New Roman" w:eastAsia="Times New Roman" w:hAnsi="Times New Roman" w:cs="Times New Roman"/>
                <w:color w:val="000000" w:themeColor="text1"/>
                <w:sz w:val="20"/>
                <w:szCs w:val="20"/>
                <w:lang w:val="fr-CA" w:eastAsia="fr-CA"/>
              </w:rPr>
              <w:t>Sous réserve des dispositions de la présente Constitution, le Sénat se composera de cent</w:t>
            </w:r>
            <w:r w:rsidR="00C9099E">
              <w:rPr>
                <w:rFonts w:ascii="Times New Roman" w:eastAsia="Times New Roman" w:hAnsi="Times New Roman" w:cs="Times New Roman"/>
                <w:color w:val="000000" w:themeColor="text1"/>
                <w:sz w:val="20"/>
                <w:szCs w:val="20"/>
                <w:lang w:val="fr-CA" w:eastAsia="fr-CA"/>
              </w:rPr>
              <w:t>-</w:t>
            </w:r>
            <w:r w:rsidRPr="25B153D7">
              <w:rPr>
                <w:rFonts w:ascii="Times New Roman" w:eastAsia="Times New Roman" w:hAnsi="Times New Roman" w:cs="Times New Roman"/>
                <w:color w:val="000000" w:themeColor="text1"/>
                <w:sz w:val="20"/>
                <w:szCs w:val="20"/>
                <w:lang w:val="fr-CA" w:eastAsia="fr-CA"/>
              </w:rPr>
              <w:t>vingt-neuf sénateurs.</w:t>
            </w:r>
          </w:p>
          <w:p w14:paraId="510F5882" w14:textId="77777777" w:rsidR="00AF6511" w:rsidRPr="00515749" w:rsidRDefault="00AF6511" w:rsidP="00AF6511">
            <w:pPr>
              <w:widowControl w:val="0"/>
              <w:spacing w:after="0"/>
              <w:rPr>
                <w:rFonts w:ascii="Times New Roman" w:eastAsia="Times New Roman" w:hAnsi="Times New Roman"/>
                <w:sz w:val="20"/>
                <w:szCs w:val="20"/>
                <w:lang w:val="fr-CA"/>
              </w:rPr>
            </w:pPr>
          </w:p>
          <w:p w14:paraId="54C35A67" w14:textId="199E6379"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 xml:space="preserve">(2) </w:t>
            </w:r>
            <w:r w:rsidR="00513BF1" w:rsidRPr="00FF64A3">
              <w:rPr>
                <w:rFonts w:ascii="Times New Roman" w:eastAsia="Times New Roman" w:hAnsi="Times New Roman" w:cs="Times New Roman"/>
                <w:color w:val="000000" w:themeColor="text1"/>
                <w:sz w:val="20"/>
                <w:szCs w:val="20"/>
                <w:lang w:val="fr-FR"/>
              </w:rPr>
              <w:t xml:space="preserve">Le </w:t>
            </w:r>
            <w:r w:rsidR="00561304" w:rsidRPr="00FF64A3">
              <w:rPr>
                <w:rFonts w:ascii="Times New Roman" w:eastAsia="Times New Roman" w:hAnsi="Times New Roman" w:cs="Times New Roman"/>
                <w:color w:val="000000" w:themeColor="text1"/>
                <w:sz w:val="20"/>
                <w:szCs w:val="20"/>
                <w:lang w:val="fr-FR"/>
              </w:rPr>
              <w:t>Sénat comprend</w:t>
            </w:r>
            <w:r w:rsidR="00513BF1" w:rsidRPr="00FF64A3">
              <w:rPr>
                <w:rFonts w:ascii="Times New Roman" w:eastAsia="Times New Roman" w:hAnsi="Times New Roman" w:cs="Times New Roman"/>
                <w:color w:val="000000" w:themeColor="text1"/>
                <w:sz w:val="20"/>
                <w:szCs w:val="20"/>
                <w:lang w:val="fr-FR"/>
              </w:rPr>
              <w:t xml:space="preserve"> </w:t>
            </w:r>
            <w:r w:rsidRPr="00FF64A3">
              <w:rPr>
                <w:rFonts w:ascii="Times New Roman" w:eastAsia="Times New Roman" w:hAnsi="Times New Roman" w:cs="Times New Roman"/>
                <w:color w:val="000000" w:themeColor="text1"/>
                <w:sz w:val="20"/>
                <w:szCs w:val="20"/>
                <w:lang w:val="fr-FR"/>
              </w:rPr>
              <w:t>:</w:t>
            </w:r>
          </w:p>
          <w:p w14:paraId="656FFFD3"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14B63CC3" w14:textId="593E2E73" w:rsidR="00AF6511" w:rsidRPr="00FF64A3" w:rsidRDefault="00AF6511" w:rsidP="7407557C">
            <w:pPr>
              <w:shd w:val="clear" w:color="auto" w:fill="FFFFFF" w:themeFill="background1"/>
              <w:spacing w:after="0"/>
              <w:ind w:left="142"/>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i/>
                <w:iCs/>
                <w:color w:val="000000" w:themeColor="text1"/>
                <w:sz w:val="20"/>
                <w:szCs w:val="20"/>
                <w:lang w:val="fr-FR"/>
              </w:rPr>
              <w:t>a</w:t>
            </w:r>
            <w:r w:rsidRPr="00FF64A3">
              <w:rPr>
                <w:rFonts w:ascii="Times New Roman" w:eastAsia="Times New Roman" w:hAnsi="Times New Roman" w:cs="Times New Roman"/>
                <w:color w:val="000000" w:themeColor="text1"/>
                <w:sz w:val="20"/>
                <w:szCs w:val="20"/>
                <w:lang w:val="fr-FR"/>
              </w:rPr>
              <w:t xml:space="preserve">) Huit </w:t>
            </w:r>
            <w:r w:rsidR="00513BF1" w:rsidRPr="00FF64A3">
              <w:rPr>
                <w:rFonts w:ascii="Times New Roman" w:eastAsia="Times New Roman" w:hAnsi="Times New Roman" w:cs="Times New Roman"/>
                <w:color w:val="000000" w:themeColor="text1"/>
                <w:sz w:val="20"/>
                <w:szCs w:val="20"/>
                <w:lang w:val="fr-FR"/>
              </w:rPr>
              <w:t xml:space="preserve">sénateurs </w:t>
            </w:r>
            <w:r w:rsidRPr="00FF64A3">
              <w:rPr>
                <w:rFonts w:ascii="Times New Roman" w:eastAsia="Times New Roman" w:hAnsi="Times New Roman" w:cs="Times New Roman"/>
                <w:color w:val="000000" w:themeColor="text1"/>
                <w:sz w:val="20"/>
                <w:szCs w:val="20"/>
                <w:lang w:val="fr-FR"/>
              </w:rPr>
              <w:t>par province;</w:t>
            </w:r>
          </w:p>
          <w:p w14:paraId="2E45C907" w14:textId="3C132DCC" w:rsidR="00AF6511" w:rsidRPr="00FF64A3" w:rsidRDefault="00AF6511" w:rsidP="7407557C">
            <w:pPr>
              <w:shd w:val="clear" w:color="auto" w:fill="FFFFFF" w:themeFill="background1"/>
              <w:spacing w:after="0"/>
              <w:ind w:left="142"/>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i/>
                <w:iCs/>
                <w:color w:val="000000" w:themeColor="text1"/>
                <w:sz w:val="20"/>
                <w:szCs w:val="20"/>
                <w:lang w:val="fr-FR"/>
              </w:rPr>
              <w:t>b</w:t>
            </w:r>
            <w:r w:rsidRPr="00FF64A3">
              <w:rPr>
                <w:rFonts w:ascii="Times New Roman" w:eastAsia="Times New Roman" w:hAnsi="Times New Roman" w:cs="Times New Roman"/>
                <w:color w:val="000000" w:themeColor="text1"/>
                <w:sz w:val="20"/>
                <w:szCs w:val="20"/>
                <w:lang w:val="fr-FR"/>
              </w:rPr>
              <w:t xml:space="preserve">) Deux </w:t>
            </w:r>
            <w:r w:rsidR="00513BF1" w:rsidRPr="00FF64A3">
              <w:rPr>
                <w:rFonts w:ascii="Times New Roman" w:eastAsia="Times New Roman" w:hAnsi="Times New Roman" w:cs="Times New Roman"/>
                <w:color w:val="000000" w:themeColor="text1"/>
                <w:sz w:val="20"/>
                <w:szCs w:val="20"/>
                <w:lang w:val="fr-FR"/>
              </w:rPr>
              <w:t xml:space="preserve">sénateurs </w:t>
            </w:r>
            <w:r w:rsidRPr="00FF64A3">
              <w:rPr>
                <w:rFonts w:ascii="Times New Roman" w:eastAsia="Times New Roman" w:hAnsi="Times New Roman" w:cs="Times New Roman"/>
                <w:color w:val="000000" w:themeColor="text1"/>
                <w:sz w:val="20"/>
                <w:szCs w:val="20"/>
                <w:lang w:val="fr-FR"/>
              </w:rPr>
              <w:t>par territoire;</w:t>
            </w:r>
          </w:p>
          <w:p w14:paraId="463DD042" w14:textId="6C5AC5B0" w:rsidR="00AF6511" w:rsidRPr="00515749" w:rsidRDefault="00AF6511" w:rsidP="25B153D7">
            <w:pPr>
              <w:shd w:val="clear" w:color="auto" w:fill="FFFFFF" w:themeFill="background1"/>
              <w:spacing w:after="0"/>
              <w:ind w:left="142"/>
              <w:rPr>
                <w:rFonts w:ascii="Times New Roman" w:eastAsia="Times New Roman" w:hAnsi="Times New Roman" w:cs="Times New Roman"/>
                <w:color w:val="000000" w:themeColor="text1"/>
                <w:sz w:val="20"/>
                <w:szCs w:val="20"/>
                <w:lang w:val="fr-CA"/>
              </w:rPr>
            </w:pPr>
            <w:r w:rsidRPr="2A2B06D9">
              <w:rPr>
                <w:rFonts w:ascii="Times New Roman" w:eastAsia="Times New Roman" w:hAnsi="Times New Roman" w:cs="Times New Roman"/>
                <w:i/>
                <w:iCs/>
                <w:color w:val="000000" w:themeColor="text1"/>
                <w:sz w:val="20"/>
                <w:szCs w:val="20"/>
                <w:lang w:val="fr-CA"/>
              </w:rPr>
              <w:t>c</w:t>
            </w:r>
            <w:r w:rsidRPr="25B153D7">
              <w:rPr>
                <w:rFonts w:ascii="Times New Roman" w:eastAsia="Times New Roman" w:hAnsi="Times New Roman" w:cs="Times New Roman"/>
                <w:color w:val="000000" w:themeColor="text1"/>
                <w:sz w:val="20"/>
                <w:szCs w:val="20"/>
                <w:lang w:val="fr-CA"/>
              </w:rPr>
              <w:t xml:space="preserve">) Quarante-trois </w:t>
            </w:r>
            <w:r w:rsidR="00513BF1">
              <w:rPr>
                <w:rFonts w:ascii="Times New Roman" w:eastAsia="Times New Roman" w:hAnsi="Times New Roman" w:cs="Times New Roman"/>
                <w:color w:val="000000" w:themeColor="text1"/>
                <w:sz w:val="20"/>
                <w:szCs w:val="20"/>
                <w:lang w:val="fr-CA"/>
              </w:rPr>
              <w:t>sénateurs issus d</w:t>
            </w:r>
            <w:r w:rsidRPr="25B153D7">
              <w:rPr>
                <w:rFonts w:ascii="Times New Roman" w:eastAsia="Times New Roman" w:hAnsi="Times New Roman" w:cs="Times New Roman"/>
                <w:color w:val="000000" w:themeColor="text1"/>
                <w:sz w:val="20"/>
                <w:szCs w:val="20"/>
                <w:lang w:val="fr-CA"/>
              </w:rPr>
              <w:t xml:space="preserve">es peuples </w:t>
            </w:r>
            <w:r w:rsidRPr="25B153D7">
              <w:rPr>
                <w:rFonts w:ascii="Times New Roman" w:eastAsia="Times New Roman" w:hAnsi="Times New Roman" w:cs="Times New Roman"/>
                <w:color w:val="000000" w:themeColor="text1"/>
                <w:sz w:val="20"/>
                <w:szCs w:val="20"/>
                <w:lang w:val="fr-CA"/>
              </w:rPr>
              <w:lastRenderedPageBreak/>
              <w:t>autochtones du Canada.</w:t>
            </w:r>
          </w:p>
          <w:p w14:paraId="4C6B4F17" w14:textId="77777777" w:rsidR="00AF6511" w:rsidRPr="00FF64A3" w:rsidRDefault="00AF6511" w:rsidP="00AF6511">
            <w:pPr>
              <w:shd w:val="clear" w:color="auto" w:fill="FFFFFF"/>
              <w:spacing w:after="0"/>
              <w:ind w:left="708"/>
              <w:rPr>
                <w:rFonts w:ascii="Times New Roman" w:hAnsi="Times New Roman"/>
                <w:color w:val="000000"/>
                <w:sz w:val="20"/>
                <w:szCs w:val="20"/>
                <w:lang w:val="fr-FR"/>
              </w:rPr>
            </w:pPr>
          </w:p>
          <w:p w14:paraId="4BC5FA66" w14:textId="77777777" w:rsidR="00AF6511" w:rsidRPr="00515749" w:rsidRDefault="00AF6511" w:rsidP="25B153D7">
            <w:pPr>
              <w:shd w:val="clear" w:color="auto" w:fill="FFFFFF" w:themeFill="background1"/>
              <w:spacing w:after="0"/>
              <w:jc w:val="both"/>
              <w:rPr>
                <w:rFonts w:ascii="Times New Roman" w:eastAsia="Times New Roman" w:hAnsi="Times New Roman" w:cs="Times New Roman"/>
                <w:color w:val="000000" w:themeColor="text1"/>
                <w:sz w:val="20"/>
                <w:szCs w:val="20"/>
                <w:lang w:val="fr-CA" w:eastAsia="fr-CA"/>
              </w:rPr>
            </w:pPr>
            <w:r w:rsidRPr="25B153D7">
              <w:rPr>
                <w:rFonts w:ascii="Times New Roman" w:eastAsia="Times New Roman" w:hAnsi="Times New Roman" w:cs="Times New Roman"/>
                <w:color w:val="000000" w:themeColor="text1"/>
                <w:sz w:val="20"/>
                <w:szCs w:val="20"/>
                <w:lang w:val="fr-CA" w:eastAsia="fr-CA"/>
              </w:rPr>
              <w:t>(3) Tout sénateur doit :</w:t>
            </w:r>
          </w:p>
          <w:p w14:paraId="0523FB1E" w14:textId="77777777" w:rsidR="00AF6511" w:rsidRPr="00515749" w:rsidRDefault="00AF6511" w:rsidP="00AF6511">
            <w:pPr>
              <w:shd w:val="clear" w:color="auto" w:fill="FFFFFF"/>
              <w:spacing w:after="0"/>
              <w:jc w:val="both"/>
              <w:rPr>
                <w:rFonts w:ascii="Times New Roman" w:eastAsia="Times New Roman" w:hAnsi="Times New Roman"/>
                <w:color w:val="000000"/>
                <w:sz w:val="20"/>
                <w:szCs w:val="20"/>
                <w:lang w:val="fr-CA" w:eastAsia="fr-CA"/>
              </w:rPr>
            </w:pPr>
          </w:p>
          <w:p w14:paraId="50655C21" w14:textId="77777777" w:rsidR="00AF6511" w:rsidRPr="00515749" w:rsidRDefault="00AF6511" w:rsidP="25B153D7">
            <w:pPr>
              <w:shd w:val="clear" w:color="auto" w:fill="FFFFFF" w:themeFill="background1"/>
              <w:spacing w:after="0"/>
              <w:ind w:left="142"/>
              <w:jc w:val="both"/>
              <w:rPr>
                <w:rFonts w:ascii="Times New Roman" w:eastAsia="Times New Roman" w:hAnsi="Times New Roman" w:cs="Times New Roman"/>
                <w:color w:val="000000" w:themeColor="text1"/>
                <w:sz w:val="20"/>
                <w:szCs w:val="20"/>
                <w:lang w:val="fr-CA"/>
              </w:rPr>
            </w:pPr>
            <w:r w:rsidRPr="2A2B06D9">
              <w:rPr>
                <w:rFonts w:ascii="Times New Roman" w:eastAsia="Times New Roman" w:hAnsi="Times New Roman" w:cs="Times New Roman"/>
                <w:i/>
                <w:iCs/>
                <w:color w:val="000000" w:themeColor="text1"/>
                <w:sz w:val="20"/>
                <w:szCs w:val="20"/>
                <w:lang w:val="fr-CA"/>
              </w:rPr>
              <w:t>a</w:t>
            </w:r>
            <w:r w:rsidRPr="25B153D7">
              <w:rPr>
                <w:rFonts w:ascii="Times New Roman" w:eastAsia="Times New Roman" w:hAnsi="Times New Roman" w:cs="Times New Roman"/>
                <w:color w:val="000000" w:themeColor="text1"/>
                <w:sz w:val="20"/>
                <w:szCs w:val="20"/>
                <w:lang w:val="fr-CA"/>
              </w:rPr>
              <w:t>) être âgé d’au moins dix-huit ans;</w:t>
            </w:r>
          </w:p>
          <w:p w14:paraId="5B8C3A99" w14:textId="715EDBA2" w:rsidR="00AF6511" w:rsidRPr="00515749" w:rsidRDefault="00AF6511" w:rsidP="25B153D7">
            <w:pPr>
              <w:shd w:val="clear" w:color="auto" w:fill="FFFFFF" w:themeFill="background1"/>
              <w:spacing w:after="0"/>
              <w:ind w:left="142"/>
              <w:jc w:val="both"/>
              <w:rPr>
                <w:rFonts w:ascii="Times New Roman" w:eastAsia="Times New Roman" w:hAnsi="Times New Roman" w:cs="Times New Roman"/>
                <w:color w:val="000000" w:themeColor="text1"/>
                <w:sz w:val="20"/>
                <w:szCs w:val="20"/>
                <w:lang w:val="fr-CA"/>
              </w:rPr>
            </w:pPr>
            <w:r w:rsidRPr="2A2B06D9">
              <w:rPr>
                <w:rFonts w:ascii="Times New Roman" w:eastAsia="Times New Roman" w:hAnsi="Times New Roman" w:cs="Times New Roman"/>
                <w:i/>
                <w:iCs/>
                <w:color w:val="000000" w:themeColor="text1"/>
                <w:sz w:val="20"/>
                <w:szCs w:val="20"/>
                <w:lang w:val="fr-CA"/>
              </w:rPr>
              <w:t>b)</w:t>
            </w:r>
            <w:r w:rsidRPr="25B153D7">
              <w:rPr>
                <w:rFonts w:ascii="Times New Roman" w:eastAsia="Times New Roman" w:hAnsi="Times New Roman" w:cs="Times New Roman"/>
                <w:color w:val="000000" w:themeColor="text1"/>
                <w:sz w:val="20"/>
                <w:szCs w:val="20"/>
                <w:lang w:val="fr-CA"/>
              </w:rPr>
              <w:t xml:space="preserve"> être citoyen </w:t>
            </w:r>
            <w:r w:rsidR="00561304">
              <w:rPr>
                <w:rFonts w:ascii="Times New Roman" w:eastAsia="Times New Roman" w:hAnsi="Times New Roman" w:cs="Times New Roman"/>
                <w:color w:val="000000" w:themeColor="text1"/>
                <w:sz w:val="20"/>
                <w:szCs w:val="20"/>
                <w:lang w:val="fr-CA"/>
              </w:rPr>
              <w:t>canadien</w:t>
            </w:r>
            <w:r w:rsidRPr="25B153D7">
              <w:rPr>
                <w:rFonts w:ascii="Times New Roman" w:eastAsia="Times New Roman" w:hAnsi="Times New Roman" w:cs="Times New Roman"/>
                <w:color w:val="000000" w:themeColor="text1"/>
                <w:sz w:val="20"/>
                <w:szCs w:val="20"/>
                <w:lang w:val="fr-CA"/>
              </w:rPr>
              <w:t>;</w:t>
            </w:r>
          </w:p>
          <w:p w14:paraId="2DB0ECE7" w14:textId="6E52BF97" w:rsidR="00AF6511" w:rsidRPr="00515749" w:rsidRDefault="00AF6511" w:rsidP="25B153D7">
            <w:pPr>
              <w:shd w:val="clear" w:color="auto" w:fill="FFFFFF" w:themeFill="background1"/>
              <w:spacing w:after="0"/>
              <w:ind w:left="142"/>
              <w:jc w:val="both"/>
              <w:rPr>
                <w:rFonts w:ascii="Times New Roman" w:eastAsia="Times New Roman" w:hAnsi="Times New Roman" w:cs="Times New Roman"/>
                <w:color w:val="000000" w:themeColor="text1"/>
                <w:sz w:val="20"/>
                <w:szCs w:val="20"/>
                <w:lang w:val="fr-CA"/>
              </w:rPr>
            </w:pPr>
            <w:r w:rsidRPr="2A2B06D9">
              <w:rPr>
                <w:rFonts w:ascii="Times New Roman" w:eastAsia="Times New Roman" w:hAnsi="Times New Roman" w:cs="Times New Roman"/>
                <w:i/>
                <w:iCs/>
                <w:color w:val="000000" w:themeColor="text1"/>
                <w:sz w:val="20"/>
                <w:szCs w:val="20"/>
                <w:lang w:val="fr-CA"/>
              </w:rPr>
              <w:t>c</w:t>
            </w:r>
            <w:r w:rsidRPr="25B153D7">
              <w:rPr>
                <w:rFonts w:ascii="Times New Roman" w:eastAsia="Times New Roman" w:hAnsi="Times New Roman" w:cs="Times New Roman"/>
                <w:color w:val="000000" w:themeColor="text1"/>
                <w:sz w:val="20"/>
                <w:szCs w:val="20"/>
                <w:lang w:val="fr-CA"/>
              </w:rPr>
              <w:t>) être domicilié dans la province ou le territoire pour lequel il est nommé. Dans le cas d’un sénateur autochtone, il d</w:t>
            </w:r>
            <w:r w:rsidR="006D2CD6">
              <w:rPr>
                <w:rFonts w:ascii="Times New Roman" w:eastAsia="Times New Roman" w:hAnsi="Times New Roman" w:cs="Times New Roman"/>
                <w:color w:val="000000" w:themeColor="text1"/>
                <w:sz w:val="20"/>
                <w:szCs w:val="20"/>
                <w:lang w:val="fr-CA"/>
              </w:rPr>
              <w:t>oit</w:t>
            </w:r>
            <w:r w:rsidRPr="25B153D7">
              <w:rPr>
                <w:rFonts w:ascii="Times New Roman" w:eastAsia="Times New Roman" w:hAnsi="Times New Roman" w:cs="Times New Roman"/>
                <w:color w:val="000000" w:themeColor="text1"/>
                <w:sz w:val="20"/>
                <w:szCs w:val="20"/>
                <w:lang w:val="fr-CA"/>
              </w:rPr>
              <w:t xml:space="preserve"> être </w:t>
            </w:r>
            <w:r w:rsidR="006254BF">
              <w:rPr>
                <w:rFonts w:ascii="Times New Roman" w:eastAsia="Times New Roman" w:hAnsi="Times New Roman" w:cs="Times New Roman"/>
                <w:color w:val="000000" w:themeColor="text1"/>
                <w:sz w:val="20"/>
                <w:szCs w:val="20"/>
                <w:lang w:val="fr-CA"/>
              </w:rPr>
              <w:t xml:space="preserve">réputé </w:t>
            </w:r>
            <w:r w:rsidRPr="25B153D7">
              <w:rPr>
                <w:rFonts w:ascii="Times New Roman" w:eastAsia="Times New Roman" w:hAnsi="Times New Roman" w:cs="Times New Roman"/>
                <w:color w:val="000000" w:themeColor="text1"/>
                <w:sz w:val="20"/>
                <w:szCs w:val="20"/>
                <w:lang w:val="fr-CA"/>
              </w:rPr>
              <w:t xml:space="preserve">membre d’un peuple autochtone </w:t>
            </w:r>
            <w:r w:rsidR="006254BF">
              <w:rPr>
                <w:rFonts w:ascii="Times New Roman" w:eastAsia="Times New Roman" w:hAnsi="Times New Roman" w:cs="Times New Roman"/>
                <w:color w:val="000000" w:themeColor="text1"/>
                <w:sz w:val="20"/>
                <w:szCs w:val="20"/>
                <w:lang w:val="fr-CA"/>
              </w:rPr>
              <w:t>par le peuple auquel il s’identifie.</w:t>
            </w:r>
            <w:r w:rsidRPr="25B153D7">
              <w:rPr>
                <w:rFonts w:ascii="Times New Roman" w:eastAsia="Times New Roman" w:hAnsi="Times New Roman" w:cs="Times New Roman"/>
                <w:color w:val="000000" w:themeColor="text1"/>
                <w:sz w:val="20"/>
                <w:szCs w:val="20"/>
                <w:lang w:val="fr-CA"/>
              </w:rPr>
              <w:t xml:space="preserve"> </w:t>
            </w:r>
          </w:p>
          <w:p w14:paraId="777D3447"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194B8A3F" w14:textId="778D06FA"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 xml:space="preserve">(4) Chaque province et territoire </w:t>
            </w:r>
            <w:r w:rsidR="003B7E23" w:rsidRPr="00FF64A3">
              <w:rPr>
                <w:rFonts w:ascii="Times New Roman" w:eastAsia="Times New Roman" w:hAnsi="Times New Roman" w:cs="Times New Roman"/>
                <w:color w:val="000000" w:themeColor="text1"/>
                <w:sz w:val="20"/>
                <w:szCs w:val="20"/>
                <w:lang w:val="fr-FR"/>
              </w:rPr>
              <w:t>est</w:t>
            </w:r>
            <w:r w:rsidRPr="00FF64A3">
              <w:rPr>
                <w:rFonts w:ascii="Times New Roman" w:eastAsia="Times New Roman" w:hAnsi="Times New Roman" w:cs="Times New Roman"/>
                <w:color w:val="000000" w:themeColor="text1"/>
                <w:sz w:val="20"/>
                <w:szCs w:val="20"/>
                <w:lang w:val="fr-FR"/>
              </w:rPr>
              <w:t xml:space="preserve"> responsable, en concordance avec sa constitution, de nommer les sénateurs qui les représenteront au Sénat. </w:t>
            </w:r>
          </w:p>
          <w:p w14:paraId="02034F82"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540DDFAE" w14:textId="5FD96193"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(5) Les nominations</w:t>
            </w:r>
            <w:r w:rsidR="003B7E23" w:rsidRPr="00FF64A3">
              <w:rPr>
                <w:rFonts w:ascii="Times New Roman" w:eastAsia="Times New Roman" w:hAnsi="Times New Roman" w:cs="Times New Roman"/>
                <w:color w:val="000000" w:themeColor="text1"/>
                <w:sz w:val="20"/>
                <w:szCs w:val="20"/>
                <w:lang w:val="fr-FR"/>
              </w:rPr>
              <w:t xml:space="preserve"> des provinces et des territoires</w:t>
            </w:r>
            <w:r w:rsidRPr="00FF64A3">
              <w:rPr>
                <w:rFonts w:ascii="Times New Roman" w:eastAsia="Times New Roman" w:hAnsi="Times New Roman" w:cs="Times New Roman"/>
                <w:color w:val="000000" w:themeColor="text1"/>
                <w:sz w:val="20"/>
                <w:szCs w:val="20"/>
                <w:lang w:val="fr-FR"/>
              </w:rPr>
              <w:t xml:space="preserve"> sont officialisées par un vote majoritaire du deux tiers des élus de </w:t>
            </w:r>
            <w:r w:rsidR="003B7E23" w:rsidRPr="00FF64A3">
              <w:rPr>
                <w:rFonts w:ascii="Times New Roman" w:eastAsia="Times New Roman" w:hAnsi="Times New Roman" w:cs="Times New Roman"/>
                <w:color w:val="000000" w:themeColor="text1"/>
                <w:sz w:val="20"/>
                <w:szCs w:val="20"/>
                <w:lang w:val="fr-FR"/>
              </w:rPr>
              <w:t>leurs l</w:t>
            </w:r>
            <w:r w:rsidR="00025442" w:rsidRPr="00FF64A3">
              <w:rPr>
                <w:rFonts w:ascii="Times New Roman" w:eastAsia="Times New Roman" w:hAnsi="Times New Roman" w:cs="Times New Roman"/>
                <w:color w:val="000000" w:themeColor="text1"/>
                <w:sz w:val="20"/>
                <w:szCs w:val="20"/>
                <w:lang w:val="fr-FR"/>
              </w:rPr>
              <w:t>é</w:t>
            </w:r>
            <w:r w:rsidR="003B7E23" w:rsidRPr="00FF64A3">
              <w:rPr>
                <w:rFonts w:ascii="Times New Roman" w:eastAsia="Times New Roman" w:hAnsi="Times New Roman" w:cs="Times New Roman"/>
                <w:color w:val="000000" w:themeColor="text1"/>
                <w:sz w:val="20"/>
                <w:szCs w:val="20"/>
                <w:lang w:val="fr-FR"/>
              </w:rPr>
              <w:t>gislatures respectives.</w:t>
            </w:r>
            <w:r w:rsidRPr="00FF64A3">
              <w:rPr>
                <w:rFonts w:ascii="Times New Roman" w:eastAsia="Times New Roman" w:hAnsi="Times New Roman" w:cs="Times New Roman"/>
                <w:color w:val="000000" w:themeColor="text1"/>
                <w:sz w:val="20"/>
                <w:szCs w:val="20"/>
                <w:lang w:val="fr-FR"/>
              </w:rPr>
              <w:t xml:space="preserve">  </w:t>
            </w:r>
          </w:p>
          <w:p w14:paraId="334AEB8F"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5C3B9328" w14:textId="10FA44E3"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 xml:space="preserve">(6) </w:t>
            </w:r>
            <w:r w:rsidR="00722E69" w:rsidRPr="00FF64A3">
              <w:rPr>
                <w:rFonts w:ascii="Times New Roman" w:eastAsia="Times New Roman" w:hAnsi="Times New Roman" w:cs="Times New Roman"/>
                <w:color w:val="000000" w:themeColor="text1"/>
                <w:sz w:val="20"/>
                <w:szCs w:val="20"/>
                <w:lang w:val="fr-FR"/>
              </w:rPr>
              <w:t xml:space="preserve">Les communautés autochtones sont responsables, en concordance avec leurs constitutions et en </w:t>
            </w:r>
            <w:r w:rsidR="008D11C0">
              <w:rPr>
                <w:rFonts w:ascii="Times New Roman" w:eastAsia="Times New Roman" w:hAnsi="Times New Roman" w:cs="Times New Roman"/>
                <w:color w:val="000000" w:themeColor="text1"/>
                <w:sz w:val="20"/>
                <w:szCs w:val="20"/>
                <w:lang w:val="fr-FR"/>
              </w:rPr>
              <w:t>tenant</w:t>
            </w:r>
            <w:r w:rsidR="008D11C0" w:rsidRPr="00FF64A3">
              <w:rPr>
                <w:rFonts w:ascii="Times New Roman" w:eastAsia="Times New Roman" w:hAnsi="Times New Roman" w:cs="Times New Roman"/>
                <w:color w:val="000000" w:themeColor="text1"/>
                <w:sz w:val="20"/>
                <w:szCs w:val="20"/>
                <w:lang w:val="fr-FR"/>
              </w:rPr>
              <w:t xml:space="preserve"> </w:t>
            </w:r>
            <w:r w:rsidR="00722E69" w:rsidRPr="00FF64A3">
              <w:rPr>
                <w:rFonts w:ascii="Times New Roman" w:eastAsia="Times New Roman" w:hAnsi="Times New Roman" w:cs="Times New Roman"/>
                <w:color w:val="000000" w:themeColor="text1"/>
                <w:sz w:val="20"/>
                <w:szCs w:val="20"/>
                <w:lang w:val="fr-FR"/>
              </w:rPr>
              <w:t xml:space="preserve">compte de l’importance d’une </w:t>
            </w:r>
            <w:r w:rsidR="003F2936" w:rsidRPr="00FF64A3">
              <w:rPr>
                <w:rFonts w:ascii="Times New Roman" w:eastAsia="Times New Roman" w:hAnsi="Times New Roman" w:cs="Times New Roman"/>
                <w:color w:val="000000" w:themeColor="text1"/>
                <w:sz w:val="20"/>
                <w:szCs w:val="20"/>
                <w:lang w:val="fr-FR"/>
              </w:rPr>
              <w:t>repré</w:t>
            </w:r>
            <w:r w:rsidR="00722E69" w:rsidRPr="00FF64A3">
              <w:rPr>
                <w:rFonts w:ascii="Times New Roman" w:eastAsia="Times New Roman" w:hAnsi="Times New Roman" w:cs="Times New Roman"/>
                <w:color w:val="000000" w:themeColor="text1"/>
                <w:sz w:val="20"/>
                <w:szCs w:val="20"/>
                <w:lang w:val="fr-FR"/>
              </w:rPr>
              <w:t>sentation diversifiée des différentes communautés autochtones,</w:t>
            </w:r>
            <w:r w:rsidR="003F2936" w:rsidRPr="00FF64A3">
              <w:rPr>
                <w:rFonts w:ascii="Times New Roman" w:eastAsia="Times New Roman" w:hAnsi="Times New Roman" w:cs="Times New Roman"/>
                <w:color w:val="000000" w:themeColor="text1"/>
                <w:sz w:val="20"/>
                <w:szCs w:val="20"/>
                <w:lang w:val="fr-FR"/>
              </w:rPr>
              <w:t xml:space="preserve"> de nommer des sénateurs autochtones.</w:t>
            </w:r>
            <w:r w:rsidR="00722E69" w:rsidRPr="00FF64A3">
              <w:rPr>
                <w:rFonts w:ascii="Times New Roman" w:eastAsia="Times New Roman" w:hAnsi="Times New Roman" w:cs="Times New Roman"/>
                <w:color w:val="000000" w:themeColor="text1"/>
                <w:sz w:val="20"/>
                <w:szCs w:val="20"/>
                <w:lang w:val="fr-FR"/>
              </w:rPr>
              <w:t xml:space="preserve"> </w:t>
            </w:r>
          </w:p>
          <w:p w14:paraId="748946EF"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5173441F" w14:textId="77777777"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(7) Jusqu’à l’adoption des constitutions autochtones, les sénateurs autochtones seront nommés par le Modérateur, sous l’avis d’un comité composé des représentants des communautés autochtones.</w:t>
            </w:r>
          </w:p>
          <w:p w14:paraId="4E09387F"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52C934CE" w14:textId="77777777" w:rsidR="00AF6511" w:rsidRPr="00FF64A3" w:rsidRDefault="00AF6511" w:rsidP="00980DC8">
            <w:pPr>
              <w:shd w:val="clear" w:color="auto" w:fill="FFFFFF" w:themeFill="background1"/>
              <w:spacing w:after="0"/>
              <w:rPr>
                <w:rStyle w:val="sectionlabel"/>
                <w:rFonts w:ascii="Times New Roman" w:eastAsia="Times New Roman" w:hAnsi="Times New Roman" w:cs="Times New Roman"/>
                <w:b/>
                <w:bCs/>
                <w:color w:val="000000" w:themeColor="text1"/>
                <w:sz w:val="20"/>
                <w:szCs w:val="20"/>
                <w:lang w:val="fr-FR"/>
              </w:rPr>
            </w:pPr>
            <w:r w:rsidRPr="00FF64A3">
              <w:rPr>
                <w:rStyle w:val="sectionlabel"/>
                <w:rFonts w:ascii="Times New Roman" w:eastAsia="Times New Roman" w:hAnsi="Times New Roman" w:cs="Times New Roman"/>
                <w:b/>
                <w:bCs/>
                <w:color w:val="000000" w:themeColor="text1"/>
                <w:sz w:val="20"/>
                <w:szCs w:val="20"/>
                <w:lang w:val="fr-FR"/>
              </w:rPr>
              <w:t>Durée du mandat et vacances</w:t>
            </w:r>
          </w:p>
          <w:p w14:paraId="0BFBA66B" w14:textId="77777777" w:rsidR="00AF6511" w:rsidRPr="00FF64A3" w:rsidRDefault="00AF6511" w:rsidP="00AF6511">
            <w:pPr>
              <w:shd w:val="clear" w:color="auto" w:fill="FFFFFF"/>
              <w:spacing w:after="0"/>
              <w:rPr>
                <w:rStyle w:val="sectionlabel"/>
                <w:rFonts w:ascii="Times New Roman" w:hAnsi="Times New Roman"/>
                <w:b/>
                <w:color w:val="000000"/>
                <w:sz w:val="20"/>
                <w:szCs w:val="20"/>
                <w:lang w:val="fr-FR"/>
              </w:rPr>
            </w:pPr>
          </w:p>
          <w:p w14:paraId="502C19B5" w14:textId="44D8FB02"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7407557C">
              <w:rPr>
                <w:rFonts w:ascii="Times New Roman" w:eastAsia="Times New Roman" w:hAnsi="Times New Roman" w:cs="Times New Roman"/>
                <w:color w:val="000000" w:themeColor="text1"/>
                <w:sz w:val="20"/>
                <w:szCs w:val="20"/>
                <w:lang w:val="fr-CA"/>
              </w:rPr>
              <w:t>60. (1) Un sénateur occupe sa place au Sénat pour u</w:t>
            </w:r>
            <w:r w:rsidRPr="00FF64A3">
              <w:rPr>
                <w:rFonts w:ascii="Times New Roman" w:eastAsia="Times New Roman" w:hAnsi="Times New Roman" w:cs="Times New Roman"/>
                <w:color w:val="000000" w:themeColor="text1"/>
                <w:sz w:val="20"/>
                <w:szCs w:val="20"/>
                <w:lang w:val="fr-FR"/>
              </w:rPr>
              <w:t xml:space="preserve">ne durée de neuf ans, sous réserve des autres dispositions de cette </w:t>
            </w:r>
            <w:r w:rsidR="00E93FC4" w:rsidRPr="00FF64A3">
              <w:rPr>
                <w:rFonts w:ascii="Times New Roman" w:eastAsia="Times New Roman" w:hAnsi="Times New Roman" w:cs="Times New Roman"/>
                <w:color w:val="000000" w:themeColor="text1"/>
                <w:sz w:val="20"/>
                <w:szCs w:val="20"/>
                <w:lang w:val="fr-FR"/>
              </w:rPr>
              <w:t>C</w:t>
            </w:r>
            <w:r w:rsidRPr="00FF64A3">
              <w:rPr>
                <w:rFonts w:ascii="Times New Roman" w:eastAsia="Times New Roman" w:hAnsi="Times New Roman" w:cs="Times New Roman"/>
                <w:color w:val="000000" w:themeColor="text1"/>
                <w:sz w:val="20"/>
                <w:szCs w:val="20"/>
                <w:lang w:val="fr-FR"/>
              </w:rPr>
              <w:t>onstitution.</w:t>
            </w:r>
          </w:p>
          <w:p w14:paraId="46E30F7E"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0FD62D58" w14:textId="77777777" w:rsidR="00AF6511" w:rsidRPr="00515749" w:rsidRDefault="00AF6511" w:rsidP="25B153D7">
            <w:pPr>
              <w:shd w:val="clear" w:color="auto" w:fill="FFFFFF" w:themeFill="background1"/>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 Les sénateurs peuvent démissionner de leurs fonctions.</w:t>
            </w:r>
          </w:p>
          <w:p w14:paraId="269630E8" w14:textId="77777777" w:rsidR="00AF6511" w:rsidRPr="00515749" w:rsidRDefault="00AF6511" w:rsidP="00AF6511">
            <w:pPr>
              <w:shd w:val="clear" w:color="auto" w:fill="FFFFFF"/>
              <w:spacing w:after="0"/>
              <w:jc w:val="both"/>
              <w:rPr>
                <w:rFonts w:ascii="Times New Roman" w:eastAsia="Times New Roman" w:hAnsi="Times New Roman"/>
                <w:sz w:val="20"/>
                <w:szCs w:val="20"/>
                <w:lang w:val="fr-CA"/>
              </w:rPr>
            </w:pPr>
          </w:p>
          <w:p w14:paraId="091C7939" w14:textId="03D33AA0" w:rsidR="00AF6511" w:rsidRPr="00515749" w:rsidRDefault="00AF6511" w:rsidP="00181169">
            <w:pPr>
              <w:shd w:val="clear" w:color="auto" w:fill="FFFFFF" w:themeFill="background1"/>
              <w:spacing w:after="0"/>
              <w:jc w:val="both"/>
              <w:rPr>
                <w:rFonts w:ascii="Times New Roman" w:eastAsia="Times New Roman" w:hAnsi="Times New Roman"/>
                <w:color w:val="000000"/>
                <w:sz w:val="20"/>
                <w:szCs w:val="20"/>
                <w:lang w:val="fr-CA" w:eastAsia="fr-CA"/>
              </w:rPr>
            </w:pPr>
            <w:r w:rsidRPr="25B153D7">
              <w:rPr>
                <w:rFonts w:ascii="Times New Roman" w:eastAsia="Times New Roman" w:hAnsi="Times New Roman" w:cs="Times New Roman"/>
                <w:color w:val="000000" w:themeColor="text1"/>
                <w:sz w:val="20"/>
                <w:szCs w:val="20"/>
                <w:lang w:val="fr-CA" w:eastAsia="fr-CA"/>
              </w:rPr>
              <w:t xml:space="preserve">(3) Le siège d’un sénateur devient vacant dans </w:t>
            </w:r>
            <w:r w:rsidR="006A2BB6">
              <w:rPr>
                <w:rFonts w:ascii="Times New Roman" w:eastAsia="Times New Roman" w:hAnsi="Times New Roman" w:cs="Times New Roman"/>
                <w:color w:val="000000" w:themeColor="text1"/>
                <w:sz w:val="20"/>
                <w:szCs w:val="20"/>
                <w:lang w:val="fr-CA" w:eastAsia="fr-CA"/>
              </w:rPr>
              <w:t>les</w:t>
            </w:r>
            <w:r w:rsidR="006A2BB6" w:rsidRPr="25B153D7">
              <w:rPr>
                <w:rFonts w:ascii="Times New Roman" w:eastAsia="Times New Roman" w:hAnsi="Times New Roman" w:cs="Times New Roman"/>
                <w:color w:val="000000" w:themeColor="text1"/>
                <w:sz w:val="20"/>
                <w:szCs w:val="20"/>
                <w:lang w:val="fr-CA" w:eastAsia="fr-CA"/>
              </w:rPr>
              <w:t xml:space="preserve"> </w:t>
            </w:r>
            <w:r w:rsidRPr="25B153D7">
              <w:rPr>
                <w:rFonts w:ascii="Times New Roman" w:eastAsia="Times New Roman" w:hAnsi="Times New Roman" w:cs="Times New Roman"/>
                <w:color w:val="000000" w:themeColor="text1"/>
                <w:sz w:val="20"/>
                <w:szCs w:val="20"/>
                <w:lang w:val="fr-CA" w:eastAsia="fr-CA"/>
              </w:rPr>
              <w:t>cas suivants :</w:t>
            </w:r>
          </w:p>
          <w:p w14:paraId="24633AAD" w14:textId="5322666C" w:rsidR="00AF6511" w:rsidRPr="00FF64A3" w:rsidRDefault="00AF6511" w:rsidP="7407557C">
            <w:pPr>
              <w:shd w:val="clear" w:color="auto" w:fill="FFFFFF" w:themeFill="background1"/>
              <w:spacing w:after="0"/>
              <w:ind w:left="708"/>
              <w:jc w:val="both"/>
              <w:rPr>
                <w:rFonts w:ascii="Times New Roman" w:eastAsia="Times New Roman" w:hAnsi="Times New Roman" w:cs="Times New Roman"/>
                <w:color w:val="000000" w:themeColor="text1"/>
                <w:sz w:val="20"/>
                <w:szCs w:val="20"/>
                <w:lang w:val="fr-FR" w:eastAsia="fr-CA"/>
              </w:rPr>
            </w:pPr>
            <w:r w:rsidRPr="00FF64A3">
              <w:rPr>
                <w:rFonts w:ascii="Times New Roman" w:eastAsia="Times New Roman" w:hAnsi="Times New Roman" w:cs="Times New Roman"/>
                <w:i/>
                <w:iCs/>
                <w:color w:val="000000" w:themeColor="text1"/>
                <w:sz w:val="20"/>
                <w:szCs w:val="20"/>
                <w:lang w:val="fr-FR" w:eastAsia="fr-CA"/>
              </w:rPr>
              <w:t>a)</w:t>
            </w:r>
            <w:r w:rsidRPr="00FF64A3">
              <w:rPr>
                <w:rFonts w:ascii="Times New Roman" w:eastAsia="Times New Roman" w:hAnsi="Times New Roman" w:cs="Times New Roman"/>
                <w:color w:val="000000" w:themeColor="text1"/>
                <w:sz w:val="20"/>
                <w:szCs w:val="20"/>
                <w:lang w:val="fr-FR" w:eastAsia="fr-CA"/>
              </w:rPr>
              <w:t xml:space="preserve"> Si, durant deux sessions consécutives du </w:t>
            </w:r>
            <w:r w:rsidR="00DC4AFC" w:rsidRPr="00FF64A3">
              <w:rPr>
                <w:rFonts w:ascii="Times New Roman" w:eastAsia="Times New Roman" w:hAnsi="Times New Roman" w:cs="Times New Roman"/>
                <w:color w:val="000000" w:themeColor="text1"/>
                <w:sz w:val="20"/>
                <w:szCs w:val="20"/>
                <w:lang w:val="fr-FR" w:eastAsia="fr-CA"/>
              </w:rPr>
              <w:t>P</w:t>
            </w:r>
            <w:r w:rsidRPr="00FF64A3">
              <w:rPr>
                <w:rFonts w:ascii="Times New Roman" w:eastAsia="Times New Roman" w:hAnsi="Times New Roman" w:cs="Times New Roman"/>
                <w:color w:val="000000" w:themeColor="text1"/>
                <w:sz w:val="20"/>
                <w:szCs w:val="20"/>
                <w:lang w:val="fr-FR" w:eastAsia="fr-CA"/>
              </w:rPr>
              <w:t>arlement, il n’assiste pas aux séances du Sénat;</w:t>
            </w:r>
          </w:p>
          <w:p w14:paraId="0DCED6D1" w14:textId="77777777" w:rsidR="00AF6511" w:rsidRPr="00FF64A3" w:rsidRDefault="00AF6511" w:rsidP="7407557C">
            <w:pPr>
              <w:shd w:val="clear" w:color="auto" w:fill="FFFFFF" w:themeFill="background1"/>
              <w:spacing w:after="0"/>
              <w:ind w:left="708"/>
              <w:jc w:val="both"/>
              <w:rPr>
                <w:rFonts w:ascii="Times New Roman" w:eastAsia="Times New Roman" w:hAnsi="Times New Roman" w:cs="Times New Roman"/>
                <w:color w:val="000000" w:themeColor="text1"/>
                <w:sz w:val="20"/>
                <w:szCs w:val="20"/>
                <w:lang w:val="fr-FR" w:eastAsia="fr-CA"/>
              </w:rPr>
            </w:pPr>
            <w:r w:rsidRPr="00FF64A3">
              <w:rPr>
                <w:rFonts w:ascii="Times New Roman" w:eastAsia="Times New Roman" w:hAnsi="Times New Roman" w:cs="Times New Roman"/>
                <w:i/>
                <w:iCs/>
                <w:color w:val="000000" w:themeColor="text1"/>
                <w:sz w:val="20"/>
                <w:szCs w:val="20"/>
                <w:lang w:val="fr-FR" w:eastAsia="fr-CA"/>
              </w:rPr>
              <w:t>b</w:t>
            </w:r>
            <w:r w:rsidRPr="00FF64A3">
              <w:rPr>
                <w:rFonts w:ascii="Times New Roman" w:eastAsia="Times New Roman" w:hAnsi="Times New Roman" w:cs="Times New Roman"/>
                <w:color w:val="000000" w:themeColor="text1"/>
                <w:sz w:val="20"/>
                <w:szCs w:val="20"/>
                <w:lang w:val="fr-FR" w:eastAsia="fr-CA"/>
              </w:rPr>
              <w:t>) Par la fin de son mandat;</w:t>
            </w:r>
          </w:p>
          <w:p w14:paraId="5313CCD7" w14:textId="77777777" w:rsidR="00AF6511" w:rsidRPr="00FF64A3" w:rsidRDefault="00AF6511" w:rsidP="7407557C">
            <w:pPr>
              <w:shd w:val="clear" w:color="auto" w:fill="FFFFFF" w:themeFill="background1"/>
              <w:spacing w:after="0"/>
              <w:ind w:left="708"/>
              <w:jc w:val="both"/>
              <w:rPr>
                <w:rFonts w:ascii="Times New Roman" w:eastAsia="Times New Roman" w:hAnsi="Times New Roman" w:cs="Times New Roman"/>
                <w:color w:val="000000" w:themeColor="text1"/>
                <w:sz w:val="20"/>
                <w:szCs w:val="20"/>
                <w:lang w:val="fr-FR" w:eastAsia="fr-CA"/>
              </w:rPr>
            </w:pPr>
            <w:r w:rsidRPr="00FF64A3">
              <w:rPr>
                <w:rFonts w:ascii="Times New Roman" w:eastAsia="Times New Roman" w:hAnsi="Times New Roman" w:cs="Times New Roman"/>
                <w:color w:val="000000" w:themeColor="text1"/>
                <w:sz w:val="20"/>
                <w:szCs w:val="20"/>
                <w:lang w:val="fr-FR" w:eastAsia="fr-CA"/>
              </w:rPr>
              <w:t>c) S’il est reconnu coupable d’un crime grave;</w:t>
            </w:r>
          </w:p>
          <w:p w14:paraId="39A647CC" w14:textId="266A7632" w:rsidR="00AF6511" w:rsidRPr="00FF64A3" w:rsidRDefault="00AF6511" w:rsidP="7407557C">
            <w:pPr>
              <w:shd w:val="clear" w:color="auto" w:fill="FFFFFF" w:themeFill="background1"/>
              <w:spacing w:after="0"/>
              <w:ind w:left="708"/>
              <w:jc w:val="both"/>
              <w:rPr>
                <w:rFonts w:ascii="Times New Roman" w:eastAsia="Times New Roman" w:hAnsi="Times New Roman" w:cs="Times New Roman"/>
                <w:color w:val="000000" w:themeColor="text1"/>
                <w:sz w:val="20"/>
                <w:szCs w:val="20"/>
                <w:lang w:val="fr-FR" w:eastAsia="fr-CA"/>
              </w:rPr>
            </w:pPr>
            <w:r w:rsidRPr="00FF64A3">
              <w:rPr>
                <w:rFonts w:ascii="Times New Roman" w:eastAsia="Times New Roman" w:hAnsi="Times New Roman" w:cs="Times New Roman"/>
                <w:i/>
                <w:iCs/>
                <w:color w:val="000000" w:themeColor="text1"/>
                <w:sz w:val="20"/>
                <w:szCs w:val="20"/>
                <w:lang w:val="fr-FR" w:eastAsia="fr-CA"/>
              </w:rPr>
              <w:t>d</w:t>
            </w:r>
            <w:r w:rsidRPr="00FF64A3">
              <w:rPr>
                <w:rFonts w:ascii="Times New Roman" w:eastAsia="Times New Roman" w:hAnsi="Times New Roman" w:cs="Times New Roman"/>
                <w:color w:val="000000" w:themeColor="text1"/>
                <w:sz w:val="20"/>
                <w:szCs w:val="20"/>
                <w:lang w:val="fr-FR" w:eastAsia="fr-CA"/>
              </w:rPr>
              <w:t xml:space="preserve">) S’il cesse </w:t>
            </w:r>
            <w:r w:rsidR="000D040E" w:rsidRPr="00FF64A3">
              <w:rPr>
                <w:rFonts w:ascii="Times New Roman" w:eastAsia="Times New Roman" w:hAnsi="Times New Roman" w:cs="Times New Roman"/>
                <w:color w:val="000000" w:themeColor="text1"/>
                <w:sz w:val="20"/>
                <w:szCs w:val="20"/>
                <w:lang w:val="fr-FR" w:eastAsia="fr-CA"/>
              </w:rPr>
              <w:t>d’être domicilié dans la province ou le territoire pour lequel il est nommé</w:t>
            </w:r>
            <w:r w:rsidRPr="00FF64A3">
              <w:rPr>
                <w:rFonts w:ascii="Times New Roman" w:eastAsia="Times New Roman" w:hAnsi="Times New Roman" w:cs="Times New Roman"/>
                <w:color w:val="000000" w:themeColor="text1"/>
                <w:sz w:val="20"/>
                <w:szCs w:val="20"/>
                <w:lang w:val="fr-FR" w:eastAsia="fr-CA"/>
              </w:rPr>
              <w:t xml:space="preserve">. </w:t>
            </w:r>
            <w:r w:rsidR="000D040E" w:rsidRPr="00FF64A3">
              <w:rPr>
                <w:rFonts w:ascii="Times New Roman" w:eastAsia="Times New Roman" w:hAnsi="Times New Roman" w:cs="Times New Roman"/>
                <w:color w:val="000000" w:themeColor="text1"/>
                <w:sz w:val="20"/>
                <w:szCs w:val="20"/>
                <w:lang w:val="fr-FR" w:eastAsia="fr-CA"/>
              </w:rPr>
              <w:t>Toutefois, u</w:t>
            </w:r>
            <w:r w:rsidRPr="00FF64A3">
              <w:rPr>
                <w:rFonts w:ascii="Times New Roman" w:eastAsia="Times New Roman" w:hAnsi="Times New Roman" w:cs="Times New Roman"/>
                <w:color w:val="000000" w:themeColor="text1"/>
                <w:sz w:val="20"/>
                <w:szCs w:val="20"/>
                <w:lang w:val="fr-FR" w:eastAsia="fr-CA"/>
              </w:rPr>
              <w:t>n sénateur n</w:t>
            </w:r>
            <w:r w:rsidR="000D040E" w:rsidRPr="00FF64A3">
              <w:rPr>
                <w:rFonts w:ascii="Times New Roman" w:eastAsia="Times New Roman" w:hAnsi="Times New Roman" w:cs="Times New Roman"/>
                <w:color w:val="000000" w:themeColor="text1"/>
                <w:sz w:val="20"/>
                <w:szCs w:val="20"/>
                <w:lang w:val="fr-FR" w:eastAsia="fr-CA"/>
              </w:rPr>
              <w:t>’est</w:t>
            </w:r>
            <w:r w:rsidRPr="00FF64A3">
              <w:rPr>
                <w:rFonts w:ascii="Times New Roman" w:eastAsia="Times New Roman" w:hAnsi="Times New Roman" w:cs="Times New Roman"/>
                <w:color w:val="000000" w:themeColor="text1"/>
                <w:sz w:val="20"/>
                <w:szCs w:val="20"/>
                <w:lang w:val="fr-FR" w:eastAsia="fr-CA"/>
              </w:rPr>
              <w:t xml:space="preserve"> pas réputé avoir perdu la qualification </w:t>
            </w:r>
            <w:r w:rsidR="00C562B4" w:rsidRPr="00FF64A3">
              <w:rPr>
                <w:rFonts w:ascii="Times New Roman" w:eastAsia="Times New Roman" w:hAnsi="Times New Roman" w:cs="Times New Roman"/>
                <w:color w:val="000000" w:themeColor="text1"/>
                <w:sz w:val="20"/>
                <w:szCs w:val="20"/>
                <w:lang w:val="fr-FR" w:eastAsia="fr-CA"/>
              </w:rPr>
              <w:t>du</w:t>
            </w:r>
            <w:r w:rsidRPr="00FF64A3">
              <w:rPr>
                <w:rFonts w:ascii="Times New Roman" w:eastAsia="Times New Roman" w:hAnsi="Times New Roman" w:cs="Times New Roman"/>
                <w:color w:val="000000" w:themeColor="text1"/>
                <w:sz w:val="20"/>
                <w:szCs w:val="20"/>
                <w:lang w:val="fr-FR" w:eastAsia="fr-CA"/>
              </w:rPr>
              <w:t xml:space="preserve"> seul fait de son domicile à Ottawa pendant la durée de ses fonctions</w:t>
            </w:r>
            <w:r w:rsidR="4FC0C1A6" w:rsidRPr="00FF64A3">
              <w:rPr>
                <w:rFonts w:ascii="Times New Roman" w:eastAsia="Times New Roman" w:hAnsi="Times New Roman" w:cs="Times New Roman"/>
                <w:color w:val="000000" w:themeColor="text1"/>
                <w:sz w:val="20"/>
                <w:szCs w:val="20"/>
                <w:lang w:val="fr-FR" w:eastAsia="fr-CA"/>
              </w:rPr>
              <w:t>;</w:t>
            </w:r>
          </w:p>
          <w:p w14:paraId="3B1D21F8" w14:textId="2665C9E1" w:rsidR="00AF6511" w:rsidRPr="00FF64A3" w:rsidRDefault="00AF6511" w:rsidP="7407557C">
            <w:pPr>
              <w:shd w:val="clear" w:color="auto" w:fill="FFFFFF" w:themeFill="background1"/>
              <w:spacing w:after="0"/>
              <w:ind w:left="708"/>
              <w:jc w:val="both"/>
              <w:rPr>
                <w:rFonts w:ascii="Times New Roman" w:eastAsia="Times New Roman" w:hAnsi="Times New Roman" w:cs="Times New Roman"/>
                <w:color w:val="000000" w:themeColor="text1"/>
                <w:sz w:val="20"/>
                <w:szCs w:val="20"/>
                <w:lang w:val="fr-FR" w:eastAsia="fr-CA"/>
              </w:rPr>
            </w:pPr>
            <w:r w:rsidRPr="00FF64A3">
              <w:rPr>
                <w:rFonts w:ascii="Times New Roman" w:eastAsia="Times New Roman" w:hAnsi="Times New Roman" w:cs="Times New Roman"/>
                <w:i/>
                <w:iCs/>
                <w:color w:val="000000" w:themeColor="text1"/>
                <w:sz w:val="20"/>
                <w:szCs w:val="20"/>
                <w:lang w:val="fr-FR" w:eastAsia="fr-CA"/>
              </w:rPr>
              <w:lastRenderedPageBreak/>
              <w:t>e)</w:t>
            </w:r>
            <w:r w:rsidRPr="00FF64A3">
              <w:rPr>
                <w:rFonts w:ascii="Times New Roman" w:eastAsia="Times New Roman" w:hAnsi="Times New Roman" w:cs="Times New Roman"/>
                <w:color w:val="000000" w:themeColor="text1"/>
                <w:sz w:val="20"/>
                <w:szCs w:val="20"/>
                <w:lang w:val="fr-FR" w:eastAsia="fr-CA"/>
              </w:rPr>
              <w:t xml:space="preserve"> </w:t>
            </w:r>
            <w:r w:rsidR="00E85025">
              <w:rPr>
                <w:rFonts w:ascii="Times New Roman" w:eastAsia="Times New Roman" w:hAnsi="Times New Roman" w:cs="Times New Roman"/>
                <w:color w:val="000000" w:themeColor="text1"/>
                <w:sz w:val="20"/>
                <w:szCs w:val="20"/>
                <w:lang w:val="fr-FR" w:eastAsia="fr-CA"/>
              </w:rPr>
              <w:t>Lorsqu’il a</w:t>
            </w:r>
            <w:r w:rsidRPr="00FF64A3">
              <w:rPr>
                <w:rFonts w:ascii="Times New Roman" w:eastAsia="Times New Roman" w:hAnsi="Times New Roman" w:cs="Times New Roman"/>
                <w:color w:val="000000" w:themeColor="text1"/>
                <w:sz w:val="20"/>
                <w:szCs w:val="20"/>
                <w:lang w:val="fr-FR" w:eastAsia="fr-CA"/>
              </w:rPr>
              <w:t xml:space="preserve"> atteint l’âge de 75 ans.</w:t>
            </w:r>
          </w:p>
          <w:p w14:paraId="67ACFE29" w14:textId="77777777" w:rsidR="00AF6511" w:rsidRPr="00515749" w:rsidRDefault="00AF6511" w:rsidP="00AF6511">
            <w:pPr>
              <w:pStyle w:val="ColorfulList-Accent11"/>
              <w:shd w:val="clear" w:color="auto" w:fill="FFFFFF"/>
              <w:spacing w:after="0"/>
              <w:jc w:val="both"/>
              <w:rPr>
                <w:rFonts w:ascii="Times New Roman" w:eastAsia="Times New Roman" w:hAnsi="Times New Roman"/>
                <w:color w:val="000000"/>
                <w:sz w:val="20"/>
                <w:szCs w:val="20"/>
                <w:lang w:eastAsia="fr-CA"/>
              </w:rPr>
            </w:pPr>
          </w:p>
          <w:p w14:paraId="729F4747" w14:textId="77777777" w:rsidR="00AF6511" w:rsidRPr="00515749" w:rsidRDefault="00AF6511" w:rsidP="00AF6511">
            <w:pPr>
              <w:pStyle w:val="ColorfulList-Accent11"/>
              <w:shd w:val="clear" w:color="auto" w:fill="FFFFFF"/>
              <w:spacing w:after="0"/>
              <w:jc w:val="both"/>
              <w:rPr>
                <w:rFonts w:ascii="Times New Roman" w:eastAsia="Times New Roman" w:hAnsi="Times New Roman"/>
                <w:color w:val="000000"/>
                <w:sz w:val="20"/>
                <w:szCs w:val="20"/>
                <w:lang w:eastAsia="fr-CA"/>
              </w:rPr>
            </w:pPr>
          </w:p>
          <w:p w14:paraId="637E6D92" w14:textId="4027B936"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eastAsia="fr-CA"/>
              </w:rPr>
            </w:pPr>
            <w:r w:rsidRPr="7407557C">
              <w:rPr>
                <w:rFonts w:ascii="Times New Roman" w:eastAsia="Times New Roman" w:hAnsi="Times New Roman" w:cs="Times New Roman"/>
                <w:color w:val="000000" w:themeColor="text1"/>
                <w:sz w:val="20"/>
                <w:szCs w:val="20"/>
                <w:lang w:val="fr-CA" w:eastAsia="fr-CA"/>
              </w:rPr>
              <w:t xml:space="preserve">(4) </w:t>
            </w:r>
            <w:r w:rsidR="00643838">
              <w:rPr>
                <w:rFonts w:ascii="Times New Roman" w:eastAsia="Times New Roman" w:hAnsi="Times New Roman" w:cs="Times New Roman"/>
                <w:color w:val="000000" w:themeColor="text1"/>
                <w:sz w:val="20"/>
                <w:szCs w:val="20"/>
                <w:lang w:val="fr-CA" w:eastAsia="fr-CA"/>
              </w:rPr>
              <w:t>Chaque trois ans, le mandat de quarante-trois sénateurs doit prendre fin.</w:t>
            </w:r>
          </w:p>
          <w:p w14:paraId="043E60C5" w14:textId="77777777" w:rsidR="00AF6511" w:rsidRPr="00FF64A3" w:rsidRDefault="00AF6511" w:rsidP="00AF6511">
            <w:pPr>
              <w:shd w:val="clear" w:color="auto" w:fill="FFFFFF"/>
              <w:spacing w:after="0"/>
              <w:jc w:val="both"/>
              <w:rPr>
                <w:rFonts w:ascii="Times New Roman" w:eastAsia="Times New Roman" w:hAnsi="Times New Roman"/>
                <w:color w:val="000000"/>
                <w:sz w:val="20"/>
                <w:szCs w:val="20"/>
                <w:lang w:val="fr-FR" w:eastAsia="fr-CA"/>
              </w:rPr>
            </w:pPr>
          </w:p>
          <w:p w14:paraId="38A73514" w14:textId="4875DA78" w:rsidR="00046C40" w:rsidRPr="00515749" w:rsidRDefault="00AF6511" w:rsidP="25B153D7">
            <w:pPr>
              <w:shd w:val="clear" w:color="auto" w:fill="FFFFFF" w:themeFill="background1"/>
              <w:spacing w:after="0"/>
              <w:jc w:val="both"/>
              <w:rPr>
                <w:rFonts w:ascii="Times New Roman" w:eastAsia="Times New Roman" w:hAnsi="Times New Roman" w:cs="Times New Roman"/>
                <w:color w:val="000000" w:themeColor="text1"/>
                <w:sz w:val="20"/>
                <w:szCs w:val="20"/>
                <w:lang w:val="fr-CA" w:eastAsia="fr-CA"/>
              </w:rPr>
            </w:pPr>
            <w:r w:rsidRPr="25B153D7">
              <w:rPr>
                <w:rFonts w:ascii="Times New Roman" w:eastAsia="Times New Roman" w:hAnsi="Times New Roman" w:cs="Times New Roman"/>
                <w:color w:val="000000" w:themeColor="text1"/>
                <w:sz w:val="20"/>
                <w:szCs w:val="20"/>
                <w:lang w:val="fr-CA" w:eastAsia="fr-CA"/>
              </w:rPr>
              <w:t xml:space="preserve">(5) </w:t>
            </w:r>
            <w:r w:rsidR="00643838">
              <w:rPr>
                <w:rFonts w:ascii="Times New Roman" w:eastAsia="Times New Roman" w:hAnsi="Times New Roman" w:cs="Times New Roman"/>
                <w:color w:val="000000" w:themeColor="text1"/>
                <w:sz w:val="20"/>
                <w:szCs w:val="20"/>
                <w:lang w:val="fr-CA" w:eastAsia="fr-CA"/>
              </w:rPr>
              <w:t xml:space="preserve">La province, le territoire ou le peuple autochtone </w:t>
            </w:r>
            <w:r w:rsidR="00046C40">
              <w:rPr>
                <w:rFonts w:ascii="Times New Roman" w:eastAsia="Times New Roman" w:hAnsi="Times New Roman" w:cs="Times New Roman"/>
                <w:color w:val="000000" w:themeColor="text1"/>
                <w:sz w:val="20"/>
                <w:szCs w:val="20"/>
                <w:lang w:val="fr-CA" w:eastAsia="fr-CA"/>
              </w:rPr>
              <w:t>d’un</w:t>
            </w:r>
            <w:r w:rsidR="00643838">
              <w:rPr>
                <w:rFonts w:ascii="Times New Roman" w:eastAsia="Times New Roman" w:hAnsi="Times New Roman" w:cs="Times New Roman"/>
                <w:color w:val="000000" w:themeColor="text1"/>
                <w:sz w:val="20"/>
                <w:szCs w:val="20"/>
                <w:lang w:val="fr-CA" w:eastAsia="fr-CA"/>
              </w:rPr>
              <w:t xml:space="preserve"> sénateur sortant doit lui nommer un successeur.</w:t>
            </w:r>
          </w:p>
          <w:p w14:paraId="3FDFAABA" w14:textId="77777777" w:rsidR="00AF6511" w:rsidRPr="00FF64A3" w:rsidRDefault="00AF6511" w:rsidP="00980DC8">
            <w:pPr>
              <w:shd w:val="clear" w:color="auto" w:fill="FFFFFF" w:themeFill="background1"/>
              <w:spacing w:after="0"/>
              <w:jc w:val="both"/>
              <w:rPr>
                <w:rFonts w:ascii="Times New Roman" w:hAnsi="Times New Roman"/>
                <w:color w:val="000000"/>
                <w:sz w:val="20"/>
                <w:szCs w:val="20"/>
                <w:lang w:val="fr-FR"/>
              </w:rPr>
            </w:pPr>
          </w:p>
          <w:p w14:paraId="02A589E0" w14:textId="5A1B5C3E"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 xml:space="preserve">(6) </w:t>
            </w:r>
            <w:r w:rsidR="004A0038">
              <w:rPr>
                <w:rFonts w:ascii="Times New Roman" w:eastAsia="Times New Roman" w:hAnsi="Times New Roman" w:cs="Times New Roman"/>
                <w:color w:val="000000" w:themeColor="text1"/>
                <w:sz w:val="20"/>
                <w:szCs w:val="20"/>
                <w:lang w:val="fr-FR"/>
              </w:rPr>
              <w:t>Toute</w:t>
            </w:r>
            <w:r w:rsidRPr="00FF64A3">
              <w:rPr>
                <w:rFonts w:ascii="Times New Roman" w:eastAsia="Times New Roman" w:hAnsi="Times New Roman" w:cs="Times New Roman"/>
                <w:color w:val="000000" w:themeColor="text1"/>
                <w:sz w:val="20"/>
                <w:szCs w:val="20"/>
                <w:lang w:val="fr-FR"/>
              </w:rPr>
              <w:t xml:space="preserve"> question au sujet des qualifications d’un sénateur ou d’une vacance dans le Sénat sera entendue et décidée par le Sénat.</w:t>
            </w:r>
          </w:p>
          <w:p w14:paraId="23A703DC" w14:textId="77777777" w:rsidR="00AF6511" w:rsidRPr="00FF64A3" w:rsidRDefault="00AF6511" w:rsidP="00AF6511">
            <w:pPr>
              <w:shd w:val="clear" w:color="auto" w:fill="FFFFFF"/>
              <w:spacing w:after="0"/>
              <w:rPr>
                <w:rFonts w:ascii="Times New Roman" w:hAnsi="Times New Roman"/>
                <w:b/>
                <w:sz w:val="20"/>
                <w:szCs w:val="20"/>
                <w:lang w:val="fr-FR"/>
              </w:rPr>
            </w:pPr>
          </w:p>
          <w:p w14:paraId="594BCC37" w14:textId="77777777" w:rsidR="00AF6511" w:rsidRPr="00FF64A3" w:rsidRDefault="00AF6511" w:rsidP="00980DC8">
            <w:pPr>
              <w:shd w:val="clear" w:color="auto" w:fill="FFFFFF" w:themeFill="background1"/>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Président du Sénat</w:t>
            </w:r>
          </w:p>
          <w:p w14:paraId="4BE63ACA" w14:textId="77777777" w:rsidR="00AF6511" w:rsidRPr="00FF64A3" w:rsidRDefault="00AF6511" w:rsidP="00AF6511">
            <w:pPr>
              <w:shd w:val="clear" w:color="auto" w:fill="FFFFFF"/>
              <w:spacing w:after="0"/>
              <w:rPr>
                <w:rFonts w:ascii="Times New Roman" w:hAnsi="Times New Roman"/>
                <w:b/>
                <w:sz w:val="20"/>
                <w:szCs w:val="20"/>
                <w:lang w:val="fr-FR"/>
              </w:rPr>
            </w:pPr>
          </w:p>
          <w:p w14:paraId="5A6A24EF" w14:textId="77777777"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sz w:val="20"/>
                <w:szCs w:val="20"/>
                <w:lang w:val="fr-FR"/>
              </w:rPr>
              <w:t>61.  (1)</w:t>
            </w:r>
            <w:r w:rsidRPr="00FF64A3">
              <w:rPr>
                <w:rFonts w:ascii="Times New Roman" w:eastAsia="Times New Roman" w:hAnsi="Times New Roman" w:cs="Times New Roman"/>
                <w:color w:val="000000" w:themeColor="text1"/>
                <w:sz w:val="20"/>
                <w:szCs w:val="20"/>
                <w:lang w:val="fr-FR"/>
              </w:rPr>
              <w:t xml:space="preserve"> Tous les trois ans, les sénateurs élisent un Président parmi eux.</w:t>
            </w:r>
          </w:p>
          <w:p w14:paraId="3517BE97"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6AF7718F" w14:textId="131E9962" w:rsidR="00AF6511" w:rsidRPr="00FF64A3"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FR"/>
              </w:rPr>
            </w:pPr>
            <w:r w:rsidRPr="00FF64A3">
              <w:rPr>
                <w:rFonts w:ascii="Times New Roman" w:eastAsia="Times New Roman" w:hAnsi="Times New Roman" w:cs="Times New Roman"/>
                <w:color w:val="000000" w:themeColor="text1"/>
                <w:sz w:val="20"/>
                <w:szCs w:val="20"/>
                <w:lang w:val="fr-FR"/>
              </w:rPr>
              <w:t>(2) En cas de vacance de la présidence, le Sénat procè</w:t>
            </w:r>
            <w:r w:rsidR="00025442" w:rsidRPr="00FF64A3">
              <w:rPr>
                <w:rFonts w:ascii="Times New Roman" w:eastAsia="Times New Roman" w:hAnsi="Times New Roman" w:cs="Times New Roman"/>
                <w:color w:val="000000" w:themeColor="text1"/>
                <w:sz w:val="20"/>
                <w:szCs w:val="20"/>
                <w:lang w:val="fr-FR"/>
              </w:rPr>
              <w:t>d</w:t>
            </w:r>
            <w:r w:rsidRPr="00FF64A3">
              <w:rPr>
                <w:rFonts w:ascii="Times New Roman" w:eastAsia="Times New Roman" w:hAnsi="Times New Roman" w:cs="Times New Roman"/>
                <w:color w:val="000000" w:themeColor="text1"/>
                <w:sz w:val="20"/>
                <w:szCs w:val="20"/>
                <w:lang w:val="fr-FR"/>
              </w:rPr>
              <w:t xml:space="preserve">e dans </w:t>
            </w:r>
            <w:proofErr w:type="gramStart"/>
            <w:r w:rsidRPr="00FF64A3">
              <w:rPr>
                <w:rFonts w:ascii="Times New Roman" w:eastAsia="Times New Roman" w:hAnsi="Times New Roman" w:cs="Times New Roman"/>
                <w:color w:val="000000" w:themeColor="text1"/>
                <w:sz w:val="20"/>
                <w:szCs w:val="20"/>
                <w:lang w:val="fr-FR"/>
              </w:rPr>
              <w:t>les meilleurs délais possible</w:t>
            </w:r>
            <w:proofErr w:type="gramEnd"/>
            <w:r w:rsidRPr="00FF64A3">
              <w:rPr>
                <w:rFonts w:ascii="Times New Roman" w:eastAsia="Times New Roman" w:hAnsi="Times New Roman" w:cs="Times New Roman"/>
                <w:color w:val="000000" w:themeColor="text1"/>
                <w:sz w:val="20"/>
                <w:szCs w:val="20"/>
                <w:lang w:val="fr-FR"/>
              </w:rPr>
              <w:t xml:space="preserve"> à l'élection du nouveau Président.</w:t>
            </w:r>
          </w:p>
          <w:p w14:paraId="31CC5876"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076A74B9" w14:textId="77777777" w:rsidR="00AF6511" w:rsidRPr="00515749" w:rsidRDefault="00AF6511" w:rsidP="25B153D7">
            <w:pPr>
              <w:shd w:val="clear" w:color="auto" w:fill="FFFFFF" w:themeFill="background1"/>
              <w:spacing w:after="0"/>
              <w:jc w:val="both"/>
              <w:rPr>
                <w:rFonts w:ascii="Times New Roman" w:eastAsia="Times New Roman" w:hAnsi="Times New Roman" w:cs="Times New Roman"/>
                <w:color w:val="000000" w:themeColor="text1"/>
                <w:sz w:val="20"/>
                <w:szCs w:val="20"/>
                <w:lang w:val="fr-CA"/>
              </w:rPr>
            </w:pPr>
            <w:r w:rsidRPr="25B153D7">
              <w:rPr>
                <w:rFonts w:ascii="Times New Roman" w:eastAsia="Times New Roman" w:hAnsi="Times New Roman" w:cs="Times New Roman"/>
                <w:color w:val="000000" w:themeColor="text1"/>
                <w:sz w:val="20"/>
                <w:szCs w:val="20"/>
                <w:lang w:val="fr-CA"/>
              </w:rPr>
              <w:t>(3) Le Président n’a pas le droit de vote sur les questions décidées par le Sénat, sauf lorsque les voix sont également partagées sur une question donnée.</w:t>
            </w:r>
          </w:p>
          <w:p w14:paraId="1A0C861F"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6D820D7B" w14:textId="77777777" w:rsidR="00AF6511" w:rsidRPr="00FF64A3" w:rsidRDefault="00AF6511" w:rsidP="00980DC8">
            <w:pPr>
              <w:shd w:val="clear" w:color="auto" w:fill="FFFFFF" w:themeFill="background1"/>
              <w:spacing w:after="0"/>
              <w:rPr>
                <w:rFonts w:ascii="Times New Roman" w:eastAsia="Times New Roman" w:hAnsi="Times New Roman" w:cs="Times New Roman"/>
                <w:b/>
                <w:bCs/>
                <w:color w:val="000000" w:themeColor="text1"/>
                <w:sz w:val="20"/>
                <w:szCs w:val="20"/>
                <w:lang w:val="fr-FR"/>
              </w:rPr>
            </w:pPr>
            <w:r w:rsidRPr="00FF64A3">
              <w:rPr>
                <w:rFonts w:ascii="Times New Roman" w:eastAsia="Times New Roman" w:hAnsi="Times New Roman" w:cs="Times New Roman"/>
                <w:b/>
                <w:bCs/>
                <w:color w:val="000000" w:themeColor="text1"/>
                <w:sz w:val="20"/>
                <w:szCs w:val="20"/>
                <w:lang w:val="fr-FR"/>
              </w:rPr>
              <w:t>Votation</w:t>
            </w:r>
          </w:p>
          <w:p w14:paraId="314C06B2" w14:textId="77777777" w:rsidR="00AF6511" w:rsidRPr="00FF64A3" w:rsidRDefault="00AF6511" w:rsidP="00AF6511">
            <w:pPr>
              <w:shd w:val="clear" w:color="auto" w:fill="FFFFFF"/>
              <w:spacing w:after="0"/>
              <w:rPr>
                <w:rFonts w:ascii="Times New Roman" w:hAnsi="Times New Roman"/>
                <w:b/>
                <w:color w:val="000000"/>
                <w:sz w:val="20"/>
                <w:szCs w:val="20"/>
                <w:lang w:val="fr-FR"/>
              </w:rPr>
            </w:pPr>
          </w:p>
          <w:p w14:paraId="4CA99A6D" w14:textId="17EEF47C" w:rsidR="00AF6511" w:rsidRPr="00515749" w:rsidRDefault="00AF6511" w:rsidP="25B153D7">
            <w:pPr>
              <w:shd w:val="clear" w:color="auto" w:fill="FFFFFF" w:themeFill="background1"/>
              <w:spacing w:after="0"/>
              <w:jc w:val="both"/>
              <w:rPr>
                <w:rFonts w:ascii="Times New Roman" w:eastAsia="Times New Roman" w:hAnsi="Times New Roman" w:cs="Times New Roman"/>
                <w:color w:val="000000" w:themeColor="text1"/>
                <w:sz w:val="20"/>
                <w:szCs w:val="20"/>
                <w:lang w:val="fr-CA"/>
              </w:rPr>
            </w:pPr>
            <w:r w:rsidRPr="00FF64A3">
              <w:rPr>
                <w:rFonts w:ascii="Times New Roman" w:eastAsia="Times New Roman" w:hAnsi="Times New Roman" w:cs="Times New Roman"/>
                <w:color w:val="000000" w:themeColor="text1"/>
                <w:sz w:val="20"/>
                <w:szCs w:val="20"/>
                <w:lang w:val="fr-FR"/>
              </w:rPr>
              <w:t xml:space="preserve">62. (1) Les </w:t>
            </w:r>
            <w:r w:rsidRPr="25B153D7">
              <w:rPr>
                <w:rFonts w:ascii="Times New Roman" w:eastAsia="Times New Roman" w:hAnsi="Times New Roman" w:cs="Times New Roman"/>
                <w:color w:val="000000" w:themeColor="text1"/>
                <w:sz w:val="20"/>
                <w:szCs w:val="20"/>
                <w:lang w:val="fr-CA"/>
              </w:rPr>
              <w:t>questions soulevées dans le Sénat sont décidées à la majorité des voix.</w:t>
            </w:r>
          </w:p>
          <w:p w14:paraId="2196378B" w14:textId="77777777" w:rsidR="00AF6511" w:rsidRPr="00515749" w:rsidRDefault="00AF6511" w:rsidP="00AF6511">
            <w:pPr>
              <w:shd w:val="clear" w:color="auto" w:fill="FFFFFF"/>
              <w:spacing w:after="0"/>
              <w:jc w:val="both"/>
              <w:rPr>
                <w:rFonts w:ascii="Times New Roman" w:hAnsi="Times New Roman"/>
                <w:color w:val="000000"/>
                <w:sz w:val="20"/>
                <w:szCs w:val="20"/>
                <w:lang w:val="fr-CA"/>
              </w:rPr>
            </w:pPr>
          </w:p>
          <w:p w14:paraId="1ADD9136" w14:textId="5B543DD3" w:rsidR="00AF6511" w:rsidRPr="00515749" w:rsidRDefault="00AF6511" w:rsidP="25B153D7">
            <w:pPr>
              <w:shd w:val="clear" w:color="auto" w:fill="FFFFFF" w:themeFill="background1"/>
              <w:spacing w:after="0"/>
              <w:jc w:val="both"/>
              <w:rPr>
                <w:rStyle w:val="sectionlabel"/>
                <w:rFonts w:ascii="Times New Roman" w:eastAsia="Times New Roman" w:hAnsi="Times New Roman" w:cs="Times New Roman"/>
                <w:color w:val="000000" w:themeColor="text1"/>
                <w:sz w:val="20"/>
                <w:szCs w:val="20"/>
                <w:lang w:val="fr-CA"/>
              </w:rPr>
            </w:pPr>
            <w:r w:rsidRPr="25B153D7">
              <w:rPr>
                <w:rStyle w:val="sectionlabel"/>
                <w:rFonts w:ascii="Times New Roman" w:eastAsia="Times New Roman" w:hAnsi="Times New Roman" w:cs="Times New Roman"/>
                <w:color w:val="000000" w:themeColor="text1"/>
                <w:sz w:val="20"/>
                <w:szCs w:val="20"/>
                <w:lang w:val="fr-CA"/>
              </w:rPr>
              <w:t xml:space="preserve">(2) Si un amendement </w:t>
            </w:r>
            <w:r w:rsidR="004F4417">
              <w:rPr>
                <w:rStyle w:val="sectionlabel"/>
                <w:rFonts w:ascii="Times New Roman" w:eastAsia="Times New Roman" w:hAnsi="Times New Roman" w:cs="Times New Roman"/>
                <w:color w:val="000000" w:themeColor="text1"/>
                <w:sz w:val="20"/>
                <w:szCs w:val="20"/>
                <w:lang w:val="fr-CA"/>
              </w:rPr>
              <w:t>à un</w:t>
            </w:r>
            <w:r w:rsidRPr="25B153D7">
              <w:rPr>
                <w:rStyle w:val="sectionlabel"/>
                <w:rFonts w:ascii="Times New Roman" w:eastAsia="Times New Roman" w:hAnsi="Times New Roman" w:cs="Times New Roman"/>
                <w:color w:val="000000" w:themeColor="text1"/>
                <w:sz w:val="20"/>
                <w:szCs w:val="20"/>
                <w:lang w:val="fr-CA"/>
              </w:rPr>
              <w:t xml:space="preserve"> projet de loi est proposé par </w:t>
            </w:r>
            <w:r w:rsidR="004F4417">
              <w:rPr>
                <w:rStyle w:val="sectionlabel"/>
                <w:rFonts w:ascii="Times New Roman" w:eastAsia="Times New Roman" w:hAnsi="Times New Roman" w:cs="Times New Roman"/>
                <w:color w:val="000000" w:themeColor="text1"/>
                <w:sz w:val="20"/>
                <w:szCs w:val="20"/>
                <w:lang w:val="fr-CA"/>
              </w:rPr>
              <w:t>une majorité de sénateurs</w:t>
            </w:r>
            <w:r w:rsidRPr="25B153D7">
              <w:rPr>
                <w:rStyle w:val="sectionlabel"/>
                <w:rFonts w:ascii="Times New Roman" w:eastAsia="Times New Roman" w:hAnsi="Times New Roman" w:cs="Times New Roman"/>
                <w:color w:val="000000" w:themeColor="text1"/>
                <w:sz w:val="20"/>
                <w:szCs w:val="20"/>
                <w:lang w:val="fr-CA"/>
              </w:rPr>
              <w:t>, le projet de loi est renvoyé à la Chambre des communes.</w:t>
            </w:r>
          </w:p>
          <w:p w14:paraId="4118838F" w14:textId="77777777" w:rsidR="00AF6511" w:rsidRPr="00515749" w:rsidRDefault="00AF6511" w:rsidP="00AF6511">
            <w:pPr>
              <w:shd w:val="clear" w:color="auto" w:fill="FFFFFF"/>
              <w:spacing w:after="0"/>
              <w:jc w:val="both"/>
              <w:rPr>
                <w:rStyle w:val="sectionlabel"/>
                <w:rFonts w:ascii="Times New Roman" w:hAnsi="Times New Roman"/>
                <w:color w:val="000000"/>
                <w:sz w:val="20"/>
                <w:szCs w:val="20"/>
                <w:lang w:val="fr-CA"/>
              </w:rPr>
            </w:pPr>
          </w:p>
          <w:p w14:paraId="647BCE9A" w14:textId="3A57A007" w:rsidR="00AF6511" w:rsidRPr="00515749" w:rsidRDefault="00AF6511" w:rsidP="25B153D7">
            <w:pPr>
              <w:shd w:val="clear" w:color="auto" w:fill="FFFFFF" w:themeFill="background1"/>
              <w:spacing w:after="0"/>
              <w:jc w:val="both"/>
              <w:rPr>
                <w:rFonts w:ascii="Times New Roman" w:eastAsia="Times New Roman" w:hAnsi="Times New Roman" w:cs="Times New Roman"/>
                <w:color w:val="000000" w:themeColor="text1"/>
                <w:sz w:val="20"/>
                <w:szCs w:val="20"/>
                <w:lang w:val="fr-CA"/>
              </w:rPr>
            </w:pPr>
            <w:r w:rsidRPr="25B153D7">
              <w:rPr>
                <w:rFonts w:ascii="Times New Roman" w:eastAsia="Times New Roman" w:hAnsi="Times New Roman" w:cs="Times New Roman"/>
                <w:color w:val="000000" w:themeColor="text1"/>
                <w:sz w:val="20"/>
                <w:szCs w:val="20"/>
                <w:lang w:val="fr-CA"/>
              </w:rPr>
              <w:t xml:space="preserve">(3) Si </w:t>
            </w:r>
            <w:r w:rsidR="006A1321">
              <w:rPr>
                <w:rFonts w:ascii="Times New Roman" w:eastAsia="Times New Roman" w:hAnsi="Times New Roman" w:cs="Times New Roman"/>
                <w:color w:val="000000" w:themeColor="text1"/>
                <w:sz w:val="20"/>
                <w:szCs w:val="20"/>
                <w:lang w:val="fr-CA"/>
              </w:rPr>
              <w:t>un</w:t>
            </w:r>
            <w:r w:rsidRPr="25B153D7">
              <w:rPr>
                <w:rFonts w:ascii="Times New Roman" w:eastAsia="Times New Roman" w:hAnsi="Times New Roman" w:cs="Times New Roman"/>
                <w:color w:val="000000" w:themeColor="text1"/>
                <w:sz w:val="20"/>
                <w:szCs w:val="20"/>
                <w:lang w:val="fr-CA"/>
              </w:rPr>
              <w:t xml:space="preserve"> projet de loi n’est pas approuvé par la majorité des </w:t>
            </w:r>
            <w:r w:rsidR="006A1321">
              <w:rPr>
                <w:rFonts w:ascii="Times New Roman" w:eastAsia="Times New Roman" w:hAnsi="Times New Roman" w:cs="Times New Roman"/>
                <w:color w:val="000000" w:themeColor="text1"/>
                <w:sz w:val="20"/>
                <w:szCs w:val="20"/>
                <w:lang w:val="fr-CA"/>
              </w:rPr>
              <w:t>sénateurs après</w:t>
            </w:r>
            <w:r w:rsidRPr="25B153D7">
              <w:rPr>
                <w:rFonts w:ascii="Times New Roman" w:eastAsia="Times New Roman" w:hAnsi="Times New Roman" w:cs="Times New Roman"/>
                <w:color w:val="000000" w:themeColor="text1"/>
                <w:sz w:val="20"/>
                <w:szCs w:val="20"/>
                <w:lang w:val="fr-CA"/>
              </w:rPr>
              <w:t xml:space="preserve"> </w:t>
            </w:r>
            <w:r w:rsidR="006A1321">
              <w:rPr>
                <w:rFonts w:ascii="Times New Roman" w:eastAsia="Times New Roman" w:hAnsi="Times New Roman" w:cs="Times New Roman"/>
                <w:color w:val="000000" w:themeColor="text1"/>
                <w:sz w:val="20"/>
                <w:szCs w:val="20"/>
                <w:lang w:val="fr-CA"/>
              </w:rPr>
              <w:t>avoir été</w:t>
            </w:r>
            <w:r w:rsidRPr="25B153D7">
              <w:rPr>
                <w:rFonts w:ascii="Times New Roman" w:eastAsia="Times New Roman" w:hAnsi="Times New Roman" w:cs="Times New Roman"/>
                <w:color w:val="000000" w:themeColor="text1"/>
                <w:sz w:val="20"/>
                <w:szCs w:val="20"/>
                <w:lang w:val="fr-CA"/>
              </w:rPr>
              <w:t xml:space="preserve"> présenté une seconde fois devant le Sénat, il </w:t>
            </w:r>
            <w:r w:rsidR="005D71BC">
              <w:rPr>
                <w:rFonts w:ascii="Times New Roman" w:eastAsia="Times New Roman" w:hAnsi="Times New Roman" w:cs="Times New Roman"/>
                <w:color w:val="000000" w:themeColor="text1"/>
                <w:sz w:val="20"/>
                <w:szCs w:val="20"/>
                <w:lang w:val="fr-CA"/>
              </w:rPr>
              <w:t xml:space="preserve">peut tout de même être promulgué </w:t>
            </w:r>
            <w:r w:rsidRPr="25B153D7">
              <w:rPr>
                <w:rFonts w:ascii="Times New Roman" w:eastAsia="Times New Roman" w:hAnsi="Times New Roman" w:cs="Times New Roman"/>
                <w:color w:val="000000" w:themeColor="text1"/>
                <w:sz w:val="20"/>
                <w:szCs w:val="20"/>
                <w:lang w:val="fr-CA"/>
              </w:rPr>
              <w:t xml:space="preserve">par le Modérateur </w:t>
            </w:r>
            <w:r w:rsidR="005D71BC">
              <w:rPr>
                <w:rFonts w:ascii="Times New Roman" w:eastAsia="Times New Roman" w:hAnsi="Times New Roman" w:cs="Times New Roman"/>
                <w:color w:val="000000" w:themeColor="text1"/>
                <w:sz w:val="20"/>
                <w:szCs w:val="20"/>
                <w:lang w:val="fr-CA"/>
              </w:rPr>
              <w:t>advenant qu’une majorité de deux</w:t>
            </w:r>
            <w:r w:rsidR="00264C4A">
              <w:rPr>
                <w:rFonts w:ascii="Times New Roman" w:eastAsia="Times New Roman" w:hAnsi="Times New Roman" w:cs="Times New Roman"/>
                <w:color w:val="000000" w:themeColor="text1"/>
                <w:sz w:val="20"/>
                <w:szCs w:val="20"/>
                <w:lang w:val="fr-CA"/>
              </w:rPr>
              <w:t xml:space="preserve"> </w:t>
            </w:r>
            <w:r w:rsidR="005D71BC">
              <w:rPr>
                <w:rFonts w:ascii="Times New Roman" w:eastAsia="Times New Roman" w:hAnsi="Times New Roman" w:cs="Times New Roman"/>
                <w:color w:val="000000" w:themeColor="text1"/>
                <w:sz w:val="20"/>
                <w:szCs w:val="20"/>
                <w:lang w:val="fr-CA"/>
              </w:rPr>
              <w:t>tiers des députés l’approuve.</w:t>
            </w:r>
          </w:p>
          <w:p w14:paraId="7CB1D8FC" w14:textId="77777777" w:rsidR="00AF6511" w:rsidRPr="00FF64A3" w:rsidRDefault="00AF6511" w:rsidP="00AF6511">
            <w:pPr>
              <w:shd w:val="clear" w:color="auto" w:fill="FFFFFF"/>
              <w:spacing w:after="0"/>
              <w:jc w:val="both"/>
              <w:rPr>
                <w:rFonts w:ascii="Times New Roman" w:hAnsi="Times New Roman"/>
                <w:color w:val="000000"/>
                <w:sz w:val="20"/>
                <w:szCs w:val="20"/>
                <w:lang w:val="fr-FR"/>
              </w:rPr>
            </w:pPr>
          </w:p>
          <w:p w14:paraId="4DDE4317" w14:textId="73883279" w:rsidR="00AF6511" w:rsidRPr="00FF64A3" w:rsidRDefault="00392825" w:rsidP="00980DC8">
            <w:pPr>
              <w:shd w:val="clear" w:color="auto" w:fill="FFFFFF" w:themeFill="background1"/>
              <w:spacing w:after="0"/>
              <w:rPr>
                <w:rFonts w:ascii="Times New Roman" w:eastAsia="Times New Roman" w:hAnsi="Times New Roman" w:cs="Times New Roman"/>
                <w:b/>
                <w:bCs/>
                <w:sz w:val="20"/>
                <w:szCs w:val="20"/>
                <w:lang w:val="fr-FR"/>
              </w:rPr>
            </w:pPr>
            <w:r>
              <w:rPr>
                <w:rFonts w:ascii="Times New Roman" w:eastAsia="Times New Roman" w:hAnsi="Times New Roman" w:cs="Times New Roman"/>
                <w:b/>
                <w:bCs/>
                <w:sz w:val="20"/>
                <w:szCs w:val="20"/>
                <w:lang w:val="fr-FR"/>
              </w:rPr>
              <w:t>Intérêt</w:t>
            </w:r>
            <w:r w:rsidR="00AF6511" w:rsidRPr="00FF64A3">
              <w:rPr>
                <w:rFonts w:ascii="Times New Roman" w:eastAsia="Times New Roman" w:hAnsi="Times New Roman" w:cs="Times New Roman"/>
                <w:b/>
                <w:bCs/>
                <w:sz w:val="20"/>
                <w:szCs w:val="20"/>
                <w:lang w:val="fr-FR"/>
              </w:rPr>
              <w:t xml:space="preserve"> autochtone</w:t>
            </w:r>
          </w:p>
          <w:p w14:paraId="62C0B9D2" w14:textId="77777777" w:rsidR="00AF6511" w:rsidRPr="00515749" w:rsidRDefault="00AF6511" w:rsidP="00AF6511">
            <w:pPr>
              <w:shd w:val="clear" w:color="auto" w:fill="FFFFFF"/>
              <w:spacing w:after="0"/>
              <w:rPr>
                <w:rFonts w:ascii="Times New Roman" w:hAnsi="Times New Roman"/>
                <w:b/>
                <w:color w:val="000000"/>
                <w:sz w:val="20"/>
                <w:szCs w:val="20"/>
                <w:lang w:val="fr-CA"/>
              </w:rPr>
            </w:pPr>
          </w:p>
          <w:p w14:paraId="16A59FC8" w14:textId="29FE8FC3" w:rsidR="00AF6511" w:rsidRPr="00515749" w:rsidRDefault="00AF6511" w:rsidP="25B153D7">
            <w:pPr>
              <w:shd w:val="clear" w:color="auto" w:fill="FFFFFF" w:themeFill="background1"/>
              <w:spacing w:after="0"/>
              <w:jc w:val="both"/>
              <w:rPr>
                <w:rStyle w:val="sectionlabel"/>
                <w:rFonts w:ascii="Times New Roman" w:eastAsia="Times New Roman" w:hAnsi="Times New Roman" w:cs="Times New Roman"/>
                <w:color w:val="000000" w:themeColor="text1"/>
                <w:sz w:val="20"/>
                <w:szCs w:val="20"/>
                <w:lang w:val="fr-CA"/>
              </w:rPr>
            </w:pPr>
            <w:r w:rsidRPr="25B153D7">
              <w:rPr>
                <w:rStyle w:val="sectionlabel"/>
                <w:rFonts w:ascii="Times New Roman" w:eastAsia="Times New Roman" w:hAnsi="Times New Roman" w:cs="Times New Roman"/>
                <w:color w:val="000000" w:themeColor="text1"/>
                <w:sz w:val="20"/>
                <w:szCs w:val="20"/>
                <w:lang w:val="fr-CA"/>
              </w:rPr>
              <w:t xml:space="preserve">63. (1) Lorsqu’un projet de loi </w:t>
            </w:r>
            <w:r w:rsidR="00BE6B6F">
              <w:rPr>
                <w:rStyle w:val="sectionlabel"/>
                <w:rFonts w:ascii="Times New Roman" w:eastAsia="Times New Roman" w:hAnsi="Times New Roman" w:cs="Times New Roman"/>
                <w:color w:val="000000" w:themeColor="text1"/>
                <w:sz w:val="20"/>
                <w:szCs w:val="20"/>
                <w:lang w:val="fr-CA"/>
              </w:rPr>
              <w:t>étudié par le</w:t>
            </w:r>
            <w:r w:rsidRPr="25B153D7">
              <w:rPr>
                <w:rStyle w:val="sectionlabel"/>
                <w:rFonts w:ascii="Times New Roman" w:eastAsia="Times New Roman" w:hAnsi="Times New Roman" w:cs="Times New Roman"/>
                <w:color w:val="000000" w:themeColor="text1"/>
                <w:sz w:val="20"/>
                <w:szCs w:val="20"/>
                <w:lang w:val="fr-CA"/>
              </w:rPr>
              <w:t xml:space="preserve"> Sénat aurait pour principal </w:t>
            </w:r>
            <w:r w:rsidRPr="0010469F">
              <w:rPr>
                <w:rStyle w:val="sectionlabel"/>
                <w:rFonts w:ascii="Times New Roman" w:eastAsia="Times New Roman" w:hAnsi="Times New Roman" w:cs="Times New Roman"/>
                <w:color w:val="000000" w:themeColor="text1"/>
                <w:sz w:val="20"/>
                <w:szCs w:val="20"/>
                <w:lang w:val="fr-CA"/>
              </w:rPr>
              <w:t>effet d’affecter</w:t>
            </w:r>
            <w:r w:rsidRPr="25B153D7">
              <w:rPr>
                <w:rStyle w:val="sectionlabel"/>
                <w:rFonts w:ascii="Times New Roman" w:eastAsia="Times New Roman" w:hAnsi="Times New Roman" w:cs="Times New Roman"/>
                <w:color w:val="000000" w:themeColor="text1"/>
                <w:sz w:val="20"/>
                <w:szCs w:val="20"/>
                <w:lang w:val="fr-CA"/>
              </w:rPr>
              <w:t xml:space="preserve"> un </w:t>
            </w:r>
            <w:r w:rsidR="00181169">
              <w:rPr>
                <w:rStyle w:val="sectionlabel"/>
                <w:rFonts w:ascii="Times New Roman" w:eastAsia="Times New Roman" w:hAnsi="Times New Roman" w:cs="Times New Roman"/>
                <w:color w:val="000000" w:themeColor="text1"/>
                <w:sz w:val="20"/>
                <w:szCs w:val="20"/>
                <w:lang w:val="fr-CA"/>
              </w:rPr>
              <w:t>intérêt</w:t>
            </w:r>
            <w:r w:rsidR="00181169" w:rsidRPr="25B153D7">
              <w:rPr>
                <w:rStyle w:val="sectionlabel"/>
                <w:rFonts w:ascii="Times New Roman" w:eastAsia="Times New Roman" w:hAnsi="Times New Roman" w:cs="Times New Roman"/>
                <w:color w:val="000000" w:themeColor="text1"/>
                <w:sz w:val="20"/>
                <w:szCs w:val="20"/>
                <w:lang w:val="fr-CA"/>
              </w:rPr>
              <w:t xml:space="preserve"> </w:t>
            </w:r>
            <w:r w:rsidRPr="25B153D7">
              <w:rPr>
                <w:rStyle w:val="sectionlabel"/>
                <w:rFonts w:ascii="Times New Roman" w:eastAsia="Times New Roman" w:hAnsi="Times New Roman" w:cs="Times New Roman"/>
                <w:color w:val="000000" w:themeColor="text1"/>
                <w:sz w:val="20"/>
                <w:szCs w:val="20"/>
                <w:lang w:val="fr-CA"/>
              </w:rPr>
              <w:t>autochtone, les sénateurs autochtones pourront, par une majorité des voix</w:t>
            </w:r>
            <w:r w:rsidR="00697389">
              <w:rPr>
                <w:rStyle w:val="sectionlabel"/>
                <w:rFonts w:ascii="Times New Roman" w:eastAsia="Times New Roman" w:hAnsi="Times New Roman" w:cs="Times New Roman"/>
                <w:color w:val="000000" w:themeColor="text1"/>
                <w:sz w:val="20"/>
                <w:szCs w:val="20"/>
                <w:lang w:val="fr-CA"/>
              </w:rPr>
              <w:t xml:space="preserve"> en leur sein</w:t>
            </w:r>
            <w:r w:rsidRPr="25B153D7">
              <w:rPr>
                <w:rStyle w:val="sectionlabel"/>
                <w:rFonts w:ascii="Times New Roman" w:eastAsia="Times New Roman" w:hAnsi="Times New Roman" w:cs="Times New Roman"/>
                <w:color w:val="000000" w:themeColor="text1"/>
                <w:sz w:val="20"/>
                <w:szCs w:val="20"/>
                <w:lang w:val="fr-CA"/>
              </w:rPr>
              <w:t xml:space="preserve">, suspendre son adoption pour une période de </w:t>
            </w:r>
            <w:r w:rsidR="00BE6B6F">
              <w:rPr>
                <w:rStyle w:val="sectionlabel"/>
                <w:rFonts w:ascii="Times New Roman" w:eastAsia="Times New Roman" w:hAnsi="Times New Roman" w:cs="Times New Roman"/>
                <w:color w:val="000000" w:themeColor="text1"/>
                <w:sz w:val="20"/>
                <w:szCs w:val="20"/>
                <w:lang w:val="fr-CA"/>
              </w:rPr>
              <w:t>cent-quatre-ving</w:t>
            </w:r>
            <w:r w:rsidR="009A36A2">
              <w:rPr>
                <w:rStyle w:val="sectionlabel"/>
                <w:rFonts w:ascii="Times New Roman" w:eastAsia="Times New Roman" w:hAnsi="Times New Roman" w:cs="Times New Roman"/>
                <w:color w:val="000000" w:themeColor="text1"/>
                <w:sz w:val="20"/>
                <w:szCs w:val="20"/>
                <w:lang w:val="fr-CA"/>
              </w:rPr>
              <w:t>ts</w:t>
            </w:r>
            <w:r w:rsidRPr="25B153D7">
              <w:rPr>
                <w:rStyle w:val="sectionlabel"/>
                <w:rFonts w:ascii="Times New Roman" w:eastAsia="Times New Roman" w:hAnsi="Times New Roman" w:cs="Times New Roman"/>
                <w:color w:val="000000" w:themeColor="text1"/>
                <w:sz w:val="20"/>
                <w:szCs w:val="20"/>
                <w:lang w:val="fr-CA"/>
              </w:rPr>
              <w:t xml:space="preserve"> jours. </w:t>
            </w:r>
            <w:r w:rsidR="00BE6B6F">
              <w:rPr>
                <w:rStyle w:val="sectionlabel"/>
                <w:rFonts w:ascii="Times New Roman" w:eastAsia="Times New Roman" w:hAnsi="Times New Roman" w:cs="Times New Roman"/>
                <w:color w:val="000000" w:themeColor="text1"/>
                <w:sz w:val="20"/>
                <w:szCs w:val="20"/>
                <w:lang w:val="fr-CA"/>
              </w:rPr>
              <w:t>Le cas échéant, ils doivent</w:t>
            </w:r>
            <w:r w:rsidRPr="25B153D7">
              <w:rPr>
                <w:rStyle w:val="sectionlabel"/>
                <w:rFonts w:ascii="Times New Roman" w:eastAsia="Times New Roman" w:hAnsi="Times New Roman" w:cs="Times New Roman"/>
                <w:color w:val="000000" w:themeColor="text1"/>
                <w:sz w:val="20"/>
                <w:szCs w:val="20"/>
                <w:lang w:val="fr-CA"/>
              </w:rPr>
              <w:t xml:space="preserve"> soumettre des propositions d’amendement à la Chambre des communes. </w:t>
            </w:r>
          </w:p>
          <w:p w14:paraId="7622ECEC" w14:textId="77777777" w:rsidR="00697389" w:rsidRPr="00515749" w:rsidRDefault="00697389" w:rsidP="00AF6511">
            <w:pPr>
              <w:shd w:val="clear" w:color="auto" w:fill="FFFFFF"/>
              <w:spacing w:after="0"/>
              <w:jc w:val="both"/>
              <w:rPr>
                <w:rStyle w:val="sectionlabel"/>
                <w:rFonts w:ascii="Times New Roman" w:hAnsi="Times New Roman"/>
                <w:color w:val="000000"/>
                <w:sz w:val="20"/>
                <w:szCs w:val="20"/>
                <w:lang w:val="fr-CA"/>
              </w:rPr>
            </w:pPr>
          </w:p>
          <w:p w14:paraId="01AC18D1" w14:textId="68D24042" w:rsidR="00AF6511" w:rsidRPr="00515749" w:rsidRDefault="00AF6511" w:rsidP="25B153D7">
            <w:pPr>
              <w:shd w:val="clear" w:color="auto" w:fill="FFFFFF" w:themeFill="background1"/>
              <w:spacing w:after="0"/>
              <w:jc w:val="both"/>
              <w:rPr>
                <w:rFonts w:ascii="Times New Roman" w:eastAsia="Times New Roman" w:hAnsi="Times New Roman" w:cs="Times New Roman"/>
                <w:color w:val="000000" w:themeColor="text1"/>
                <w:sz w:val="20"/>
                <w:szCs w:val="20"/>
                <w:lang w:val="fr-CA"/>
              </w:rPr>
            </w:pPr>
            <w:r w:rsidRPr="25B153D7">
              <w:rPr>
                <w:rFonts w:ascii="Times New Roman" w:eastAsia="Times New Roman" w:hAnsi="Times New Roman" w:cs="Times New Roman"/>
                <w:color w:val="000000" w:themeColor="text1"/>
                <w:sz w:val="20"/>
                <w:szCs w:val="20"/>
                <w:lang w:val="fr-CA"/>
              </w:rPr>
              <w:t xml:space="preserve">(2) Si aucun accord </w:t>
            </w:r>
            <w:r w:rsidR="00686F0A">
              <w:rPr>
                <w:rFonts w:ascii="Times New Roman" w:eastAsia="Times New Roman" w:hAnsi="Times New Roman" w:cs="Times New Roman"/>
                <w:color w:val="000000" w:themeColor="text1"/>
                <w:sz w:val="20"/>
                <w:szCs w:val="20"/>
                <w:lang w:val="fr-CA"/>
              </w:rPr>
              <w:t>n’est atteint</w:t>
            </w:r>
            <w:r w:rsidR="00686F0A" w:rsidRPr="25B153D7">
              <w:rPr>
                <w:rFonts w:ascii="Times New Roman" w:eastAsia="Times New Roman" w:hAnsi="Times New Roman" w:cs="Times New Roman"/>
                <w:color w:val="000000" w:themeColor="text1"/>
                <w:sz w:val="20"/>
                <w:szCs w:val="20"/>
                <w:lang w:val="fr-CA"/>
              </w:rPr>
              <w:t xml:space="preserve"> </w:t>
            </w:r>
            <w:r w:rsidRPr="25B153D7">
              <w:rPr>
                <w:rFonts w:ascii="Times New Roman" w:eastAsia="Times New Roman" w:hAnsi="Times New Roman" w:cs="Times New Roman"/>
                <w:color w:val="000000" w:themeColor="text1"/>
                <w:sz w:val="20"/>
                <w:szCs w:val="20"/>
                <w:lang w:val="fr-CA"/>
              </w:rPr>
              <w:t xml:space="preserve">entre les deux chambres </w:t>
            </w:r>
            <w:r w:rsidRPr="25B153D7">
              <w:rPr>
                <w:rFonts w:ascii="Times New Roman" w:eastAsia="Times New Roman" w:hAnsi="Times New Roman" w:cs="Times New Roman"/>
                <w:color w:val="000000" w:themeColor="text1"/>
                <w:sz w:val="20"/>
                <w:szCs w:val="20"/>
                <w:lang w:val="fr-CA"/>
              </w:rPr>
              <w:lastRenderedPageBreak/>
              <w:t>à la fin de la suspension, le projet de loi</w:t>
            </w:r>
            <w:r w:rsidR="00686F0A">
              <w:rPr>
                <w:rFonts w:ascii="Times New Roman" w:eastAsia="Times New Roman" w:hAnsi="Times New Roman" w:cs="Times New Roman"/>
                <w:color w:val="000000" w:themeColor="text1"/>
                <w:sz w:val="20"/>
                <w:szCs w:val="20"/>
                <w:lang w:val="fr-CA"/>
              </w:rPr>
              <w:t xml:space="preserve"> </w:t>
            </w:r>
            <w:r w:rsidRPr="25B153D7">
              <w:rPr>
                <w:rFonts w:ascii="Times New Roman" w:eastAsia="Times New Roman" w:hAnsi="Times New Roman" w:cs="Times New Roman"/>
                <w:color w:val="000000" w:themeColor="text1"/>
                <w:sz w:val="20"/>
                <w:szCs w:val="20"/>
                <w:lang w:val="fr-CA"/>
              </w:rPr>
              <w:t>p</w:t>
            </w:r>
            <w:r w:rsidR="00686F0A">
              <w:rPr>
                <w:rFonts w:ascii="Times New Roman" w:eastAsia="Times New Roman" w:hAnsi="Times New Roman" w:cs="Times New Roman"/>
                <w:color w:val="000000" w:themeColor="text1"/>
                <w:sz w:val="20"/>
                <w:szCs w:val="20"/>
                <w:lang w:val="fr-CA"/>
              </w:rPr>
              <w:t>eut</w:t>
            </w:r>
            <w:r w:rsidRPr="25B153D7">
              <w:rPr>
                <w:rFonts w:ascii="Times New Roman" w:eastAsia="Times New Roman" w:hAnsi="Times New Roman" w:cs="Times New Roman"/>
                <w:color w:val="000000" w:themeColor="text1"/>
                <w:sz w:val="20"/>
                <w:szCs w:val="20"/>
                <w:lang w:val="fr-CA"/>
              </w:rPr>
              <w:t xml:space="preserve"> être adopté </w:t>
            </w:r>
            <w:r w:rsidR="00686F0A">
              <w:rPr>
                <w:rFonts w:ascii="Times New Roman" w:eastAsia="Times New Roman" w:hAnsi="Times New Roman" w:cs="Times New Roman"/>
                <w:color w:val="000000" w:themeColor="text1"/>
                <w:sz w:val="20"/>
                <w:szCs w:val="20"/>
                <w:lang w:val="fr-CA"/>
              </w:rPr>
              <w:t xml:space="preserve"> par une majorité de deux</w:t>
            </w:r>
            <w:r w:rsidR="00264C4A">
              <w:rPr>
                <w:rFonts w:ascii="Times New Roman" w:eastAsia="Times New Roman" w:hAnsi="Times New Roman" w:cs="Times New Roman"/>
                <w:color w:val="000000" w:themeColor="text1"/>
                <w:sz w:val="20"/>
                <w:szCs w:val="20"/>
                <w:lang w:val="fr-CA"/>
              </w:rPr>
              <w:t xml:space="preserve"> </w:t>
            </w:r>
            <w:r w:rsidR="00686F0A">
              <w:rPr>
                <w:rFonts w:ascii="Times New Roman" w:eastAsia="Times New Roman" w:hAnsi="Times New Roman" w:cs="Times New Roman"/>
                <w:color w:val="000000" w:themeColor="text1"/>
                <w:sz w:val="20"/>
                <w:szCs w:val="20"/>
                <w:lang w:val="fr-CA"/>
              </w:rPr>
              <w:t>tiers des députés.</w:t>
            </w:r>
          </w:p>
          <w:p w14:paraId="4240BA1B" w14:textId="77777777" w:rsidR="00AF6511" w:rsidRPr="00515749" w:rsidRDefault="00AF6511" w:rsidP="00AF6511">
            <w:pPr>
              <w:shd w:val="clear" w:color="auto" w:fill="FFFFFF"/>
              <w:spacing w:after="0"/>
              <w:jc w:val="both"/>
              <w:rPr>
                <w:rFonts w:ascii="Times New Roman" w:hAnsi="Times New Roman"/>
                <w:color w:val="000000"/>
                <w:sz w:val="20"/>
                <w:szCs w:val="20"/>
                <w:lang w:val="fr-CA"/>
              </w:rPr>
            </w:pPr>
          </w:p>
          <w:p w14:paraId="48306FC8" w14:textId="25DDE935" w:rsidR="00AF6511" w:rsidRPr="00515749" w:rsidRDefault="00AF6511" w:rsidP="7407557C">
            <w:pPr>
              <w:shd w:val="clear" w:color="auto" w:fill="FFFFFF" w:themeFill="background1"/>
              <w:spacing w:after="0"/>
              <w:jc w:val="both"/>
              <w:rPr>
                <w:rFonts w:ascii="Times New Roman" w:eastAsia="Times New Roman" w:hAnsi="Times New Roman" w:cs="Times New Roman"/>
                <w:color w:val="000000" w:themeColor="text1"/>
                <w:sz w:val="20"/>
                <w:szCs w:val="20"/>
                <w:lang w:val="fr-CA"/>
              </w:rPr>
            </w:pPr>
            <w:r w:rsidRPr="7407557C">
              <w:rPr>
                <w:rFonts w:ascii="Times New Roman" w:eastAsia="Times New Roman" w:hAnsi="Times New Roman" w:cs="Times New Roman"/>
                <w:color w:val="000000" w:themeColor="text1"/>
                <w:sz w:val="20"/>
                <w:szCs w:val="20"/>
                <w:lang w:val="fr-CA"/>
              </w:rPr>
              <w:t>(3) Tout sénateur, ou tout député dans le cas où la Chambre des communes en est saisie en premier, peut, lorsqu'il</w:t>
            </w:r>
            <w:r w:rsidR="00193763">
              <w:rPr>
                <w:rFonts w:ascii="Times New Roman" w:eastAsia="Times New Roman" w:hAnsi="Times New Roman" w:cs="Times New Roman"/>
                <w:color w:val="000000" w:themeColor="text1"/>
                <w:sz w:val="20"/>
                <w:szCs w:val="20"/>
                <w:lang w:val="fr-CA"/>
              </w:rPr>
              <w:t xml:space="preserve"> </w:t>
            </w:r>
            <w:r w:rsidRPr="7407557C">
              <w:rPr>
                <w:rFonts w:ascii="Times New Roman" w:eastAsia="Times New Roman" w:hAnsi="Times New Roman" w:cs="Times New Roman"/>
                <w:color w:val="000000" w:themeColor="text1"/>
                <w:sz w:val="20"/>
                <w:szCs w:val="20"/>
                <w:lang w:val="fr-CA"/>
              </w:rPr>
              <w:t>dépose</w:t>
            </w:r>
            <w:r w:rsidR="00193763">
              <w:rPr>
                <w:rFonts w:ascii="Times New Roman" w:eastAsia="Times New Roman" w:hAnsi="Times New Roman" w:cs="Times New Roman"/>
                <w:color w:val="000000" w:themeColor="text1"/>
                <w:sz w:val="20"/>
                <w:szCs w:val="20"/>
                <w:lang w:val="fr-CA"/>
              </w:rPr>
              <w:t xml:space="preserve"> </w:t>
            </w:r>
            <w:r w:rsidRPr="7407557C">
              <w:rPr>
                <w:rFonts w:ascii="Times New Roman" w:eastAsia="Times New Roman" w:hAnsi="Times New Roman" w:cs="Times New Roman"/>
                <w:color w:val="000000" w:themeColor="text1"/>
                <w:sz w:val="20"/>
                <w:szCs w:val="20"/>
                <w:lang w:val="fr-CA"/>
              </w:rPr>
              <w:t xml:space="preserve">un projet de loi, déclarer qu'il s'agit d'un projet de loi ayant comme </w:t>
            </w:r>
            <w:r w:rsidRPr="0010469F">
              <w:rPr>
                <w:rFonts w:ascii="Times New Roman" w:eastAsia="Times New Roman" w:hAnsi="Times New Roman" w:cs="Times New Roman"/>
                <w:color w:val="000000" w:themeColor="text1"/>
                <w:sz w:val="20"/>
                <w:szCs w:val="20"/>
                <w:lang w:val="fr-CA"/>
              </w:rPr>
              <w:t>principal effet d’affecter</w:t>
            </w:r>
            <w:r w:rsidRPr="7407557C">
              <w:rPr>
                <w:rFonts w:ascii="Times New Roman" w:eastAsia="Times New Roman" w:hAnsi="Times New Roman" w:cs="Times New Roman"/>
                <w:color w:val="000000" w:themeColor="text1"/>
                <w:sz w:val="20"/>
                <w:szCs w:val="20"/>
                <w:lang w:val="fr-CA"/>
              </w:rPr>
              <w:t xml:space="preserve"> un </w:t>
            </w:r>
            <w:r w:rsidR="00181169">
              <w:rPr>
                <w:rFonts w:ascii="Times New Roman" w:eastAsia="Times New Roman" w:hAnsi="Times New Roman" w:cs="Times New Roman"/>
                <w:color w:val="000000" w:themeColor="text1"/>
                <w:sz w:val="20"/>
                <w:szCs w:val="20"/>
                <w:lang w:val="fr-CA"/>
              </w:rPr>
              <w:t xml:space="preserve">intérêt </w:t>
            </w:r>
            <w:r w:rsidRPr="7407557C">
              <w:rPr>
                <w:rFonts w:ascii="Times New Roman" w:eastAsia="Times New Roman" w:hAnsi="Times New Roman" w:cs="Times New Roman"/>
                <w:color w:val="000000" w:themeColor="text1"/>
                <w:sz w:val="20"/>
                <w:szCs w:val="20"/>
                <w:lang w:val="fr-CA"/>
              </w:rPr>
              <w:t>autochtone.</w:t>
            </w:r>
          </w:p>
          <w:p w14:paraId="053D3190" w14:textId="77777777" w:rsidR="00AF6511" w:rsidRPr="00515749" w:rsidRDefault="00AF6511" w:rsidP="00AF6511">
            <w:pPr>
              <w:shd w:val="clear" w:color="auto" w:fill="FFFFFF"/>
              <w:spacing w:after="0"/>
              <w:jc w:val="both"/>
              <w:rPr>
                <w:rFonts w:ascii="Times New Roman" w:hAnsi="Times New Roman"/>
                <w:color w:val="000000"/>
                <w:sz w:val="20"/>
                <w:szCs w:val="20"/>
                <w:lang w:val="fr-CA"/>
              </w:rPr>
            </w:pPr>
          </w:p>
          <w:p w14:paraId="17A315FD" w14:textId="05A1E2D3" w:rsidR="00AF6511" w:rsidRPr="00515749" w:rsidRDefault="00AF6511" w:rsidP="25B153D7">
            <w:pPr>
              <w:shd w:val="clear" w:color="auto" w:fill="FFFFFF" w:themeFill="background1"/>
              <w:spacing w:after="0"/>
              <w:jc w:val="both"/>
              <w:rPr>
                <w:rFonts w:ascii="Times New Roman" w:eastAsia="Times New Roman" w:hAnsi="Times New Roman" w:cs="Times New Roman"/>
                <w:color w:val="000000" w:themeColor="text1"/>
                <w:sz w:val="20"/>
                <w:szCs w:val="20"/>
                <w:lang w:val="fr-CA"/>
              </w:rPr>
            </w:pPr>
            <w:r w:rsidRPr="25B153D7">
              <w:rPr>
                <w:rFonts w:ascii="Times New Roman" w:eastAsia="Times New Roman" w:hAnsi="Times New Roman" w:cs="Times New Roman"/>
                <w:color w:val="000000" w:themeColor="text1"/>
                <w:sz w:val="20"/>
                <w:szCs w:val="20"/>
                <w:lang w:val="fr-CA"/>
              </w:rPr>
              <w:t xml:space="preserve">(4) Tout sénateur ou député peut demander au Président de sa chambre de déterminer si un projet de loi </w:t>
            </w:r>
            <w:r w:rsidR="00BD38E0">
              <w:rPr>
                <w:rFonts w:ascii="Times New Roman" w:eastAsia="Times New Roman" w:hAnsi="Times New Roman" w:cs="Times New Roman"/>
                <w:color w:val="000000" w:themeColor="text1"/>
                <w:sz w:val="20"/>
                <w:szCs w:val="20"/>
                <w:lang w:val="fr-CA"/>
              </w:rPr>
              <w:t>revêt</w:t>
            </w:r>
            <w:r w:rsidRPr="25B153D7">
              <w:rPr>
                <w:rFonts w:ascii="Times New Roman" w:eastAsia="Times New Roman" w:hAnsi="Times New Roman" w:cs="Times New Roman"/>
                <w:color w:val="000000" w:themeColor="text1"/>
                <w:sz w:val="20"/>
                <w:szCs w:val="20"/>
                <w:lang w:val="fr-CA"/>
              </w:rPr>
              <w:t xml:space="preserve"> une importance particulière quant à un </w:t>
            </w:r>
            <w:r w:rsidR="00392825">
              <w:rPr>
                <w:rFonts w:ascii="Times New Roman" w:eastAsia="Times New Roman" w:hAnsi="Times New Roman" w:cs="Times New Roman"/>
                <w:color w:val="000000" w:themeColor="text1"/>
                <w:sz w:val="20"/>
                <w:szCs w:val="20"/>
                <w:lang w:val="fr-CA"/>
              </w:rPr>
              <w:t xml:space="preserve">intérêt </w:t>
            </w:r>
            <w:r w:rsidRPr="25B153D7">
              <w:rPr>
                <w:rFonts w:ascii="Times New Roman" w:eastAsia="Times New Roman" w:hAnsi="Times New Roman" w:cs="Times New Roman"/>
                <w:color w:val="000000" w:themeColor="text1"/>
                <w:sz w:val="20"/>
                <w:szCs w:val="20"/>
                <w:lang w:val="fr-CA"/>
              </w:rPr>
              <w:t xml:space="preserve">autochtone. </w:t>
            </w:r>
            <w:r w:rsidR="00BD38E0">
              <w:rPr>
                <w:rFonts w:ascii="Times New Roman" w:eastAsia="Times New Roman" w:hAnsi="Times New Roman" w:cs="Times New Roman"/>
                <w:color w:val="000000" w:themeColor="text1"/>
                <w:sz w:val="20"/>
                <w:szCs w:val="20"/>
                <w:lang w:val="fr-CA"/>
              </w:rPr>
              <w:t>Le Président</w:t>
            </w:r>
            <w:r w:rsidRPr="25B153D7">
              <w:rPr>
                <w:rFonts w:ascii="Times New Roman" w:eastAsia="Times New Roman" w:hAnsi="Times New Roman" w:cs="Times New Roman"/>
                <w:color w:val="000000" w:themeColor="text1"/>
                <w:sz w:val="20"/>
                <w:szCs w:val="20"/>
                <w:lang w:val="fr-CA"/>
              </w:rPr>
              <w:t xml:space="preserve"> décide de la question dans les cinq jours de séance suivant la demande.</w:t>
            </w:r>
          </w:p>
          <w:p w14:paraId="668F58FC" w14:textId="77777777" w:rsidR="00AF6511" w:rsidRPr="00515749" w:rsidRDefault="00AF6511" w:rsidP="00AF6511">
            <w:pPr>
              <w:shd w:val="clear" w:color="auto" w:fill="FFFFFF"/>
              <w:spacing w:after="0"/>
              <w:jc w:val="both"/>
              <w:rPr>
                <w:rFonts w:ascii="Times New Roman" w:hAnsi="Times New Roman"/>
                <w:color w:val="000000"/>
                <w:sz w:val="20"/>
                <w:szCs w:val="20"/>
                <w:lang w:val="fr-CA"/>
              </w:rPr>
            </w:pPr>
          </w:p>
          <w:p w14:paraId="03DD76CB" w14:textId="55C75AC4" w:rsidR="00AF6511" w:rsidRPr="00392825" w:rsidRDefault="00AF6511" w:rsidP="00392825">
            <w:pPr>
              <w:shd w:val="clear" w:color="auto" w:fill="FFFFFF" w:themeFill="background1"/>
              <w:spacing w:after="0"/>
              <w:jc w:val="both"/>
              <w:rPr>
                <w:rFonts w:ascii="Times New Roman" w:eastAsia="Times New Roman" w:hAnsi="Times New Roman" w:cs="Times New Roman"/>
                <w:color w:val="000000" w:themeColor="text1"/>
                <w:sz w:val="20"/>
                <w:szCs w:val="20"/>
                <w:lang w:val="fr-CA"/>
              </w:rPr>
            </w:pPr>
            <w:r w:rsidRPr="25B153D7">
              <w:rPr>
                <w:rFonts w:ascii="Times New Roman" w:eastAsia="Times New Roman" w:hAnsi="Times New Roman" w:cs="Times New Roman"/>
                <w:color w:val="000000" w:themeColor="text1"/>
                <w:sz w:val="20"/>
                <w:szCs w:val="20"/>
                <w:lang w:val="fr-CA"/>
              </w:rPr>
              <w:t xml:space="preserve">(5) S’il y a désaccord entre les chambres </w:t>
            </w:r>
            <w:r w:rsidR="00BD38E0">
              <w:rPr>
                <w:rFonts w:ascii="Times New Roman" w:eastAsia="Times New Roman" w:hAnsi="Times New Roman" w:cs="Times New Roman"/>
                <w:color w:val="000000" w:themeColor="text1"/>
                <w:sz w:val="20"/>
                <w:szCs w:val="20"/>
                <w:lang w:val="fr-CA"/>
              </w:rPr>
              <w:t>quant à savoir si un projet de loi aurait pour prin</w:t>
            </w:r>
            <w:r w:rsidR="00392825">
              <w:rPr>
                <w:rFonts w:ascii="Times New Roman" w:eastAsia="Times New Roman" w:hAnsi="Times New Roman" w:cs="Times New Roman"/>
                <w:color w:val="000000" w:themeColor="text1"/>
                <w:sz w:val="20"/>
                <w:szCs w:val="20"/>
                <w:lang w:val="fr-CA"/>
              </w:rPr>
              <w:t xml:space="preserve">cipal effet d’affecter un intérêt </w:t>
            </w:r>
            <w:r w:rsidR="00BD38E0">
              <w:rPr>
                <w:rFonts w:ascii="Times New Roman" w:eastAsia="Times New Roman" w:hAnsi="Times New Roman" w:cs="Times New Roman"/>
                <w:color w:val="000000" w:themeColor="text1"/>
                <w:sz w:val="20"/>
                <w:szCs w:val="20"/>
                <w:lang w:val="fr-CA"/>
              </w:rPr>
              <w:t>autochtone</w:t>
            </w:r>
            <w:r w:rsidRPr="25B153D7">
              <w:rPr>
                <w:rFonts w:ascii="Times New Roman" w:eastAsia="Times New Roman" w:hAnsi="Times New Roman" w:cs="Times New Roman"/>
                <w:color w:val="000000" w:themeColor="text1"/>
                <w:sz w:val="20"/>
                <w:szCs w:val="20"/>
                <w:lang w:val="fr-CA"/>
              </w:rPr>
              <w:t xml:space="preserve">, la question </w:t>
            </w:r>
            <w:r w:rsidR="00BD38E0">
              <w:rPr>
                <w:rFonts w:ascii="Times New Roman" w:eastAsia="Times New Roman" w:hAnsi="Times New Roman" w:cs="Times New Roman"/>
                <w:color w:val="000000" w:themeColor="text1"/>
                <w:sz w:val="20"/>
                <w:szCs w:val="20"/>
                <w:lang w:val="fr-CA"/>
              </w:rPr>
              <w:t>est</w:t>
            </w:r>
            <w:r w:rsidRPr="25B153D7">
              <w:rPr>
                <w:rFonts w:ascii="Times New Roman" w:eastAsia="Times New Roman" w:hAnsi="Times New Roman" w:cs="Times New Roman"/>
                <w:color w:val="000000" w:themeColor="text1"/>
                <w:sz w:val="20"/>
                <w:szCs w:val="20"/>
                <w:lang w:val="fr-CA"/>
              </w:rPr>
              <w:t xml:space="preserve"> soumise au Modérateur. </w:t>
            </w:r>
            <w:r w:rsidR="00B10804">
              <w:rPr>
                <w:rFonts w:ascii="Times New Roman" w:eastAsia="Times New Roman" w:hAnsi="Times New Roman" w:cs="Times New Roman"/>
                <w:color w:val="000000" w:themeColor="text1"/>
                <w:sz w:val="20"/>
                <w:szCs w:val="20"/>
                <w:lang w:val="fr-CA"/>
              </w:rPr>
              <w:t>Le Modérateur tranche alors</w:t>
            </w:r>
            <w:r w:rsidRPr="25B153D7">
              <w:rPr>
                <w:rFonts w:ascii="Times New Roman" w:eastAsia="Times New Roman" w:hAnsi="Times New Roman" w:cs="Times New Roman"/>
                <w:color w:val="000000" w:themeColor="text1"/>
                <w:sz w:val="20"/>
                <w:szCs w:val="20"/>
                <w:lang w:val="fr-CA"/>
              </w:rPr>
              <w:t xml:space="preserve"> la question dans un délai de </w:t>
            </w:r>
            <w:r w:rsidR="2EF58402" w:rsidRPr="25B153D7">
              <w:rPr>
                <w:rFonts w:ascii="Times New Roman" w:eastAsia="Times New Roman" w:hAnsi="Times New Roman" w:cs="Times New Roman"/>
                <w:color w:val="000000" w:themeColor="text1"/>
                <w:sz w:val="20"/>
                <w:szCs w:val="20"/>
                <w:lang w:val="fr-CA"/>
              </w:rPr>
              <w:t>trente</w:t>
            </w:r>
            <w:r w:rsidRPr="25B153D7">
              <w:rPr>
                <w:rFonts w:ascii="Times New Roman" w:eastAsia="Times New Roman" w:hAnsi="Times New Roman" w:cs="Times New Roman"/>
                <w:color w:val="000000" w:themeColor="text1"/>
                <w:sz w:val="20"/>
                <w:szCs w:val="20"/>
                <w:lang w:val="fr-CA"/>
              </w:rPr>
              <w:t xml:space="preserve"> jours.</w:t>
            </w:r>
          </w:p>
          <w:p w14:paraId="62230384" w14:textId="77777777" w:rsidR="00AF6511" w:rsidRPr="00FF64A3" w:rsidRDefault="00AF6511" w:rsidP="00AF6511">
            <w:pPr>
              <w:spacing w:after="0"/>
              <w:rPr>
                <w:rFonts w:ascii="Times New Roman" w:hAnsi="Times New Roman"/>
                <w:b/>
                <w:sz w:val="20"/>
                <w:szCs w:val="20"/>
                <w:lang w:val="fr-FR"/>
              </w:rPr>
            </w:pPr>
          </w:p>
          <w:p w14:paraId="744ABA83" w14:textId="629CBAF7" w:rsidR="00AF6511" w:rsidRPr="00FF64A3" w:rsidRDefault="00AF6511" w:rsidP="00980DC8">
            <w:pPr>
              <w:spacing w:after="0"/>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INSTITUTIONS LÉGISLATIVES PROVINCIALES ET TERRITORIALES</w:t>
            </w:r>
          </w:p>
          <w:p w14:paraId="71E23271" w14:textId="77777777" w:rsidR="00AF6511" w:rsidRPr="00371DF6" w:rsidRDefault="00AF6511" w:rsidP="00AF6511">
            <w:pPr>
              <w:shd w:val="clear" w:color="auto" w:fill="FFFFFF"/>
              <w:spacing w:after="0"/>
              <w:jc w:val="both"/>
              <w:rPr>
                <w:rFonts w:ascii="Times New Roman" w:hAnsi="Times New Roman"/>
                <w:b/>
                <w:color w:val="000000"/>
                <w:sz w:val="20"/>
                <w:szCs w:val="20"/>
                <w:lang w:val="fr-CA"/>
              </w:rPr>
            </w:pPr>
            <w:r>
              <w:rPr>
                <w:rFonts w:ascii="Times New Roman" w:hAnsi="Times New Roman"/>
                <w:b/>
                <w:color w:val="000000"/>
                <w:sz w:val="20"/>
                <w:szCs w:val="20"/>
                <w:lang w:val="fr-CA"/>
              </w:rPr>
              <w:t xml:space="preserve"> </w:t>
            </w:r>
          </w:p>
          <w:p w14:paraId="0DB606D3" w14:textId="31BD77F6" w:rsidR="00AF6511" w:rsidRDefault="00AF6511" w:rsidP="00AF6511">
            <w:pPr>
              <w:pStyle w:val="Normal2"/>
              <w:widowControl w:val="0"/>
              <w:jc w:val="both"/>
              <w:rPr>
                <w:sz w:val="20"/>
                <w:szCs w:val="20"/>
              </w:rPr>
            </w:pPr>
            <w:r>
              <w:rPr>
                <w:sz w:val="20"/>
                <w:szCs w:val="20"/>
              </w:rPr>
              <w:t xml:space="preserve">64. </w:t>
            </w:r>
            <w:r w:rsidRPr="00515749">
              <w:rPr>
                <w:sz w:val="20"/>
                <w:szCs w:val="20"/>
              </w:rPr>
              <w:t xml:space="preserve">(1) </w:t>
            </w:r>
            <w:r>
              <w:rPr>
                <w:sz w:val="20"/>
                <w:szCs w:val="20"/>
              </w:rPr>
              <w:t xml:space="preserve">Les constitutions provinciales et territoriales déterminent l’organisation des institutions législatives de chaque province et territoire.    </w:t>
            </w:r>
          </w:p>
          <w:p w14:paraId="1B30842D" w14:textId="77777777" w:rsidR="00AF6511" w:rsidRPr="00FF64A3" w:rsidRDefault="00AF6511" w:rsidP="00AF6511">
            <w:pPr>
              <w:shd w:val="clear" w:color="auto" w:fill="FFFFFF"/>
              <w:spacing w:after="0"/>
              <w:jc w:val="both"/>
              <w:rPr>
                <w:rFonts w:ascii="Times New Roman" w:hAnsi="Times New Roman"/>
                <w:b/>
                <w:sz w:val="20"/>
                <w:szCs w:val="20"/>
                <w:lang w:val="fr-FR"/>
              </w:rPr>
            </w:pPr>
          </w:p>
          <w:p w14:paraId="2F4B7CAE" w14:textId="50CF9D2A" w:rsidR="00AF6511" w:rsidRDefault="00AF6511" w:rsidP="00AF6511">
            <w:pPr>
              <w:pStyle w:val="Normal2"/>
              <w:widowControl w:val="0"/>
              <w:jc w:val="both"/>
              <w:rPr>
                <w:sz w:val="20"/>
                <w:szCs w:val="20"/>
              </w:rPr>
            </w:pPr>
            <w:r>
              <w:rPr>
                <w:sz w:val="20"/>
                <w:szCs w:val="20"/>
              </w:rPr>
              <w:t xml:space="preserve">(2) Toute </w:t>
            </w:r>
            <w:r w:rsidR="00B17DBA">
              <w:rPr>
                <w:sz w:val="20"/>
                <w:szCs w:val="20"/>
              </w:rPr>
              <w:t xml:space="preserve">loi </w:t>
            </w:r>
            <w:r>
              <w:rPr>
                <w:sz w:val="20"/>
                <w:szCs w:val="20"/>
              </w:rPr>
              <w:t>adoptée</w:t>
            </w:r>
            <w:r w:rsidRPr="00515749">
              <w:rPr>
                <w:sz w:val="20"/>
                <w:szCs w:val="20"/>
              </w:rPr>
              <w:t xml:space="preserve"> par la législature des </w:t>
            </w:r>
            <w:r>
              <w:rPr>
                <w:sz w:val="20"/>
                <w:szCs w:val="20"/>
              </w:rPr>
              <w:t>provinces et des territoires l’est</w:t>
            </w:r>
            <w:r w:rsidRPr="00515749">
              <w:rPr>
                <w:sz w:val="20"/>
                <w:szCs w:val="20"/>
              </w:rPr>
              <w:t xml:space="preserve"> dans </w:t>
            </w:r>
            <w:r>
              <w:rPr>
                <w:sz w:val="20"/>
                <w:szCs w:val="20"/>
              </w:rPr>
              <w:t>la langue officielle ou les langues officielles de ces provinces ou territoires.</w:t>
            </w:r>
          </w:p>
          <w:p w14:paraId="7DFAD9E0" w14:textId="77777777" w:rsidR="00AF6511" w:rsidRDefault="00AF6511" w:rsidP="00AF6511">
            <w:pPr>
              <w:pStyle w:val="Normal2"/>
              <w:widowControl w:val="0"/>
              <w:jc w:val="both"/>
              <w:rPr>
                <w:sz w:val="20"/>
                <w:szCs w:val="20"/>
              </w:rPr>
            </w:pPr>
          </w:p>
          <w:p w14:paraId="1B856F32" w14:textId="455B0B5C" w:rsidR="00AF6511" w:rsidRDefault="00AF6511" w:rsidP="00AF6511">
            <w:pPr>
              <w:pStyle w:val="Normal2"/>
              <w:widowControl w:val="0"/>
              <w:jc w:val="both"/>
              <w:rPr>
                <w:sz w:val="20"/>
                <w:szCs w:val="20"/>
              </w:rPr>
            </w:pPr>
            <w:r>
              <w:rPr>
                <w:sz w:val="20"/>
                <w:szCs w:val="20"/>
              </w:rPr>
              <w:t>(3) Malgré le paragraphe 2</w:t>
            </w:r>
            <w:r w:rsidRPr="00515749">
              <w:rPr>
                <w:sz w:val="20"/>
                <w:szCs w:val="20"/>
              </w:rPr>
              <w:t>, l</w:t>
            </w:r>
            <w:r>
              <w:rPr>
                <w:sz w:val="20"/>
                <w:szCs w:val="20"/>
              </w:rPr>
              <w:t xml:space="preserve">es législatures du Manitoba, </w:t>
            </w:r>
            <w:r w:rsidRPr="00515749">
              <w:rPr>
                <w:sz w:val="20"/>
                <w:szCs w:val="20"/>
              </w:rPr>
              <w:t>du</w:t>
            </w:r>
            <w:r>
              <w:rPr>
                <w:sz w:val="20"/>
                <w:szCs w:val="20"/>
              </w:rPr>
              <w:t xml:space="preserve"> Nouveau-Brunswick, de l’Ontario et du</w:t>
            </w:r>
            <w:r w:rsidRPr="00515749">
              <w:rPr>
                <w:sz w:val="20"/>
                <w:szCs w:val="20"/>
              </w:rPr>
              <w:t xml:space="preserve"> Québec doivent adopter toutes leurs </w:t>
            </w:r>
            <w:r w:rsidR="00B17DBA">
              <w:rPr>
                <w:sz w:val="20"/>
                <w:szCs w:val="20"/>
              </w:rPr>
              <w:t xml:space="preserve">lois </w:t>
            </w:r>
            <w:r w:rsidRPr="00515749">
              <w:rPr>
                <w:sz w:val="20"/>
                <w:szCs w:val="20"/>
              </w:rPr>
              <w:t xml:space="preserve">en anglais et en français. </w:t>
            </w:r>
          </w:p>
          <w:p w14:paraId="69079EB6" w14:textId="77777777" w:rsidR="00AF6511" w:rsidRPr="00515749" w:rsidRDefault="00AF6511" w:rsidP="00AF6511">
            <w:pPr>
              <w:pStyle w:val="Normal2"/>
              <w:widowControl w:val="0"/>
              <w:jc w:val="both"/>
              <w:rPr>
                <w:sz w:val="20"/>
                <w:szCs w:val="20"/>
              </w:rPr>
            </w:pPr>
          </w:p>
          <w:p w14:paraId="6460AC3E" w14:textId="3A74AB74" w:rsidR="00AF6511" w:rsidRDefault="00AF6511" w:rsidP="00AF6511">
            <w:pPr>
              <w:pStyle w:val="Normal2"/>
              <w:widowControl w:val="0"/>
              <w:jc w:val="both"/>
              <w:rPr>
                <w:sz w:val="20"/>
                <w:szCs w:val="20"/>
              </w:rPr>
            </w:pPr>
            <w:r>
              <w:rPr>
                <w:sz w:val="20"/>
                <w:szCs w:val="20"/>
              </w:rPr>
              <w:t>65.</w:t>
            </w:r>
            <w:r w:rsidRPr="00515749">
              <w:rPr>
                <w:sz w:val="20"/>
                <w:szCs w:val="20"/>
              </w:rPr>
              <w:t xml:space="preserve"> (1) Est institué, dans chaque province et territoire, un </w:t>
            </w:r>
            <w:r w:rsidR="006D28C7">
              <w:rPr>
                <w:sz w:val="20"/>
                <w:szCs w:val="20"/>
              </w:rPr>
              <w:t>c</w:t>
            </w:r>
            <w:r w:rsidRPr="00515749">
              <w:rPr>
                <w:sz w:val="20"/>
                <w:szCs w:val="20"/>
              </w:rPr>
              <w:t>onseil de</w:t>
            </w:r>
            <w:r>
              <w:rPr>
                <w:sz w:val="20"/>
                <w:szCs w:val="20"/>
              </w:rPr>
              <w:t>s communautés linguistiques en situation minoritaire.</w:t>
            </w:r>
          </w:p>
          <w:p w14:paraId="2EFA5900" w14:textId="0CC3902A" w:rsidR="00AF6511" w:rsidRPr="00980DC8" w:rsidRDefault="00AF6511" w:rsidP="00980DC8">
            <w:pPr>
              <w:pStyle w:val="Normal2"/>
              <w:widowControl w:val="0"/>
              <w:jc w:val="both"/>
              <w:rPr>
                <w:sz w:val="20"/>
                <w:szCs w:val="20"/>
              </w:rPr>
            </w:pPr>
            <w:r>
              <w:br/>
            </w:r>
            <w:r w:rsidRPr="00515749">
              <w:rPr>
                <w:sz w:val="20"/>
                <w:szCs w:val="20"/>
              </w:rPr>
              <w:t>(2) Ces conseils ont pour mandat d’assister et de conseiller la législature de la province ou du territoire</w:t>
            </w:r>
            <w:r>
              <w:rPr>
                <w:sz w:val="20"/>
                <w:szCs w:val="20"/>
              </w:rPr>
              <w:t xml:space="preserve">. Leur </w:t>
            </w:r>
            <w:r w:rsidRPr="00515749">
              <w:rPr>
                <w:sz w:val="20"/>
                <w:szCs w:val="20"/>
              </w:rPr>
              <w:t xml:space="preserve">composition est déterminée par une loi de la province ou du territoire. </w:t>
            </w:r>
          </w:p>
        </w:tc>
        <w:tc>
          <w:tcPr>
            <w:tcW w:w="4751" w:type="dxa"/>
            <w:shd w:val="clear" w:color="auto" w:fill="auto"/>
          </w:tcPr>
          <w:p w14:paraId="55352446" w14:textId="77777777" w:rsidR="00AF6511" w:rsidRPr="00FF64A3" w:rsidRDefault="00AF6511">
            <w:pPr>
              <w:pStyle w:val="Normal2"/>
              <w:jc w:val="center"/>
              <w:rPr>
                <w:b/>
                <w:bCs/>
                <w:sz w:val="20"/>
                <w:szCs w:val="20"/>
                <w:lang w:val="en-US"/>
              </w:rPr>
            </w:pPr>
            <w:r w:rsidRPr="00FF64A3">
              <w:rPr>
                <w:b/>
                <w:bCs/>
                <w:sz w:val="20"/>
                <w:szCs w:val="20"/>
                <w:lang w:val="en-US"/>
              </w:rPr>
              <w:lastRenderedPageBreak/>
              <w:t>PART III</w:t>
            </w:r>
          </w:p>
          <w:p w14:paraId="72BD7202" w14:textId="77777777" w:rsidR="00AF6511" w:rsidRPr="00FF64A3" w:rsidRDefault="00AF6511">
            <w:pPr>
              <w:pStyle w:val="Normal2"/>
              <w:jc w:val="center"/>
              <w:rPr>
                <w:b/>
                <w:bCs/>
                <w:sz w:val="20"/>
                <w:szCs w:val="20"/>
                <w:lang w:val="en-US"/>
              </w:rPr>
            </w:pPr>
            <w:r w:rsidRPr="00FF64A3">
              <w:rPr>
                <w:lang w:val="en-US"/>
              </w:rPr>
              <w:br/>
            </w:r>
            <w:r w:rsidRPr="00FF64A3">
              <w:rPr>
                <w:b/>
                <w:bCs/>
                <w:color w:val="auto"/>
                <w:sz w:val="20"/>
                <w:szCs w:val="20"/>
                <w:lang w:val="en-US"/>
              </w:rPr>
              <w:t>LEGISLATIVE INSTITUTIONS</w:t>
            </w:r>
            <w:r w:rsidRPr="00BC6B45">
              <w:rPr>
                <w:b/>
                <w:bCs/>
                <w:sz w:val="20"/>
                <w:szCs w:val="20"/>
                <w:lang w:val="en-CA"/>
              </w:rPr>
              <w:t xml:space="preserve"> </w:t>
            </w:r>
          </w:p>
          <w:p w14:paraId="68CBBC19" w14:textId="77777777" w:rsidR="00AF6511" w:rsidRPr="00FD13EA" w:rsidRDefault="00AF6511" w:rsidP="00AF6511">
            <w:pPr>
              <w:pStyle w:val="Normal2"/>
              <w:jc w:val="both"/>
              <w:rPr>
                <w:sz w:val="20"/>
                <w:szCs w:val="20"/>
                <w:lang w:val="en-CA"/>
              </w:rPr>
            </w:pPr>
          </w:p>
          <w:p w14:paraId="6AFBF135" w14:textId="77777777" w:rsidR="00AF6511" w:rsidRPr="00BC6B45" w:rsidRDefault="00AF6511">
            <w:pPr>
              <w:pStyle w:val="Normal2"/>
              <w:jc w:val="both"/>
              <w:rPr>
                <w:b/>
                <w:bCs/>
                <w:sz w:val="20"/>
                <w:szCs w:val="20"/>
                <w:lang w:val="en-CA"/>
              </w:rPr>
            </w:pPr>
            <w:r w:rsidRPr="00121D8C">
              <w:rPr>
                <w:b/>
                <w:bCs/>
                <w:sz w:val="20"/>
                <w:szCs w:val="20"/>
                <w:lang w:val="en-CA"/>
              </w:rPr>
              <w:t>PARLIAMENT</w:t>
            </w:r>
          </w:p>
          <w:p w14:paraId="5E616E32" w14:textId="77777777" w:rsidR="00AF6511" w:rsidRDefault="00AF6511" w:rsidP="00AF6511">
            <w:pPr>
              <w:pStyle w:val="Normal2"/>
              <w:jc w:val="both"/>
              <w:rPr>
                <w:b/>
                <w:sz w:val="20"/>
                <w:szCs w:val="20"/>
                <w:lang w:val="en-CA"/>
              </w:rPr>
            </w:pPr>
          </w:p>
          <w:p w14:paraId="5ACD5C63" w14:textId="77777777" w:rsidR="00AF6511" w:rsidRPr="00BC6B45" w:rsidRDefault="00AF6511">
            <w:pPr>
              <w:pStyle w:val="Normal2"/>
              <w:jc w:val="both"/>
              <w:rPr>
                <w:b/>
                <w:bCs/>
                <w:sz w:val="20"/>
                <w:szCs w:val="20"/>
                <w:lang w:val="en-CA"/>
              </w:rPr>
            </w:pPr>
            <w:r w:rsidRPr="00121D8C">
              <w:rPr>
                <w:b/>
                <w:bCs/>
                <w:sz w:val="20"/>
                <w:szCs w:val="20"/>
                <w:lang w:val="en-CA"/>
              </w:rPr>
              <w:t>General</w:t>
            </w:r>
          </w:p>
          <w:p w14:paraId="135E3535" w14:textId="77777777" w:rsidR="00AF6511" w:rsidRPr="00FD13EA" w:rsidRDefault="00AF6511" w:rsidP="00AF6511">
            <w:pPr>
              <w:pStyle w:val="Normal2"/>
              <w:jc w:val="both"/>
              <w:rPr>
                <w:b/>
                <w:sz w:val="20"/>
                <w:szCs w:val="20"/>
                <w:lang w:val="en-CA"/>
              </w:rPr>
            </w:pPr>
          </w:p>
          <w:p w14:paraId="202BF3AB" w14:textId="4589297F" w:rsidR="00AF6511" w:rsidRPr="00FD13EA" w:rsidRDefault="00AF6511" w:rsidP="00AF6511">
            <w:pPr>
              <w:pStyle w:val="Normal2"/>
              <w:jc w:val="both"/>
              <w:rPr>
                <w:sz w:val="20"/>
                <w:szCs w:val="20"/>
                <w:lang w:val="en-CA"/>
              </w:rPr>
            </w:pPr>
            <w:r>
              <w:rPr>
                <w:sz w:val="20"/>
                <w:szCs w:val="20"/>
                <w:lang w:val="en-CA"/>
              </w:rPr>
              <w:t>51</w:t>
            </w:r>
            <w:r w:rsidRPr="00FD13EA">
              <w:rPr>
                <w:sz w:val="20"/>
                <w:szCs w:val="20"/>
                <w:lang w:val="en-CA"/>
              </w:rPr>
              <w:t>. (1) The Parliament of Canada shall exercise</w:t>
            </w:r>
            <w:r w:rsidR="41EC7CF2" w:rsidRPr="00FD13EA">
              <w:rPr>
                <w:sz w:val="20"/>
                <w:szCs w:val="20"/>
                <w:lang w:val="en-CA"/>
              </w:rPr>
              <w:t xml:space="preserve"> </w:t>
            </w:r>
            <w:r w:rsidRPr="00FD13EA">
              <w:rPr>
                <w:sz w:val="20"/>
                <w:szCs w:val="20"/>
                <w:lang w:val="en-CA"/>
              </w:rPr>
              <w:t>legislative power over matters of federal jurisdiction.</w:t>
            </w:r>
          </w:p>
          <w:p w14:paraId="512FB08D" w14:textId="77777777" w:rsidR="00AF6511" w:rsidRPr="00FD13EA" w:rsidRDefault="00AF6511" w:rsidP="00AF6511">
            <w:pPr>
              <w:pStyle w:val="Normal2"/>
              <w:jc w:val="both"/>
              <w:rPr>
                <w:sz w:val="20"/>
                <w:szCs w:val="20"/>
                <w:lang w:val="en-CA"/>
              </w:rPr>
            </w:pPr>
          </w:p>
          <w:p w14:paraId="2D94EB5D" w14:textId="77777777" w:rsidR="00AF6511" w:rsidRPr="00FD13EA" w:rsidRDefault="00AF6511" w:rsidP="00AF6511">
            <w:pPr>
              <w:pStyle w:val="Normal2"/>
              <w:jc w:val="both"/>
              <w:rPr>
                <w:sz w:val="20"/>
                <w:szCs w:val="20"/>
                <w:lang w:val="en-CA"/>
              </w:rPr>
            </w:pPr>
            <w:r w:rsidRPr="00FD13EA">
              <w:rPr>
                <w:sz w:val="20"/>
                <w:szCs w:val="20"/>
                <w:lang w:val="en-CA"/>
              </w:rPr>
              <w:t>(2) Parliament shall be composed of the Moderator, of an upper house called the Senate, and a lower house called the House of Commons.</w:t>
            </w:r>
          </w:p>
          <w:p w14:paraId="451615F8" w14:textId="77777777" w:rsidR="00AF6511" w:rsidRPr="00FD13EA" w:rsidRDefault="00AF6511" w:rsidP="00AF6511">
            <w:pPr>
              <w:pStyle w:val="Normal2"/>
              <w:jc w:val="both"/>
              <w:rPr>
                <w:b/>
                <w:sz w:val="20"/>
                <w:szCs w:val="20"/>
                <w:lang w:val="en-CA"/>
              </w:rPr>
            </w:pPr>
          </w:p>
          <w:p w14:paraId="7B5593FF" w14:textId="77777777" w:rsidR="00AF6511" w:rsidRPr="00121D8C" w:rsidRDefault="00AF6511">
            <w:pPr>
              <w:pStyle w:val="Normal2"/>
              <w:jc w:val="both"/>
              <w:rPr>
                <w:b/>
                <w:bCs/>
                <w:sz w:val="20"/>
                <w:szCs w:val="20"/>
                <w:lang w:val="en-CA"/>
              </w:rPr>
            </w:pPr>
            <w:r w:rsidRPr="00FD13EA">
              <w:rPr>
                <w:sz w:val="20"/>
                <w:szCs w:val="20"/>
                <w:lang w:val="en-CA"/>
              </w:rPr>
              <w:t>(3) Parliament shall sit in Ottawa.</w:t>
            </w:r>
          </w:p>
          <w:p w14:paraId="1D1B93BA" w14:textId="77777777" w:rsidR="00AF6511" w:rsidRPr="00FD13EA" w:rsidRDefault="00AF6511" w:rsidP="00AF6511">
            <w:pPr>
              <w:pStyle w:val="Normal2"/>
              <w:jc w:val="both"/>
              <w:rPr>
                <w:sz w:val="20"/>
                <w:szCs w:val="20"/>
                <w:lang w:val="en-CA"/>
              </w:rPr>
            </w:pPr>
          </w:p>
          <w:p w14:paraId="45FF043C" w14:textId="77777777" w:rsidR="00AF6511" w:rsidRPr="00CE2A25" w:rsidRDefault="00AF6511" w:rsidP="00AF6511">
            <w:pPr>
              <w:pStyle w:val="Normal2"/>
              <w:jc w:val="both"/>
              <w:rPr>
                <w:sz w:val="20"/>
                <w:szCs w:val="20"/>
                <w:lang w:val="en-CA"/>
              </w:rPr>
            </w:pPr>
            <w:r w:rsidRPr="00FD13EA">
              <w:rPr>
                <w:sz w:val="20"/>
                <w:szCs w:val="20"/>
                <w:lang w:val="en-CA"/>
              </w:rPr>
              <w:t>(4) The proceedings of Parliament shall be public.</w:t>
            </w:r>
          </w:p>
          <w:p w14:paraId="63525E71" w14:textId="77777777" w:rsidR="00AF6511" w:rsidRPr="00FD13EA" w:rsidRDefault="00AF6511" w:rsidP="00AF6511">
            <w:pPr>
              <w:pStyle w:val="Normal2"/>
              <w:jc w:val="both"/>
              <w:rPr>
                <w:sz w:val="20"/>
                <w:szCs w:val="20"/>
                <w:lang w:val="en-CA"/>
              </w:rPr>
            </w:pPr>
          </w:p>
          <w:p w14:paraId="69FDFD6C" w14:textId="457E5C38" w:rsidR="00AF6511" w:rsidRPr="00980DC8" w:rsidRDefault="00AF6511">
            <w:pPr>
              <w:pStyle w:val="Normal2"/>
              <w:jc w:val="both"/>
              <w:rPr>
                <w:b/>
                <w:bCs/>
                <w:sz w:val="20"/>
                <w:szCs w:val="20"/>
                <w:lang w:val="en-CA"/>
              </w:rPr>
            </w:pPr>
            <w:r w:rsidRPr="00FD13EA">
              <w:rPr>
                <w:sz w:val="20"/>
                <w:szCs w:val="20"/>
                <w:lang w:val="en-CA"/>
              </w:rPr>
              <w:t xml:space="preserve">(5) The </w:t>
            </w:r>
            <w:r w:rsidR="0908A1B2" w:rsidRPr="00FD13EA">
              <w:rPr>
                <w:sz w:val="20"/>
                <w:szCs w:val="20"/>
                <w:lang w:val="en-CA"/>
              </w:rPr>
              <w:t>statutes</w:t>
            </w:r>
            <w:r w:rsidRPr="00FD13EA">
              <w:rPr>
                <w:sz w:val="20"/>
                <w:szCs w:val="20"/>
                <w:lang w:val="en-CA"/>
              </w:rPr>
              <w:t>, re</w:t>
            </w:r>
            <w:r w:rsidR="220CC424" w:rsidRPr="00FD13EA">
              <w:rPr>
                <w:sz w:val="20"/>
                <w:szCs w:val="20"/>
                <w:lang w:val="en-CA"/>
              </w:rPr>
              <w:t>cords</w:t>
            </w:r>
            <w:r w:rsidRPr="00FD13EA">
              <w:rPr>
                <w:sz w:val="20"/>
                <w:szCs w:val="20"/>
                <w:lang w:val="en-CA"/>
              </w:rPr>
              <w:t>,</w:t>
            </w:r>
            <w:r w:rsidR="2076112D" w:rsidRPr="00FD13EA">
              <w:rPr>
                <w:sz w:val="20"/>
                <w:szCs w:val="20"/>
                <w:lang w:val="en-CA"/>
              </w:rPr>
              <w:t xml:space="preserve"> minutes</w:t>
            </w:r>
            <w:r w:rsidRPr="00FD13EA">
              <w:rPr>
                <w:sz w:val="20"/>
                <w:szCs w:val="20"/>
                <w:lang w:val="en-CA"/>
              </w:rPr>
              <w:t xml:space="preserve">, and debates of Parliament shall be printed and published in English and French in a document called Hansard or </w:t>
            </w:r>
            <w:r w:rsidRPr="4F593C59">
              <w:rPr>
                <w:i/>
                <w:iCs/>
                <w:sz w:val="20"/>
                <w:szCs w:val="20"/>
                <w:lang w:val="en-CA"/>
              </w:rPr>
              <w:t xml:space="preserve">Journal des </w:t>
            </w:r>
            <w:proofErr w:type="spellStart"/>
            <w:r w:rsidRPr="4F593C59">
              <w:rPr>
                <w:i/>
                <w:iCs/>
                <w:sz w:val="20"/>
                <w:szCs w:val="20"/>
                <w:lang w:val="en-CA"/>
              </w:rPr>
              <w:t>débats</w:t>
            </w:r>
            <w:proofErr w:type="spellEnd"/>
            <w:r w:rsidRPr="00FD13EA">
              <w:rPr>
                <w:sz w:val="20"/>
                <w:szCs w:val="20"/>
                <w:lang w:val="en-CA"/>
              </w:rPr>
              <w:t>.</w:t>
            </w:r>
          </w:p>
          <w:p w14:paraId="4FF01969" w14:textId="77777777" w:rsidR="00AF6511" w:rsidRPr="00FD13EA" w:rsidRDefault="00AF6511" w:rsidP="00AF6511">
            <w:pPr>
              <w:pStyle w:val="Normal2"/>
              <w:jc w:val="both"/>
              <w:rPr>
                <w:sz w:val="20"/>
                <w:szCs w:val="20"/>
                <w:lang w:val="en-CA"/>
              </w:rPr>
            </w:pPr>
          </w:p>
          <w:p w14:paraId="490BB0AE" w14:textId="77777777" w:rsidR="00AF6511" w:rsidRPr="00FD13EA" w:rsidRDefault="00AF6511" w:rsidP="00AF6511">
            <w:pPr>
              <w:pStyle w:val="Normal2"/>
              <w:jc w:val="both"/>
              <w:rPr>
                <w:sz w:val="20"/>
                <w:szCs w:val="20"/>
                <w:lang w:val="en-CA"/>
              </w:rPr>
            </w:pPr>
            <w:r w:rsidRPr="00FD13EA">
              <w:rPr>
                <w:sz w:val="20"/>
                <w:szCs w:val="20"/>
                <w:lang w:val="en-CA"/>
              </w:rPr>
              <w:t>(6) Any person may use English or French when speaking before Parliament.</w:t>
            </w:r>
          </w:p>
          <w:p w14:paraId="6085CD63" w14:textId="77777777" w:rsidR="00AF6511" w:rsidRPr="00FD13EA" w:rsidRDefault="00AF6511" w:rsidP="00AF6511">
            <w:pPr>
              <w:pStyle w:val="Normal2"/>
              <w:jc w:val="both"/>
              <w:rPr>
                <w:sz w:val="20"/>
                <w:szCs w:val="20"/>
                <w:lang w:val="en-CA"/>
              </w:rPr>
            </w:pPr>
          </w:p>
          <w:p w14:paraId="195841EF" w14:textId="0065C853" w:rsidR="00AF6511" w:rsidRPr="0036211A" w:rsidRDefault="00AF6511" w:rsidP="00AF6511">
            <w:pPr>
              <w:pStyle w:val="Normal2"/>
              <w:jc w:val="both"/>
              <w:rPr>
                <w:b/>
                <w:bCs/>
                <w:sz w:val="20"/>
                <w:szCs w:val="20"/>
                <w:lang w:val="en-CA"/>
              </w:rPr>
            </w:pPr>
            <w:r w:rsidRPr="00FD13EA">
              <w:rPr>
                <w:sz w:val="20"/>
                <w:szCs w:val="20"/>
                <w:lang w:val="en-CA"/>
              </w:rPr>
              <w:t xml:space="preserve">(7) Parliament must take all </w:t>
            </w:r>
            <w:r w:rsidR="0036211A">
              <w:rPr>
                <w:sz w:val="20"/>
                <w:szCs w:val="20"/>
                <w:lang w:val="en-CA"/>
              </w:rPr>
              <w:t xml:space="preserve">necessary </w:t>
            </w:r>
            <w:r w:rsidRPr="00FD13EA">
              <w:rPr>
                <w:sz w:val="20"/>
                <w:szCs w:val="20"/>
                <w:lang w:val="en-CA"/>
              </w:rPr>
              <w:t>positive measures</w:t>
            </w:r>
            <w:r w:rsidR="0036211A">
              <w:rPr>
                <w:sz w:val="20"/>
                <w:szCs w:val="20"/>
                <w:lang w:val="en-CA"/>
              </w:rPr>
              <w:t>, including legislative measures,</w:t>
            </w:r>
            <w:r w:rsidRPr="00FD13EA">
              <w:rPr>
                <w:sz w:val="20"/>
                <w:szCs w:val="20"/>
                <w:lang w:val="en-CA"/>
              </w:rPr>
              <w:t xml:space="preserve"> required to ascertain equal </w:t>
            </w:r>
            <w:r w:rsidR="00227B35">
              <w:rPr>
                <w:sz w:val="20"/>
                <w:szCs w:val="20"/>
                <w:lang w:val="en-CA"/>
              </w:rPr>
              <w:t xml:space="preserve">gender </w:t>
            </w:r>
            <w:r w:rsidRPr="00FD13EA">
              <w:rPr>
                <w:sz w:val="20"/>
                <w:szCs w:val="20"/>
                <w:lang w:val="en-CA"/>
              </w:rPr>
              <w:t>representation in both houses of Parliament.</w:t>
            </w:r>
          </w:p>
          <w:p w14:paraId="69E63A79" w14:textId="77777777" w:rsidR="00AF6511" w:rsidRPr="00FD13EA" w:rsidRDefault="00AF6511" w:rsidP="00AF6511">
            <w:pPr>
              <w:pStyle w:val="Normal2"/>
              <w:jc w:val="both"/>
              <w:rPr>
                <w:sz w:val="20"/>
                <w:szCs w:val="20"/>
                <w:lang w:val="en-CA"/>
              </w:rPr>
            </w:pPr>
          </w:p>
          <w:p w14:paraId="405E2D31" w14:textId="664A632D" w:rsidR="00AF6511" w:rsidRPr="00121D8C" w:rsidRDefault="00AF6511">
            <w:pPr>
              <w:pStyle w:val="Normal2"/>
              <w:jc w:val="both"/>
              <w:rPr>
                <w:b/>
                <w:bCs/>
                <w:sz w:val="20"/>
                <w:szCs w:val="20"/>
                <w:lang w:val="en-CA"/>
              </w:rPr>
            </w:pPr>
            <w:r w:rsidRPr="00FD13EA">
              <w:rPr>
                <w:sz w:val="20"/>
                <w:szCs w:val="20"/>
                <w:lang w:val="en-CA"/>
              </w:rPr>
              <w:t xml:space="preserve">(8) The privileges, immunities, and powers of the houses of Parliament and its members shall be the same as those enjoyed by the Senate, House of Commons, and their members </w:t>
            </w:r>
            <w:r w:rsidR="00227B35">
              <w:rPr>
                <w:sz w:val="20"/>
                <w:szCs w:val="20"/>
                <w:lang w:val="en-CA"/>
              </w:rPr>
              <w:t>at the time of the coming into force of this Constitution</w:t>
            </w:r>
            <w:r w:rsidRPr="00FD13EA">
              <w:rPr>
                <w:sz w:val="20"/>
                <w:szCs w:val="20"/>
                <w:lang w:val="en-CA"/>
              </w:rPr>
              <w:t>.</w:t>
            </w:r>
          </w:p>
          <w:p w14:paraId="77F88697" w14:textId="77777777" w:rsidR="00AF6511" w:rsidRPr="00FD13EA" w:rsidRDefault="00AF6511" w:rsidP="00AF6511">
            <w:pPr>
              <w:pStyle w:val="Normal2"/>
              <w:jc w:val="both"/>
              <w:rPr>
                <w:sz w:val="20"/>
                <w:szCs w:val="20"/>
                <w:lang w:val="en-CA"/>
              </w:rPr>
            </w:pPr>
          </w:p>
          <w:p w14:paraId="14504E3D" w14:textId="1B19AAA4" w:rsidR="00AF6511" w:rsidRPr="00FD13EA" w:rsidRDefault="00AF6511" w:rsidP="00AF6511">
            <w:pPr>
              <w:pStyle w:val="Normal2"/>
              <w:jc w:val="both"/>
              <w:rPr>
                <w:sz w:val="20"/>
                <w:szCs w:val="20"/>
                <w:lang w:val="en-CA"/>
              </w:rPr>
            </w:pPr>
            <w:r w:rsidRPr="00FD13EA">
              <w:rPr>
                <w:sz w:val="20"/>
                <w:szCs w:val="20"/>
                <w:lang w:val="en-CA"/>
              </w:rPr>
              <w:t xml:space="preserve">(9) An Act of Parliament may define the privileges, immunities, and powers of the houses of Parliament and its members to the </w:t>
            </w:r>
            <w:r w:rsidR="00641912">
              <w:rPr>
                <w:sz w:val="20"/>
                <w:szCs w:val="20"/>
                <w:lang w:val="en-CA"/>
              </w:rPr>
              <w:t>extent</w:t>
            </w:r>
            <w:r w:rsidR="00641912" w:rsidRPr="00FD13EA">
              <w:rPr>
                <w:sz w:val="20"/>
                <w:szCs w:val="20"/>
                <w:lang w:val="en-CA"/>
              </w:rPr>
              <w:t xml:space="preserve"> </w:t>
            </w:r>
            <w:r w:rsidRPr="00FD13EA">
              <w:rPr>
                <w:sz w:val="20"/>
                <w:szCs w:val="20"/>
                <w:lang w:val="en-CA"/>
              </w:rPr>
              <w:t>that they are necessary to the fulfilment of their duties</w:t>
            </w:r>
            <w:r w:rsidR="1DB13DDA" w:rsidRPr="00FD13EA">
              <w:rPr>
                <w:sz w:val="20"/>
                <w:szCs w:val="20"/>
                <w:lang w:val="en-CA"/>
              </w:rPr>
              <w:t>.</w:t>
            </w:r>
          </w:p>
          <w:p w14:paraId="1D6B25DB" w14:textId="77777777" w:rsidR="00AF6511" w:rsidRPr="00FD13EA" w:rsidRDefault="00AF6511" w:rsidP="00AF6511">
            <w:pPr>
              <w:pStyle w:val="Normal2"/>
              <w:jc w:val="both"/>
              <w:rPr>
                <w:b/>
                <w:sz w:val="20"/>
                <w:szCs w:val="20"/>
                <w:lang w:val="en-CA"/>
              </w:rPr>
            </w:pPr>
          </w:p>
          <w:p w14:paraId="32980CAA" w14:textId="19E79ECE" w:rsidR="00AF6511" w:rsidRPr="00515749" w:rsidRDefault="00AF6511" w:rsidP="00AF6511">
            <w:pPr>
              <w:pStyle w:val="Normal2"/>
              <w:jc w:val="both"/>
              <w:rPr>
                <w:sz w:val="20"/>
                <w:szCs w:val="20"/>
                <w:lang w:val="en-CA"/>
              </w:rPr>
            </w:pPr>
            <w:r w:rsidRPr="00FD13EA">
              <w:rPr>
                <w:sz w:val="20"/>
                <w:szCs w:val="20"/>
                <w:lang w:val="en-CA"/>
              </w:rPr>
              <w:t xml:space="preserve">(10) The courts may inquire into the existence </w:t>
            </w:r>
            <w:r>
              <w:rPr>
                <w:sz w:val="20"/>
                <w:szCs w:val="20"/>
                <w:lang w:val="en-CA"/>
              </w:rPr>
              <w:t xml:space="preserve">and the scope </w:t>
            </w:r>
            <w:r w:rsidRPr="00FD13EA">
              <w:rPr>
                <w:sz w:val="20"/>
                <w:szCs w:val="20"/>
                <w:lang w:val="en-CA"/>
              </w:rPr>
              <w:t xml:space="preserve">of the privileges, immunities, and powers </w:t>
            </w:r>
            <w:r>
              <w:rPr>
                <w:sz w:val="20"/>
                <w:szCs w:val="20"/>
                <w:lang w:val="en-CA"/>
              </w:rPr>
              <w:t>of both Chambers of</w:t>
            </w:r>
            <w:r w:rsidRPr="00FD13EA">
              <w:rPr>
                <w:sz w:val="20"/>
                <w:szCs w:val="20"/>
                <w:lang w:val="en-CA"/>
              </w:rPr>
              <w:t xml:space="preserve"> Parliament and its members; they may not </w:t>
            </w:r>
            <w:r w:rsidR="48743930" w:rsidRPr="00FD13EA">
              <w:rPr>
                <w:sz w:val="20"/>
                <w:szCs w:val="20"/>
                <w:lang w:val="en-CA"/>
              </w:rPr>
              <w:t>determine the validity</w:t>
            </w:r>
            <w:r w:rsidRPr="00FD13EA">
              <w:rPr>
                <w:sz w:val="20"/>
                <w:szCs w:val="20"/>
                <w:lang w:val="en-CA"/>
              </w:rPr>
              <w:t xml:space="preserve"> </w:t>
            </w:r>
            <w:r w:rsidR="48743930" w:rsidRPr="00FD13EA">
              <w:rPr>
                <w:sz w:val="20"/>
                <w:szCs w:val="20"/>
                <w:lang w:val="en-CA"/>
              </w:rPr>
              <w:t>of their fun</w:t>
            </w:r>
            <w:r w:rsidR="445C7BC7" w:rsidRPr="00FD13EA">
              <w:rPr>
                <w:sz w:val="20"/>
                <w:szCs w:val="20"/>
                <w:lang w:val="en-CA"/>
              </w:rPr>
              <w:t>ctions.</w:t>
            </w:r>
          </w:p>
          <w:p w14:paraId="0E2AA1E3" w14:textId="77777777" w:rsidR="00AF6511" w:rsidRDefault="00AF6511" w:rsidP="00AF6511">
            <w:pPr>
              <w:pStyle w:val="Normal2"/>
              <w:jc w:val="both"/>
              <w:rPr>
                <w:sz w:val="20"/>
                <w:szCs w:val="20"/>
                <w:lang w:val="en-CA"/>
              </w:rPr>
            </w:pPr>
          </w:p>
          <w:p w14:paraId="149149EC" w14:textId="77777777" w:rsidR="00AF6511" w:rsidRPr="00515749" w:rsidRDefault="00AF6511" w:rsidP="00AF6511">
            <w:pPr>
              <w:pStyle w:val="Normal2"/>
              <w:jc w:val="both"/>
              <w:rPr>
                <w:sz w:val="20"/>
                <w:szCs w:val="20"/>
                <w:lang w:val="en-CA"/>
              </w:rPr>
            </w:pPr>
            <w:r>
              <w:rPr>
                <w:sz w:val="20"/>
                <w:szCs w:val="20"/>
                <w:lang w:val="en-CA"/>
              </w:rPr>
              <w:t xml:space="preserve">(11) </w:t>
            </w:r>
            <w:r w:rsidRPr="009C3634">
              <w:rPr>
                <w:sz w:val="20"/>
                <w:szCs w:val="20"/>
                <w:lang w:val="en-CA"/>
              </w:rPr>
              <w:t>All the rules of law adopted by Parliament are in both official languages. Both versions have equal force of law.</w:t>
            </w:r>
          </w:p>
          <w:p w14:paraId="01BFDC7C" w14:textId="77777777" w:rsidR="00AF6511" w:rsidRDefault="00AF6511" w:rsidP="00AF6511">
            <w:pPr>
              <w:pStyle w:val="Normal2"/>
              <w:jc w:val="both"/>
              <w:rPr>
                <w:b/>
                <w:sz w:val="20"/>
                <w:szCs w:val="20"/>
                <w:lang w:val="en-CA"/>
              </w:rPr>
            </w:pPr>
          </w:p>
          <w:p w14:paraId="6B353DD7" w14:textId="77777777" w:rsidR="00EA30A8" w:rsidRDefault="00EA30A8">
            <w:pPr>
              <w:pStyle w:val="Normal2"/>
              <w:jc w:val="both"/>
              <w:rPr>
                <w:b/>
                <w:bCs/>
                <w:sz w:val="20"/>
                <w:szCs w:val="20"/>
                <w:lang w:val="en-CA"/>
              </w:rPr>
            </w:pPr>
          </w:p>
          <w:p w14:paraId="69FC72D6" w14:textId="77777777" w:rsidR="00EA30A8" w:rsidRDefault="00EA30A8">
            <w:pPr>
              <w:pStyle w:val="Normal2"/>
              <w:jc w:val="both"/>
              <w:rPr>
                <w:b/>
                <w:bCs/>
                <w:sz w:val="20"/>
                <w:szCs w:val="20"/>
                <w:lang w:val="en-CA"/>
              </w:rPr>
            </w:pPr>
          </w:p>
          <w:p w14:paraId="4CA7506D" w14:textId="77777777" w:rsidR="00EA30A8" w:rsidRDefault="00EA30A8">
            <w:pPr>
              <w:pStyle w:val="Normal2"/>
              <w:jc w:val="both"/>
              <w:rPr>
                <w:b/>
                <w:bCs/>
                <w:sz w:val="20"/>
                <w:szCs w:val="20"/>
                <w:lang w:val="en-CA"/>
              </w:rPr>
            </w:pPr>
          </w:p>
          <w:p w14:paraId="49C54EF2" w14:textId="77777777" w:rsidR="00EA30A8" w:rsidRDefault="00EA30A8">
            <w:pPr>
              <w:pStyle w:val="Normal2"/>
              <w:jc w:val="both"/>
              <w:rPr>
                <w:b/>
                <w:bCs/>
                <w:sz w:val="20"/>
                <w:szCs w:val="20"/>
                <w:lang w:val="en-CA"/>
              </w:rPr>
            </w:pPr>
          </w:p>
          <w:p w14:paraId="7F99317E" w14:textId="65C409C5" w:rsidR="00D07390" w:rsidRPr="00980DC8" w:rsidRDefault="00AF6511">
            <w:pPr>
              <w:pStyle w:val="Normal2"/>
              <w:jc w:val="both"/>
              <w:rPr>
                <w:b/>
                <w:bCs/>
                <w:sz w:val="20"/>
                <w:szCs w:val="20"/>
                <w:lang w:val="en-CA"/>
              </w:rPr>
            </w:pPr>
            <w:r w:rsidRPr="00121D8C">
              <w:rPr>
                <w:b/>
                <w:bCs/>
                <w:sz w:val="20"/>
                <w:szCs w:val="20"/>
                <w:lang w:val="en-CA"/>
              </w:rPr>
              <w:lastRenderedPageBreak/>
              <w:t>Parliament Act</w:t>
            </w:r>
          </w:p>
          <w:p w14:paraId="45B90DC6" w14:textId="77777777" w:rsidR="00AF6511" w:rsidRPr="00515749" w:rsidRDefault="00AF6511" w:rsidP="00AF6511">
            <w:pPr>
              <w:pStyle w:val="Normal2"/>
              <w:jc w:val="both"/>
              <w:rPr>
                <w:sz w:val="20"/>
                <w:szCs w:val="20"/>
                <w:lang w:val="en-CA"/>
              </w:rPr>
            </w:pPr>
          </w:p>
          <w:p w14:paraId="585EA753" w14:textId="489E3CFC" w:rsidR="00AF6511" w:rsidRPr="00515749" w:rsidRDefault="00AF6511" w:rsidP="00AF6511">
            <w:pPr>
              <w:pStyle w:val="Normal2"/>
              <w:jc w:val="both"/>
              <w:rPr>
                <w:sz w:val="20"/>
                <w:szCs w:val="20"/>
                <w:lang w:val="en-CA"/>
              </w:rPr>
            </w:pPr>
            <w:r>
              <w:rPr>
                <w:sz w:val="20"/>
                <w:szCs w:val="20"/>
                <w:lang w:val="en-CA"/>
              </w:rPr>
              <w:t>52</w:t>
            </w:r>
            <w:r w:rsidRPr="00515749">
              <w:rPr>
                <w:sz w:val="20"/>
                <w:szCs w:val="20"/>
                <w:lang w:val="en-CA"/>
              </w:rPr>
              <w:t xml:space="preserve">. (1) </w:t>
            </w:r>
            <w:r w:rsidR="180EA664" w:rsidRPr="00515749">
              <w:rPr>
                <w:sz w:val="20"/>
                <w:szCs w:val="20"/>
                <w:lang w:val="en-CA"/>
              </w:rPr>
              <w:t>The Parliament can, by law, add to the provision</w:t>
            </w:r>
            <w:r w:rsidR="467B7FE9" w:rsidRPr="00515749">
              <w:rPr>
                <w:sz w:val="20"/>
                <w:szCs w:val="20"/>
                <w:lang w:val="en-CA"/>
              </w:rPr>
              <w:t>s</w:t>
            </w:r>
            <w:r w:rsidR="180EA664" w:rsidRPr="00515749">
              <w:rPr>
                <w:sz w:val="20"/>
                <w:szCs w:val="20"/>
                <w:lang w:val="en-CA"/>
              </w:rPr>
              <w:t xml:space="preserve"> of the present Con</w:t>
            </w:r>
            <w:r w:rsidR="467B7FE9" w:rsidRPr="00515749">
              <w:rPr>
                <w:sz w:val="20"/>
                <w:szCs w:val="20"/>
                <w:lang w:val="en-CA"/>
              </w:rPr>
              <w:t>stitution</w:t>
            </w:r>
            <w:r w:rsidR="2857BBFD" w:rsidRPr="00515749">
              <w:rPr>
                <w:sz w:val="20"/>
                <w:szCs w:val="20"/>
                <w:lang w:val="en-CA"/>
              </w:rPr>
              <w:t xml:space="preserve"> </w:t>
            </w:r>
            <w:r w:rsidR="00D33BDB">
              <w:rPr>
                <w:sz w:val="20"/>
                <w:szCs w:val="20"/>
                <w:lang w:val="en-CA"/>
              </w:rPr>
              <w:t>relating to</w:t>
            </w:r>
            <w:r w:rsidR="2857BBFD" w:rsidRPr="00515749">
              <w:rPr>
                <w:sz w:val="20"/>
                <w:szCs w:val="20"/>
                <w:lang w:val="en-CA"/>
              </w:rPr>
              <w:t xml:space="preserve"> the Parliament. </w:t>
            </w:r>
          </w:p>
          <w:p w14:paraId="53AC55D1" w14:textId="77777777" w:rsidR="00D33BDB" w:rsidRPr="00FF64A3" w:rsidRDefault="00D33BDB" w:rsidP="00AF6511">
            <w:pPr>
              <w:pStyle w:val="Normal2"/>
              <w:jc w:val="both"/>
              <w:rPr>
                <w:sz w:val="12"/>
                <w:szCs w:val="12"/>
                <w:lang w:val="en-US"/>
              </w:rPr>
            </w:pPr>
          </w:p>
          <w:p w14:paraId="2654C252" w14:textId="77777777" w:rsidR="00AC0F32" w:rsidRDefault="00AF6511" w:rsidP="00AF6511">
            <w:pPr>
              <w:pStyle w:val="Normal2"/>
              <w:jc w:val="both"/>
              <w:rPr>
                <w:sz w:val="20"/>
                <w:szCs w:val="20"/>
                <w:lang w:val="en-CA"/>
              </w:rPr>
            </w:pPr>
            <w:r w:rsidRPr="00FF64A3">
              <w:rPr>
                <w:lang w:val="en-US"/>
              </w:rPr>
              <w:br/>
            </w:r>
          </w:p>
          <w:p w14:paraId="42460314" w14:textId="1CAF862E" w:rsidR="00AF6511" w:rsidRPr="00515749" w:rsidRDefault="00AF6511" w:rsidP="00AF6511">
            <w:pPr>
              <w:pStyle w:val="Normal2"/>
              <w:jc w:val="both"/>
              <w:rPr>
                <w:sz w:val="20"/>
                <w:szCs w:val="20"/>
                <w:lang w:val="en-CA"/>
              </w:rPr>
            </w:pPr>
            <w:r w:rsidRPr="00515749">
              <w:rPr>
                <w:sz w:val="20"/>
                <w:szCs w:val="20"/>
                <w:lang w:val="en-CA"/>
              </w:rPr>
              <w:t>(2) Any Act adopted according to the present Article may only be adopted</w:t>
            </w:r>
            <w:r w:rsidR="3A741F3D" w:rsidRPr="00515749">
              <w:rPr>
                <w:sz w:val="20"/>
                <w:szCs w:val="20"/>
                <w:lang w:val="en-CA"/>
              </w:rPr>
              <w:t xml:space="preserve"> if it is</w:t>
            </w:r>
            <w:r w:rsidRPr="00515749">
              <w:rPr>
                <w:sz w:val="20"/>
                <w:szCs w:val="20"/>
                <w:lang w:val="en-CA"/>
              </w:rPr>
              <w:t xml:space="preserve"> a two-thirds majority </w:t>
            </w:r>
            <w:r w:rsidR="00595EB3">
              <w:rPr>
                <w:sz w:val="20"/>
                <w:szCs w:val="20"/>
                <w:lang w:val="en-CA"/>
              </w:rPr>
              <w:t xml:space="preserve">of </w:t>
            </w:r>
            <w:r w:rsidRPr="00515749">
              <w:rPr>
                <w:sz w:val="20"/>
                <w:szCs w:val="20"/>
                <w:lang w:val="en-CA"/>
              </w:rPr>
              <w:t xml:space="preserve">all </w:t>
            </w:r>
            <w:r w:rsidR="00595EB3">
              <w:rPr>
                <w:sz w:val="20"/>
                <w:szCs w:val="20"/>
                <w:lang w:val="en-CA"/>
              </w:rPr>
              <w:t>Members of Parliament</w:t>
            </w:r>
            <w:r w:rsidR="00D33BDB">
              <w:rPr>
                <w:sz w:val="20"/>
                <w:szCs w:val="20"/>
                <w:lang w:val="en-CA"/>
              </w:rPr>
              <w:t xml:space="preserve"> approve it.</w:t>
            </w:r>
          </w:p>
          <w:p w14:paraId="3FD931C0" w14:textId="77777777" w:rsidR="00AF6511" w:rsidRPr="00515749" w:rsidRDefault="00AF6511" w:rsidP="00AF6511">
            <w:pPr>
              <w:pStyle w:val="Normal2"/>
              <w:jc w:val="both"/>
              <w:rPr>
                <w:b/>
                <w:sz w:val="20"/>
                <w:szCs w:val="20"/>
                <w:lang w:val="en-CA"/>
              </w:rPr>
            </w:pPr>
          </w:p>
          <w:p w14:paraId="0A565AAF" w14:textId="77777777" w:rsidR="00AF6511" w:rsidRPr="00121D8C" w:rsidRDefault="00AF6511">
            <w:pPr>
              <w:pStyle w:val="Normal2"/>
              <w:jc w:val="both"/>
              <w:rPr>
                <w:b/>
                <w:bCs/>
                <w:sz w:val="20"/>
                <w:szCs w:val="20"/>
                <w:lang w:val="en-CA"/>
              </w:rPr>
            </w:pPr>
            <w:r w:rsidRPr="00121D8C">
              <w:rPr>
                <w:b/>
                <w:bCs/>
                <w:sz w:val="20"/>
                <w:szCs w:val="20"/>
                <w:lang w:val="en-CA"/>
              </w:rPr>
              <w:t>Exercise of the legislative power</w:t>
            </w:r>
          </w:p>
          <w:p w14:paraId="2DE1AD70" w14:textId="77777777" w:rsidR="00AF6511" w:rsidRPr="00515749" w:rsidRDefault="00AF6511" w:rsidP="00AF6511">
            <w:pPr>
              <w:pStyle w:val="Normal2"/>
              <w:jc w:val="both"/>
              <w:rPr>
                <w:b/>
                <w:sz w:val="20"/>
                <w:szCs w:val="20"/>
                <w:lang w:val="en-CA"/>
              </w:rPr>
            </w:pPr>
          </w:p>
          <w:p w14:paraId="45C76E90" w14:textId="77777777" w:rsidR="00AF6511" w:rsidRPr="00515749" w:rsidRDefault="00AF6511" w:rsidP="00AF6511">
            <w:pPr>
              <w:pStyle w:val="Normal2"/>
              <w:jc w:val="both"/>
              <w:rPr>
                <w:sz w:val="20"/>
                <w:szCs w:val="20"/>
                <w:lang w:val="en-CA"/>
              </w:rPr>
            </w:pPr>
            <w:r>
              <w:rPr>
                <w:sz w:val="20"/>
                <w:szCs w:val="20"/>
                <w:lang w:val="en-CA"/>
              </w:rPr>
              <w:t>53</w:t>
            </w:r>
            <w:r w:rsidRPr="00515749">
              <w:rPr>
                <w:sz w:val="20"/>
                <w:szCs w:val="20"/>
                <w:lang w:val="en-CA"/>
              </w:rPr>
              <w:t>. (1) Any member of the houses of Parliament may propose a bill.</w:t>
            </w:r>
          </w:p>
          <w:p w14:paraId="0EE97217" w14:textId="77777777" w:rsidR="00AF6511" w:rsidRPr="00515749" w:rsidRDefault="00AF6511" w:rsidP="00AF6511">
            <w:pPr>
              <w:pStyle w:val="Normal2"/>
              <w:jc w:val="both"/>
              <w:rPr>
                <w:sz w:val="20"/>
                <w:szCs w:val="20"/>
                <w:lang w:val="en-CA"/>
              </w:rPr>
            </w:pPr>
          </w:p>
          <w:p w14:paraId="2CCAA5C9" w14:textId="77777777" w:rsidR="00AF6511" w:rsidRPr="00515749" w:rsidRDefault="00AF6511" w:rsidP="00AF6511">
            <w:pPr>
              <w:pStyle w:val="Normal2"/>
              <w:jc w:val="both"/>
              <w:rPr>
                <w:sz w:val="20"/>
                <w:szCs w:val="20"/>
                <w:lang w:val="en-CA"/>
              </w:rPr>
            </w:pPr>
            <w:r w:rsidRPr="00515749">
              <w:rPr>
                <w:sz w:val="20"/>
                <w:szCs w:val="20"/>
                <w:lang w:val="en-CA"/>
              </w:rPr>
              <w:t>(2) Only ministers may initiate money bills. A money bill includes any bill that would raise, borrow or appropriate public money.</w:t>
            </w:r>
          </w:p>
          <w:p w14:paraId="7546EA28" w14:textId="77777777" w:rsidR="00AF6511" w:rsidRPr="00515749" w:rsidRDefault="00AF6511" w:rsidP="00AF6511">
            <w:pPr>
              <w:pStyle w:val="Normal2"/>
              <w:jc w:val="both"/>
              <w:rPr>
                <w:sz w:val="20"/>
                <w:szCs w:val="20"/>
                <w:lang w:val="en-CA"/>
              </w:rPr>
            </w:pPr>
          </w:p>
          <w:p w14:paraId="3C91EE14" w14:textId="77D14C4C" w:rsidR="00AF6511" w:rsidRPr="00980DC8" w:rsidRDefault="00AF6511">
            <w:pPr>
              <w:pStyle w:val="Normal2"/>
              <w:jc w:val="both"/>
              <w:rPr>
                <w:b/>
                <w:bCs/>
                <w:sz w:val="20"/>
                <w:szCs w:val="20"/>
                <w:lang w:val="en-CA"/>
              </w:rPr>
            </w:pPr>
            <w:r w:rsidRPr="00FF64A3">
              <w:rPr>
                <w:lang w:val="en-US"/>
              </w:rPr>
              <w:br/>
            </w:r>
            <w:r w:rsidRPr="00515749">
              <w:rPr>
                <w:sz w:val="20"/>
                <w:szCs w:val="20"/>
                <w:lang w:val="en-CA"/>
              </w:rPr>
              <w:t xml:space="preserve">(3) Any bill adopted in accordance with the provisions of the Constitution shall constitute law </w:t>
            </w:r>
            <w:r w:rsidR="00FB4944">
              <w:rPr>
                <w:sz w:val="20"/>
                <w:szCs w:val="20"/>
                <w:lang w:val="en-CA"/>
              </w:rPr>
              <w:t>only after</w:t>
            </w:r>
            <w:r w:rsidRPr="00515749">
              <w:rPr>
                <w:sz w:val="20"/>
                <w:szCs w:val="20"/>
                <w:lang w:val="en-CA"/>
              </w:rPr>
              <w:t xml:space="preserve"> it obtains the assent of the Moderator. The Moderator may not refuse assent, unless they determine that the procedures in this </w:t>
            </w:r>
            <w:r w:rsidR="00866D34">
              <w:rPr>
                <w:sz w:val="20"/>
                <w:szCs w:val="20"/>
                <w:lang w:val="en-CA"/>
              </w:rPr>
              <w:t>C</w:t>
            </w:r>
            <w:r w:rsidRPr="00515749">
              <w:rPr>
                <w:sz w:val="20"/>
                <w:szCs w:val="20"/>
                <w:lang w:val="en-CA"/>
              </w:rPr>
              <w:t>onstitution that relate to the relationship between the houses of Parliament were not followed.</w:t>
            </w:r>
          </w:p>
          <w:p w14:paraId="45673E52" w14:textId="77777777" w:rsidR="00AF6511" w:rsidRDefault="00AF6511" w:rsidP="00AF6511">
            <w:pPr>
              <w:pStyle w:val="Normal2"/>
              <w:jc w:val="both"/>
              <w:rPr>
                <w:b/>
                <w:sz w:val="20"/>
                <w:szCs w:val="20"/>
                <w:lang w:val="en-CA"/>
              </w:rPr>
            </w:pPr>
          </w:p>
          <w:p w14:paraId="24CEAD74" w14:textId="77777777" w:rsidR="00AF6511" w:rsidRPr="00980DC8" w:rsidRDefault="00AF6511">
            <w:pPr>
              <w:pStyle w:val="Normal2"/>
              <w:jc w:val="both"/>
              <w:rPr>
                <w:b/>
                <w:bCs/>
                <w:sz w:val="20"/>
                <w:szCs w:val="20"/>
                <w:lang w:val="en-CA"/>
              </w:rPr>
            </w:pPr>
            <w:r w:rsidRPr="00121D8C">
              <w:rPr>
                <w:b/>
                <w:bCs/>
                <w:sz w:val="20"/>
                <w:szCs w:val="20"/>
                <w:lang w:val="en-CA"/>
              </w:rPr>
              <w:t>HOUSE OF COMMONS</w:t>
            </w:r>
          </w:p>
          <w:p w14:paraId="27E0F091" w14:textId="77777777" w:rsidR="00AF6511" w:rsidRPr="00515749" w:rsidRDefault="00AF6511" w:rsidP="00AF6511">
            <w:pPr>
              <w:pStyle w:val="Normal2"/>
              <w:jc w:val="both"/>
              <w:rPr>
                <w:sz w:val="20"/>
                <w:szCs w:val="20"/>
                <w:lang w:val="en-CA"/>
              </w:rPr>
            </w:pPr>
          </w:p>
          <w:p w14:paraId="7B79B1B4" w14:textId="77777777" w:rsidR="00AF6511" w:rsidRPr="00121D8C" w:rsidRDefault="00AF6511">
            <w:pPr>
              <w:pStyle w:val="Normal2"/>
              <w:jc w:val="both"/>
              <w:rPr>
                <w:b/>
                <w:bCs/>
                <w:sz w:val="20"/>
                <w:szCs w:val="20"/>
                <w:lang w:val="en-CA"/>
              </w:rPr>
            </w:pPr>
            <w:r w:rsidRPr="00121D8C">
              <w:rPr>
                <w:b/>
                <w:bCs/>
                <w:sz w:val="20"/>
                <w:szCs w:val="20"/>
                <w:lang w:val="en-CA"/>
              </w:rPr>
              <w:t xml:space="preserve">General </w:t>
            </w:r>
          </w:p>
          <w:p w14:paraId="06A34E17" w14:textId="77777777" w:rsidR="00AF6511" w:rsidRPr="00515749" w:rsidRDefault="00AF6511" w:rsidP="00AF6511">
            <w:pPr>
              <w:pStyle w:val="Normal2"/>
              <w:jc w:val="both"/>
              <w:rPr>
                <w:b/>
                <w:sz w:val="20"/>
                <w:szCs w:val="20"/>
                <w:lang w:val="en-CA"/>
              </w:rPr>
            </w:pPr>
          </w:p>
          <w:p w14:paraId="41F77A08" w14:textId="109BA91E" w:rsidR="00AF6511" w:rsidRPr="00515749" w:rsidRDefault="00AF6511" w:rsidP="00AF6511">
            <w:pPr>
              <w:pStyle w:val="Normal2"/>
              <w:jc w:val="both"/>
              <w:rPr>
                <w:sz w:val="20"/>
                <w:szCs w:val="20"/>
                <w:lang w:val="en-CA"/>
              </w:rPr>
            </w:pPr>
            <w:r>
              <w:rPr>
                <w:sz w:val="20"/>
                <w:szCs w:val="20"/>
                <w:lang w:val="en-CA"/>
              </w:rPr>
              <w:t>54</w:t>
            </w:r>
            <w:r w:rsidRPr="00515749">
              <w:rPr>
                <w:sz w:val="20"/>
                <w:szCs w:val="20"/>
                <w:lang w:val="en-CA"/>
              </w:rPr>
              <w:t xml:space="preserve">. (1) The House of Commons </w:t>
            </w:r>
            <w:r w:rsidR="009F388E">
              <w:rPr>
                <w:sz w:val="20"/>
                <w:szCs w:val="20"/>
                <w:lang w:val="en-CA"/>
              </w:rPr>
              <w:t xml:space="preserve">is </w:t>
            </w:r>
            <w:r w:rsidRPr="00515749">
              <w:rPr>
                <w:sz w:val="20"/>
                <w:szCs w:val="20"/>
                <w:lang w:val="en-CA"/>
              </w:rPr>
              <w:t xml:space="preserve">the fundamental </w:t>
            </w:r>
            <w:r w:rsidR="009F388E">
              <w:rPr>
                <w:sz w:val="20"/>
                <w:szCs w:val="20"/>
                <w:lang w:val="en-CA"/>
              </w:rPr>
              <w:t xml:space="preserve">federal </w:t>
            </w:r>
            <w:r w:rsidRPr="00515749">
              <w:rPr>
                <w:sz w:val="20"/>
                <w:szCs w:val="20"/>
                <w:lang w:val="en-CA"/>
              </w:rPr>
              <w:t>legislative body</w:t>
            </w:r>
            <w:r w:rsidR="009F388E">
              <w:rPr>
                <w:sz w:val="20"/>
                <w:szCs w:val="20"/>
                <w:lang w:val="en-CA"/>
              </w:rPr>
              <w:t>.</w:t>
            </w:r>
          </w:p>
          <w:p w14:paraId="4E116F27" w14:textId="77777777" w:rsidR="00AA4094" w:rsidRPr="00515749" w:rsidRDefault="00AA4094" w:rsidP="00AF6511">
            <w:pPr>
              <w:pStyle w:val="Normal2"/>
              <w:jc w:val="both"/>
              <w:rPr>
                <w:sz w:val="20"/>
                <w:szCs w:val="20"/>
                <w:lang w:val="en-CA"/>
              </w:rPr>
            </w:pPr>
          </w:p>
          <w:p w14:paraId="0DE21ABD" w14:textId="77777777" w:rsidR="00AF6511" w:rsidRPr="00515749" w:rsidRDefault="00AF6511" w:rsidP="00AF6511">
            <w:pPr>
              <w:pStyle w:val="Normal2"/>
              <w:jc w:val="both"/>
              <w:rPr>
                <w:sz w:val="20"/>
                <w:szCs w:val="20"/>
                <w:lang w:val="en-CA"/>
              </w:rPr>
            </w:pPr>
            <w:r w:rsidRPr="00515749">
              <w:rPr>
                <w:sz w:val="20"/>
                <w:szCs w:val="20"/>
                <w:lang w:val="en-CA"/>
              </w:rPr>
              <w:t>(2) The members of the House of Commons shall be styled Members of Parliament.</w:t>
            </w:r>
          </w:p>
          <w:p w14:paraId="362889E5" w14:textId="77777777" w:rsidR="00AF6511" w:rsidRPr="00515749" w:rsidRDefault="00AF6511" w:rsidP="00AF6511">
            <w:pPr>
              <w:pStyle w:val="Normal2"/>
              <w:jc w:val="both"/>
              <w:rPr>
                <w:sz w:val="20"/>
                <w:szCs w:val="20"/>
                <w:lang w:val="en-CA"/>
              </w:rPr>
            </w:pPr>
          </w:p>
          <w:p w14:paraId="4C3EE9BC" w14:textId="77777777" w:rsidR="00AF6511" w:rsidRPr="00515749" w:rsidRDefault="00AF6511" w:rsidP="00AF6511">
            <w:pPr>
              <w:pStyle w:val="Normal2"/>
              <w:jc w:val="both"/>
              <w:rPr>
                <w:sz w:val="20"/>
                <w:szCs w:val="20"/>
                <w:lang w:val="en-CA"/>
              </w:rPr>
            </w:pPr>
            <w:r w:rsidRPr="00515749">
              <w:rPr>
                <w:sz w:val="20"/>
                <w:szCs w:val="20"/>
                <w:lang w:val="en-CA"/>
              </w:rPr>
              <w:t>(3) Members of Parliament shall be elected by a universal, direct, and secret suffrage in accordance with the electoral system prescribed by law.</w:t>
            </w:r>
          </w:p>
          <w:p w14:paraId="2499BF72" w14:textId="3EB39EB8" w:rsidR="00AF6511" w:rsidRPr="00515749" w:rsidRDefault="00AF6511" w:rsidP="00AF6511">
            <w:pPr>
              <w:widowControl w:val="0"/>
              <w:spacing w:after="0"/>
              <w:jc w:val="both"/>
              <w:rPr>
                <w:rFonts w:ascii="Times New Roman" w:eastAsia="Times New Roman" w:hAnsi="Times New Roman" w:cs="Times New Roman"/>
                <w:sz w:val="20"/>
                <w:szCs w:val="20"/>
                <w:lang w:val="en-CA"/>
              </w:rPr>
            </w:pPr>
            <w:r>
              <w:br/>
            </w:r>
            <w:r w:rsidRPr="7407557C">
              <w:rPr>
                <w:rFonts w:ascii="Times New Roman" w:eastAsia="Times New Roman" w:hAnsi="Times New Roman" w:cs="Times New Roman"/>
                <w:sz w:val="20"/>
                <w:szCs w:val="20"/>
                <w:lang w:val="en-CA"/>
              </w:rPr>
              <w:t xml:space="preserve">(4) Any elector may be elected Member of Parliament; however, the following persons may not be </w:t>
            </w:r>
            <w:proofErr w:type="gramStart"/>
            <w:r w:rsidRPr="7407557C">
              <w:rPr>
                <w:rFonts w:ascii="Times New Roman" w:eastAsia="Times New Roman" w:hAnsi="Times New Roman" w:cs="Times New Roman"/>
                <w:sz w:val="20"/>
                <w:szCs w:val="20"/>
                <w:lang w:val="en-CA"/>
              </w:rPr>
              <w:t>elected  Members</w:t>
            </w:r>
            <w:proofErr w:type="gramEnd"/>
            <w:r w:rsidRPr="7407557C">
              <w:rPr>
                <w:rFonts w:ascii="Times New Roman" w:eastAsia="Times New Roman" w:hAnsi="Times New Roman" w:cs="Times New Roman"/>
                <w:sz w:val="20"/>
                <w:szCs w:val="20"/>
                <w:lang w:val="en-CA"/>
              </w:rPr>
              <w:t xml:space="preserve"> of Parliament:</w:t>
            </w:r>
          </w:p>
          <w:p w14:paraId="39522C57" w14:textId="77777777"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(a)  The Moderator;</w:t>
            </w:r>
          </w:p>
          <w:p w14:paraId="207BDABA" w14:textId="77777777"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(b) Senators;</w:t>
            </w:r>
          </w:p>
          <w:p w14:paraId="4A82D23C" w14:textId="77777777"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(c) Judges;</w:t>
            </w:r>
          </w:p>
          <w:p w14:paraId="17C81846" w14:textId="1D03358B"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(d) T</w:t>
            </w:r>
            <w:r w:rsidR="0921F9E3" w:rsidRPr="00980DC8">
              <w:rPr>
                <w:rFonts w:ascii="Times New Roman" w:eastAsia="Times New Roman" w:hAnsi="Times New Roman" w:cs="Times New Roman"/>
                <w:sz w:val="19"/>
                <w:szCs w:val="19"/>
                <w:lang w:val="en-CA"/>
              </w:rPr>
              <w:t>he Commissioner of Official Languages, t</w:t>
            </w:r>
            <w:r w:rsidRPr="7407557C">
              <w:rPr>
                <w:rFonts w:ascii="Times New Roman" w:eastAsia="Times New Roman" w:hAnsi="Times New Roman" w:cs="Times New Roman"/>
                <w:sz w:val="20"/>
                <w:szCs w:val="20"/>
                <w:lang w:val="en-CA"/>
              </w:rPr>
              <w:t>he Chief Electoral Officer,</w:t>
            </w:r>
            <w:r w:rsidR="0921F9E3" w:rsidRPr="7407557C">
              <w:rPr>
                <w:rFonts w:ascii="Times New Roman" w:eastAsia="Times New Roman" w:hAnsi="Times New Roman" w:cs="Times New Roman"/>
                <w:sz w:val="20"/>
                <w:szCs w:val="20"/>
                <w:lang w:val="en-CA"/>
              </w:rPr>
              <w:t xml:space="preserve"> </w:t>
            </w:r>
            <w:r w:rsidRPr="7407557C">
              <w:rPr>
                <w:rFonts w:ascii="Times New Roman" w:eastAsia="Times New Roman" w:hAnsi="Times New Roman" w:cs="Times New Roman"/>
                <w:sz w:val="20"/>
                <w:szCs w:val="20"/>
                <w:lang w:val="en-CA"/>
              </w:rPr>
              <w:t xml:space="preserve">the Auditor General, </w:t>
            </w:r>
            <w:r w:rsidR="77BF62BC" w:rsidRPr="7407557C">
              <w:rPr>
                <w:rFonts w:ascii="Times New Roman" w:eastAsia="Times New Roman" w:hAnsi="Times New Roman" w:cs="Times New Roman"/>
                <w:sz w:val="20"/>
                <w:szCs w:val="20"/>
                <w:lang w:val="en-CA"/>
              </w:rPr>
              <w:t xml:space="preserve">and </w:t>
            </w:r>
            <w:r w:rsidRPr="7407557C">
              <w:rPr>
                <w:rFonts w:ascii="Times New Roman" w:eastAsia="Times New Roman" w:hAnsi="Times New Roman" w:cs="Times New Roman"/>
                <w:sz w:val="20"/>
                <w:szCs w:val="20"/>
                <w:lang w:val="en-CA"/>
              </w:rPr>
              <w:t xml:space="preserve">the Commissioner of Indigenous </w:t>
            </w:r>
            <w:r w:rsidRPr="7407557C">
              <w:rPr>
                <w:rFonts w:ascii="Times New Roman" w:eastAsia="Times New Roman" w:hAnsi="Times New Roman" w:cs="Times New Roman"/>
                <w:sz w:val="20"/>
                <w:szCs w:val="20"/>
                <w:lang w:val="en-CA"/>
              </w:rPr>
              <w:lastRenderedPageBreak/>
              <w:t>Languages;</w:t>
            </w:r>
          </w:p>
          <w:p w14:paraId="7257EC0D" w14:textId="1F29CD78" w:rsidR="00AF6511" w:rsidRPr="00515749" w:rsidRDefault="00AF6511" w:rsidP="00AF6511">
            <w:pPr>
              <w:pStyle w:val="Normal2"/>
              <w:ind w:left="708"/>
              <w:jc w:val="both"/>
              <w:rPr>
                <w:sz w:val="20"/>
                <w:szCs w:val="20"/>
                <w:lang w:val="en-CA" w:eastAsia="en-US"/>
              </w:rPr>
            </w:pPr>
            <w:r w:rsidRPr="00515749">
              <w:rPr>
                <w:sz w:val="20"/>
                <w:szCs w:val="20"/>
                <w:lang w:val="en-CA"/>
              </w:rPr>
              <w:t xml:space="preserve">(e) Members of the provincial, territorial and Indigenous </w:t>
            </w:r>
            <w:r w:rsidR="00177F72">
              <w:rPr>
                <w:sz w:val="20"/>
                <w:szCs w:val="20"/>
                <w:lang w:val="en-CA"/>
              </w:rPr>
              <w:t>legislatures.</w:t>
            </w:r>
          </w:p>
          <w:p w14:paraId="32079886" w14:textId="77777777" w:rsidR="00AF6511" w:rsidRPr="00515749" w:rsidRDefault="00AF6511" w:rsidP="00AF6511">
            <w:pPr>
              <w:pStyle w:val="Normal2"/>
              <w:ind w:left="708"/>
              <w:jc w:val="both"/>
              <w:rPr>
                <w:b/>
                <w:sz w:val="20"/>
                <w:szCs w:val="20"/>
                <w:lang w:val="en-CA" w:eastAsia="en-US"/>
              </w:rPr>
            </w:pPr>
          </w:p>
          <w:p w14:paraId="68731270" w14:textId="77777777" w:rsidR="00AF6511" w:rsidRPr="00515749" w:rsidRDefault="00AF6511" w:rsidP="00AF6511">
            <w:pPr>
              <w:pStyle w:val="Normal2"/>
              <w:jc w:val="both"/>
              <w:rPr>
                <w:b/>
                <w:sz w:val="20"/>
                <w:szCs w:val="20"/>
                <w:lang w:val="en-CA"/>
              </w:rPr>
            </w:pPr>
          </w:p>
          <w:p w14:paraId="14BB43A4" w14:textId="77777777" w:rsidR="00AC0F32" w:rsidRDefault="00AC0F32">
            <w:pPr>
              <w:pStyle w:val="Normal2"/>
              <w:jc w:val="both"/>
              <w:rPr>
                <w:b/>
                <w:bCs/>
                <w:sz w:val="20"/>
                <w:szCs w:val="20"/>
                <w:lang w:val="en-CA"/>
              </w:rPr>
            </w:pPr>
          </w:p>
          <w:p w14:paraId="6F1EB581" w14:textId="77777777" w:rsidR="00AC0F32" w:rsidRDefault="00AC0F32">
            <w:pPr>
              <w:pStyle w:val="Normal2"/>
              <w:jc w:val="both"/>
              <w:rPr>
                <w:b/>
                <w:bCs/>
                <w:sz w:val="20"/>
                <w:szCs w:val="20"/>
                <w:lang w:val="en-CA"/>
              </w:rPr>
            </w:pPr>
          </w:p>
          <w:p w14:paraId="219730A6" w14:textId="77777777" w:rsidR="00AF6511" w:rsidRPr="00121D8C" w:rsidRDefault="00AF6511">
            <w:pPr>
              <w:pStyle w:val="Normal2"/>
              <w:jc w:val="both"/>
              <w:rPr>
                <w:b/>
                <w:bCs/>
                <w:sz w:val="20"/>
                <w:szCs w:val="20"/>
                <w:lang w:val="en-CA"/>
              </w:rPr>
            </w:pPr>
            <w:r w:rsidRPr="00121D8C">
              <w:rPr>
                <w:b/>
                <w:bCs/>
                <w:sz w:val="20"/>
                <w:szCs w:val="20"/>
                <w:lang w:val="en-CA"/>
              </w:rPr>
              <w:t>Summoning, prorogation, and dissolution of the session</w:t>
            </w:r>
          </w:p>
          <w:p w14:paraId="4032219A" w14:textId="77777777" w:rsidR="00AF6511" w:rsidRPr="00515749" w:rsidRDefault="00AF6511" w:rsidP="00AF6511">
            <w:pPr>
              <w:pStyle w:val="Normal2"/>
              <w:jc w:val="both"/>
              <w:rPr>
                <w:b/>
                <w:sz w:val="20"/>
                <w:szCs w:val="20"/>
                <w:lang w:val="en-CA"/>
              </w:rPr>
            </w:pPr>
          </w:p>
          <w:p w14:paraId="5E3FEDDB" w14:textId="21BC425F" w:rsidR="00AF6511" w:rsidRPr="00515749" w:rsidRDefault="00AF6511" w:rsidP="00AF6511">
            <w:pPr>
              <w:pStyle w:val="Normal2"/>
              <w:jc w:val="both"/>
              <w:rPr>
                <w:sz w:val="20"/>
                <w:szCs w:val="20"/>
                <w:lang w:val="en-CA"/>
              </w:rPr>
            </w:pPr>
            <w:r>
              <w:rPr>
                <w:sz w:val="20"/>
                <w:szCs w:val="20"/>
                <w:lang w:val="en-CA"/>
              </w:rPr>
              <w:t>55</w:t>
            </w:r>
            <w:r w:rsidRPr="00515749">
              <w:rPr>
                <w:sz w:val="20"/>
                <w:szCs w:val="20"/>
                <w:lang w:val="en-CA"/>
              </w:rPr>
              <w:t xml:space="preserve">. (1) </w:t>
            </w:r>
            <w:r w:rsidR="01D16CC8" w:rsidRPr="00515749">
              <w:rPr>
                <w:sz w:val="20"/>
                <w:szCs w:val="20"/>
                <w:lang w:val="en-CA"/>
              </w:rPr>
              <w:t>A</w:t>
            </w:r>
            <w:r w:rsidRPr="00515749">
              <w:rPr>
                <w:sz w:val="20"/>
                <w:szCs w:val="20"/>
                <w:lang w:val="en-CA"/>
              </w:rPr>
              <w:t xml:space="preserve">t the request of the Prime Minister, </w:t>
            </w:r>
            <w:r w:rsidR="01D16CC8" w:rsidRPr="00515749">
              <w:rPr>
                <w:sz w:val="20"/>
                <w:szCs w:val="20"/>
                <w:lang w:val="en-CA"/>
              </w:rPr>
              <w:t>t</w:t>
            </w:r>
            <w:r w:rsidR="01D16CC8" w:rsidRPr="00980DC8">
              <w:rPr>
                <w:sz w:val="19"/>
                <w:szCs w:val="19"/>
                <w:lang w:val="en-CA"/>
              </w:rPr>
              <w:t xml:space="preserve">he Moderator, </w:t>
            </w:r>
            <w:r w:rsidRPr="00515749">
              <w:rPr>
                <w:sz w:val="20"/>
                <w:szCs w:val="20"/>
                <w:lang w:val="en-CA"/>
              </w:rPr>
              <w:t>shall summon the House of Commons within one month of a general election.</w:t>
            </w:r>
          </w:p>
          <w:p w14:paraId="5594CD63" w14:textId="77777777" w:rsidR="00AF6511" w:rsidRPr="00515749" w:rsidRDefault="00AF6511" w:rsidP="00AF6511">
            <w:pPr>
              <w:pStyle w:val="Normal2"/>
              <w:jc w:val="both"/>
              <w:rPr>
                <w:sz w:val="20"/>
                <w:szCs w:val="20"/>
                <w:lang w:val="en-CA"/>
              </w:rPr>
            </w:pPr>
          </w:p>
          <w:p w14:paraId="48983F35" w14:textId="77777777" w:rsidR="00AF6511" w:rsidRPr="00515749" w:rsidRDefault="00AF6511" w:rsidP="00AF6511">
            <w:pPr>
              <w:pStyle w:val="Normal2"/>
              <w:jc w:val="both"/>
              <w:rPr>
                <w:sz w:val="20"/>
                <w:szCs w:val="20"/>
                <w:lang w:val="en-CA"/>
              </w:rPr>
            </w:pPr>
            <w:r w:rsidRPr="00515749">
              <w:rPr>
                <w:sz w:val="20"/>
                <w:szCs w:val="20"/>
                <w:lang w:val="en-CA"/>
              </w:rPr>
              <w:t>(2) The Moderator shall declare the opening of the session of the House of Commons once it has been summoned.</w:t>
            </w:r>
          </w:p>
          <w:p w14:paraId="13BDB1D8" w14:textId="77777777" w:rsidR="00AF6511" w:rsidRPr="00515749" w:rsidRDefault="00AF6511" w:rsidP="00AF6511">
            <w:pPr>
              <w:pStyle w:val="Normal2"/>
              <w:jc w:val="both"/>
              <w:rPr>
                <w:sz w:val="20"/>
                <w:szCs w:val="20"/>
                <w:lang w:val="en-CA"/>
              </w:rPr>
            </w:pPr>
          </w:p>
          <w:p w14:paraId="6F5C59EC" w14:textId="77777777" w:rsidR="00AF6511" w:rsidRPr="00515749" w:rsidRDefault="00AF6511" w:rsidP="00AF6511">
            <w:pPr>
              <w:pStyle w:val="Normal2"/>
              <w:jc w:val="both"/>
              <w:rPr>
                <w:sz w:val="20"/>
                <w:szCs w:val="20"/>
                <w:lang w:val="en-CA"/>
              </w:rPr>
            </w:pPr>
            <w:r w:rsidRPr="00515749">
              <w:rPr>
                <w:sz w:val="20"/>
                <w:szCs w:val="20"/>
                <w:lang w:val="en-CA"/>
              </w:rPr>
              <w:t>(3) The session of the House of Commons shall last until its dissolution.</w:t>
            </w:r>
          </w:p>
          <w:p w14:paraId="44F2A440" w14:textId="77777777" w:rsidR="00AF6511" w:rsidRPr="00515749" w:rsidRDefault="00AF6511" w:rsidP="00AF6511">
            <w:pPr>
              <w:pStyle w:val="Normal2"/>
              <w:jc w:val="both"/>
              <w:rPr>
                <w:sz w:val="20"/>
                <w:szCs w:val="20"/>
                <w:lang w:val="en-CA"/>
              </w:rPr>
            </w:pPr>
          </w:p>
          <w:p w14:paraId="631C3135" w14:textId="77777777" w:rsidR="00AC0F32" w:rsidRDefault="00AC0F32" w:rsidP="00AF6511">
            <w:pPr>
              <w:pStyle w:val="Normal2"/>
              <w:jc w:val="both"/>
              <w:rPr>
                <w:sz w:val="20"/>
                <w:szCs w:val="20"/>
                <w:lang w:val="en-CA"/>
              </w:rPr>
            </w:pPr>
          </w:p>
          <w:p w14:paraId="2B940C49" w14:textId="77777777" w:rsidR="00AF6511" w:rsidRPr="00515749" w:rsidRDefault="00AF6511" w:rsidP="00AF6511">
            <w:pPr>
              <w:pStyle w:val="Normal2"/>
              <w:jc w:val="both"/>
              <w:rPr>
                <w:sz w:val="20"/>
                <w:szCs w:val="20"/>
                <w:lang w:val="en-CA"/>
              </w:rPr>
            </w:pPr>
            <w:r w:rsidRPr="00515749">
              <w:rPr>
                <w:sz w:val="20"/>
                <w:szCs w:val="20"/>
                <w:lang w:val="en-CA"/>
              </w:rPr>
              <w:t>(4) The Moderator may prorogue the session of the House of Commons if it so requests.</w:t>
            </w:r>
          </w:p>
          <w:p w14:paraId="69A8089C" w14:textId="77777777" w:rsidR="00AF6511" w:rsidRDefault="00AF6511" w:rsidP="00AF6511">
            <w:pPr>
              <w:pStyle w:val="Normal2"/>
              <w:jc w:val="both"/>
              <w:rPr>
                <w:sz w:val="20"/>
                <w:szCs w:val="20"/>
                <w:lang w:val="en-CA"/>
              </w:rPr>
            </w:pPr>
          </w:p>
          <w:p w14:paraId="6E5F3C6F" w14:textId="4E4AFED1" w:rsidR="00AF6511" w:rsidRPr="00515749" w:rsidRDefault="00AF6511" w:rsidP="00AF6511">
            <w:pPr>
              <w:pStyle w:val="Normal2"/>
              <w:jc w:val="both"/>
              <w:rPr>
                <w:sz w:val="20"/>
                <w:szCs w:val="20"/>
                <w:lang w:val="en-CA"/>
              </w:rPr>
            </w:pPr>
            <w:r w:rsidRPr="00515749">
              <w:rPr>
                <w:sz w:val="20"/>
                <w:szCs w:val="20"/>
                <w:lang w:val="en-CA"/>
              </w:rPr>
              <w:t>(5) The prorogation of the session of the House of Commons shall result in the complete suspension of its proceedings, until it is once again summoned by the Moderator no more than six months later.</w:t>
            </w:r>
          </w:p>
          <w:p w14:paraId="569E6084" w14:textId="77777777" w:rsidR="00AF6511" w:rsidRPr="00515749" w:rsidRDefault="00AF6511" w:rsidP="00AF6511">
            <w:pPr>
              <w:pStyle w:val="Normal2"/>
              <w:jc w:val="both"/>
              <w:rPr>
                <w:sz w:val="20"/>
                <w:szCs w:val="20"/>
                <w:lang w:val="en-CA"/>
              </w:rPr>
            </w:pPr>
          </w:p>
          <w:p w14:paraId="14E97AE7" w14:textId="4D486707" w:rsidR="00AF6511" w:rsidRPr="00515749" w:rsidRDefault="00AF6511" w:rsidP="00AF6511">
            <w:pPr>
              <w:pStyle w:val="Normal2"/>
              <w:jc w:val="both"/>
              <w:rPr>
                <w:sz w:val="20"/>
                <w:szCs w:val="20"/>
                <w:lang w:val="en-CA"/>
              </w:rPr>
            </w:pPr>
            <w:r w:rsidRPr="00515749">
              <w:rPr>
                <w:sz w:val="20"/>
                <w:szCs w:val="20"/>
                <w:lang w:val="en-CA"/>
              </w:rPr>
              <w:t xml:space="preserve">(6) The Moderator must dissolve the House of Commons five years less </w:t>
            </w:r>
            <w:r w:rsidR="4E2F3737" w:rsidRPr="00515749">
              <w:rPr>
                <w:sz w:val="20"/>
                <w:szCs w:val="20"/>
                <w:lang w:val="en-CA"/>
              </w:rPr>
              <w:t>one month</w:t>
            </w:r>
            <w:r w:rsidRPr="00515749">
              <w:rPr>
                <w:sz w:val="20"/>
                <w:szCs w:val="20"/>
                <w:lang w:val="en-CA"/>
              </w:rPr>
              <w:t xml:space="preserve"> </w:t>
            </w:r>
            <w:r w:rsidR="4E2F3737" w:rsidRPr="00515749">
              <w:rPr>
                <w:sz w:val="20"/>
                <w:szCs w:val="20"/>
                <w:lang w:val="en-CA"/>
              </w:rPr>
              <w:t>a</w:t>
            </w:r>
            <w:r w:rsidRPr="00515749">
              <w:rPr>
                <w:sz w:val="20"/>
                <w:szCs w:val="20"/>
                <w:lang w:val="en-CA"/>
              </w:rPr>
              <w:t>fter every general election</w:t>
            </w:r>
            <w:r w:rsidR="4E2F3737" w:rsidRPr="00515749">
              <w:rPr>
                <w:sz w:val="20"/>
                <w:szCs w:val="20"/>
                <w:lang w:val="en-CA"/>
              </w:rPr>
              <w:t>. However,</w:t>
            </w:r>
            <w:r w:rsidRPr="00515749">
              <w:rPr>
                <w:sz w:val="20"/>
                <w:szCs w:val="20"/>
                <w:lang w:val="en-CA"/>
              </w:rPr>
              <w:t xml:space="preserve"> t</w:t>
            </w:r>
            <w:r w:rsidR="6206EE1A" w:rsidRPr="00515749">
              <w:rPr>
                <w:sz w:val="20"/>
                <w:szCs w:val="20"/>
                <w:lang w:val="en-CA"/>
              </w:rPr>
              <w:t>he Moderator</w:t>
            </w:r>
            <w:r w:rsidRPr="00515749">
              <w:rPr>
                <w:sz w:val="20"/>
                <w:szCs w:val="20"/>
                <w:lang w:val="en-CA"/>
              </w:rPr>
              <w:t xml:space="preserve"> may dissolve it earlier if the Prime Minister </w:t>
            </w:r>
            <w:r w:rsidR="00AC0F32">
              <w:rPr>
                <w:sz w:val="20"/>
                <w:szCs w:val="20"/>
                <w:lang w:val="en-CA"/>
              </w:rPr>
              <w:t>s</w:t>
            </w:r>
            <w:r w:rsidR="00E85025">
              <w:rPr>
                <w:sz w:val="20"/>
                <w:szCs w:val="20"/>
                <w:lang w:val="en-CA"/>
              </w:rPr>
              <w:t>o</w:t>
            </w:r>
            <w:r w:rsidR="00AC0F32">
              <w:rPr>
                <w:sz w:val="20"/>
                <w:szCs w:val="20"/>
                <w:lang w:val="en-CA"/>
              </w:rPr>
              <w:t xml:space="preserve"> </w:t>
            </w:r>
            <w:r w:rsidR="6206EE1A" w:rsidRPr="00515749">
              <w:rPr>
                <w:sz w:val="20"/>
                <w:szCs w:val="20"/>
                <w:lang w:val="en-CA"/>
              </w:rPr>
              <w:t>requests.</w:t>
            </w:r>
            <w:r w:rsidR="28779E77" w:rsidRPr="00515749">
              <w:rPr>
                <w:sz w:val="20"/>
                <w:szCs w:val="20"/>
                <w:lang w:val="en-CA"/>
              </w:rPr>
              <w:t xml:space="preserve"> </w:t>
            </w:r>
          </w:p>
          <w:p w14:paraId="4F29B781" w14:textId="77777777" w:rsidR="009805A8" w:rsidRPr="00515749" w:rsidRDefault="009805A8" w:rsidP="00AF6511">
            <w:pPr>
              <w:pStyle w:val="Normal2"/>
              <w:jc w:val="both"/>
              <w:rPr>
                <w:sz w:val="20"/>
                <w:szCs w:val="20"/>
                <w:lang w:val="en-CA"/>
              </w:rPr>
            </w:pPr>
          </w:p>
          <w:p w14:paraId="3C9EADE3" w14:textId="77777777" w:rsidR="00AC0F32" w:rsidRDefault="00AC0F32" w:rsidP="00AF6511">
            <w:pPr>
              <w:pStyle w:val="Normal2"/>
              <w:jc w:val="both"/>
              <w:rPr>
                <w:sz w:val="20"/>
                <w:szCs w:val="20"/>
                <w:lang w:val="en-CA"/>
              </w:rPr>
            </w:pPr>
          </w:p>
          <w:p w14:paraId="2E819F54" w14:textId="77777777" w:rsidR="00AC0F32" w:rsidRDefault="00AC0F32" w:rsidP="00AF6511">
            <w:pPr>
              <w:pStyle w:val="Normal2"/>
              <w:jc w:val="both"/>
              <w:rPr>
                <w:sz w:val="20"/>
                <w:szCs w:val="20"/>
                <w:lang w:val="en-CA"/>
              </w:rPr>
            </w:pPr>
          </w:p>
          <w:p w14:paraId="52254652" w14:textId="428F0838" w:rsidR="009805A8" w:rsidRPr="00515749" w:rsidRDefault="00AF6511" w:rsidP="00AF6511">
            <w:pPr>
              <w:pStyle w:val="Normal2"/>
              <w:jc w:val="both"/>
              <w:rPr>
                <w:sz w:val="20"/>
                <w:szCs w:val="20"/>
                <w:lang w:val="en-CA"/>
              </w:rPr>
            </w:pPr>
            <w:r w:rsidRPr="00515749">
              <w:rPr>
                <w:sz w:val="20"/>
                <w:szCs w:val="20"/>
                <w:lang w:val="en-CA"/>
              </w:rPr>
              <w:t xml:space="preserve">(7) The Moderator may also dissolve the House of Commons if the </w:t>
            </w:r>
            <w:r w:rsidR="00740C7D">
              <w:rPr>
                <w:sz w:val="20"/>
                <w:szCs w:val="20"/>
                <w:lang w:val="en-CA"/>
              </w:rPr>
              <w:t>G</w:t>
            </w:r>
            <w:r w:rsidRPr="00515749">
              <w:rPr>
                <w:sz w:val="20"/>
                <w:szCs w:val="20"/>
                <w:lang w:val="en-CA"/>
              </w:rPr>
              <w:t>overnment loses the confidence of its members.</w:t>
            </w:r>
            <w:r w:rsidRPr="00FF64A3">
              <w:rPr>
                <w:lang w:val="en-US"/>
              </w:rPr>
              <w:br/>
            </w:r>
          </w:p>
          <w:p w14:paraId="7B0789E8" w14:textId="6AD03AC8" w:rsidR="00AF6511" w:rsidRDefault="00AF6511" w:rsidP="00AF6511">
            <w:pPr>
              <w:widowControl w:val="0"/>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 xml:space="preserve">(8) The </w:t>
            </w:r>
            <w:r w:rsidR="009805A8">
              <w:rPr>
                <w:rFonts w:ascii="Times New Roman" w:eastAsia="Times New Roman" w:hAnsi="Times New Roman" w:cs="Times New Roman"/>
                <w:sz w:val="20"/>
                <w:szCs w:val="20"/>
                <w:lang w:val="en-CA"/>
              </w:rPr>
              <w:t>G</w:t>
            </w:r>
            <w:r w:rsidRPr="7407557C">
              <w:rPr>
                <w:rFonts w:ascii="Times New Roman" w:eastAsia="Times New Roman" w:hAnsi="Times New Roman" w:cs="Times New Roman"/>
                <w:sz w:val="20"/>
                <w:szCs w:val="20"/>
                <w:lang w:val="en-CA"/>
              </w:rPr>
              <w:t xml:space="preserve">overnment shall be deemed to have lost </w:t>
            </w:r>
            <w:r w:rsidR="28779E77" w:rsidRPr="7407557C">
              <w:rPr>
                <w:rFonts w:ascii="Times New Roman" w:eastAsia="Times New Roman" w:hAnsi="Times New Roman" w:cs="Times New Roman"/>
                <w:sz w:val="20"/>
                <w:szCs w:val="20"/>
                <w:lang w:val="en-CA"/>
              </w:rPr>
              <w:t>the</w:t>
            </w:r>
            <w:r w:rsidRPr="7407557C">
              <w:rPr>
                <w:rFonts w:ascii="Times New Roman" w:eastAsia="Times New Roman" w:hAnsi="Times New Roman" w:cs="Times New Roman"/>
                <w:sz w:val="20"/>
                <w:szCs w:val="20"/>
                <w:lang w:val="en-CA"/>
              </w:rPr>
              <w:t xml:space="preserve"> confidence of the House of Commons if it:</w:t>
            </w:r>
          </w:p>
          <w:p w14:paraId="6B428C7A" w14:textId="77777777" w:rsidR="00AF6511" w:rsidRPr="00515749" w:rsidRDefault="00AF6511" w:rsidP="00AF6511">
            <w:pPr>
              <w:widowControl w:val="0"/>
              <w:spacing w:after="0"/>
              <w:jc w:val="both"/>
              <w:rPr>
                <w:rFonts w:ascii="Times New Roman" w:eastAsia="Times New Roman" w:hAnsi="Times New Roman"/>
                <w:sz w:val="20"/>
                <w:szCs w:val="20"/>
                <w:lang w:val="en-CA"/>
              </w:rPr>
            </w:pPr>
          </w:p>
          <w:p w14:paraId="7314269E" w14:textId="2F2CD089"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(a)</w:t>
            </w:r>
            <w:r w:rsidR="00AC0F32">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 xml:space="preserve">Defeats the </w:t>
            </w:r>
            <w:r w:rsidR="009805A8">
              <w:rPr>
                <w:rFonts w:ascii="Times New Roman" w:eastAsia="Times New Roman" w:hAnsi="Times New Roman" w:cs="Times New Roman"/>
                <w:sz w:val="20"/>
                <w:szCs w:val="20"/>
                <w:lang w:val="en-CA"/>
              </w:rPr>
              <w:t>G</w:t>
            </w:r>
            <w:r w:rsidRPr="25B153D7">
              <w:rPr>
                <w:rFonts w:ascii="Times New Roman" w:eastAsia="Times New Roman" w:hAnsi="Times New Roman" w:cs="Times New Roman"/>
                <w:sz w:val="20"/>
                <w:szCs w:val="20"/>
                <w:lang w:val="en-CA"/>
              </w:rPr>
              <w:t xml:space="preserve">overnment’s budget proposition, </w:t>
            </w:r>
            <w:proofErr w:type="gramStart"/>
            <w:r w:rsidRPr="25B153D7">
              <w:rPr>
                <w:rFonts w:ascii="Times New Roman" w:eastAsia="Times New Roman" w:hAnsi="Times New Roman" w:cs="Times New Roman"/>
                <w:sz w:val="20"/>
                <w:szCs w:val="20"/>
                <w:lang w:val="en-CA"/>
              </w:rPr>
              <w:t>or ;</w:t>
            </w:r>
            <w:proofErr w:type="gramEnd"/>
          </w:p>
          <w:p w14:paraId="671A76CE" w14:textId="34EFD973" w:rsidR="00AF6511" w:rsidRPr="00515749" w:rsidRDefault="00AF6511" w:rsidP="00AF6511">
            <w:pPr>
              <w:widowControl w:val="0"/>
              <w:spacing w:after="0"/>
              <w:ind w:left="708"/>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(b) Adopts a motion of no confidence toward the </w:t>
            </w:r>
            <w:r w:rsidR="00740C7D">
              <w:rPr>
                <w:rFonts w:ascii="Times New Roman" w:eastAsia="Times New Roman" w:hAnsi="Times New Roman" w:cs="Times New Roman"/>
                <w:sz w:val="20"/>
                <w:szCs w:val="20"/>
                <w:lang w:val="en-CA"/>
              </w:rPr>
              <w:t>G</w:t>
            </w:r>
            <w:r w:rsidRPr="25B153D7">
              <w:rPr>
                <w:rFonts w:ascii="Times New Roman" w:eastAsia="Times New Roman" w:hAnsi="Times New Roman" w:cs="Times New Roman"/>
                <w:sz w:val="20"/>
                <w:szCs w:val="20"/>
                <w:lang w:val="en-CA"/>
              </w:rPr>
              <w:t>overnment.</w:t>
            </w:r>
          </w:p>
          <w:p w14:paraId="7D4C9CF7" w14:textId="77777777" w:rsidR="00AF6511" w:rsidRDefault="00AF6511" w:rsidP="00AF6511">
            <w:pPr>
              <w:pStyle w:val="Normal2"/>
              <w:jc w:val="both"/>
              <w:rPr>
                <w:sz w:val="20"/>
                <w:szCs w:val="20"/>
                <w:lang w:val="en-CA"/>
              </w:rPr>
            </w:pPr>
          </w:p>
          <w:p w14:paraId="7F2EB1A7" w14:textId="544A2FF6" w:rsidR="00AF6511" w:rsidRPr="00980DC8" w:rsidRDefault="00AF6511">
            <w:pPr>
              <w:pStyle w:val="Normal2"/>
              <w:jc w:val="both"/>
              <w:rPr>
                <w:b/>
                <w:bCs/>
                <w:sz w:val="20"/>
                <w:szCs w:val="20"/>
                <w:lang w:val="en-CA"/>
              </w:rPr>
            </w:pPr>
            <w:r w:rsidRPr="00515749">
              <w:rPr>
                <w:sz w:val="20"/>
                <w:szCs w:val="20"/>
                <w:lang w:val="en-CA"/>
              </w:rPr>
              <w:t>(9) The dissolution of the House of Commons shall result in the termination of its session and</w:t>
            </w:r>
            <w:r w:rsidR="69D70B7A" w:rsidRPr="00515749">
              <w:rPr>
                <w:sz w:val="20"/>
                <w:szCs w:val="20"/>
                <w:lang w:val="en-CA"/>
              </w:rPr>
              <w:t xml:space="preserve"> </w:t>
            </w:r>
            <w:r w:rsidRPr="00515749">
              <w:rPr>
                <w:sz w:val="20"/>
                <w:szCs w:val="20"/>
                <w:lang w:val="en-CA"/>
              </w:rPr>
              <w:t>therefore</w:t>
            </w:r>
            <w:r w:rsidR="4F2F90C3" w:rsidRPr="00515749">
              <w:rPr>
                <w:sz w:val="20"/>
                <w:szCs w:val="20"/>
                <w:lang w:val="en-CA"/>
              </w:rPr>
              <w:t xml:space="preserve"> p</w:t>
            </w:r>
            <w:r w:rsidR="69D70B7A" w:rsidRPr="00515749">
              <w:rPr>
                <w:sz w:val="20"/>
                <w:szCs w:val="20"/>
                <w:lang w:val="en-CA"/>
              </w:rPr>
              <w:t>rompt</w:t>
            </w:r>
            <w:r w:rsidRPr="00515749">
              <w:rPr>
                <w:sz w:val="20"/>
                <w:szCs w:val="20"/>
                <w:lang w:val="en-CA"/>
              </w:rPr>
              <w:t xml:space="preserve"> a general election.</w:t>
            </w:r>
          </w:p>
          <w:p w14:paraId="3D6252AC" w14:textId="77777777" w:rsidR="00AF6511" w:rsidRDefault="00AF6511" w:rsidP="00AF6511">
            <w:pPr>
              <w:pStyle w:val="Normal2"/>
              <w:jc w:val="both"/>
              <w:rPr>
                <w:b/>
                <w:sz w:val="20"/>
                <w:szCs w:val="20"/>
                <w:lang w:val="en-CA"/>
              </w:rPr>
            </w:pPr>
          </w:p>
          <w:p w14:paraId="6CB7ADDF" w14:textId="77777777" w:rsidR="009805A8" w:rsidRPr="00515749" w:rsidRDefault="009805A8" w:rsidP="00AF6511">
            <w:pPr>
              <w:pStyle w:val="Normal2"/>
              <w:jc w:val="both"/>
              <w:rPr>
                <w:b/>
                <w:sz w:val="20"/>
                <w:szCs w:val="20"/>
                <w:lang w:val="en-CA"/>
              </w:rPr>
            </w:pPr>
          </w:p>
          <w:p w14:paraId="63A24F4D" w14:textId="77777777" w:rsidR="001C5B9A" w:rsidRDefault="001C5B9A">
            <w:pPr>
              <w:pStyle w:val="Normal2"/>
              <w:jc w:val="both"/>
              <w:rPr>
                <w:b/>
                <w:bCs/>
                <w:sz w:val="20"/>
                <w:szCs w:val="20"/>
                <w:lang w:val="en-CA"/>
              </w:rPr>
            </w:pPr>
          </w:p>
          <w:p w14:paraId="38D37223" w14:textId="77777777" w:rsidR="001C5B9A" w:rsidRDefault="001C5B9A">
            <w:pPr>
              <w:pStyle w:val="Normal2"/>
              <w:jc w:val="both"/>
              <w:rPr>
                <w:b/>
                <w:bCs/>
                <w:sz w:val="20"/>
                <w:szCs w:val="20"/>
                <w:lang w:val="en-CA"/>
              </w:rPr>
            </w:pPr>
          </w:p>
          <w:p w14:paraId="67C98F60" w14:textId="77777777" w:rsidR="001C5B9A" w:rsidRDefault="001C5B9A">
            <w:pPr>
              <w:pStyle w:val="Normal2"/>
              <w:jc w:val="both"/>
              <w:rPr>
                <w:b/>
                <w:bCs/>
                <w:sz w:val="20"/>
                <w:szCs w:val="20"/>
                <w:lang w:val="en-CA"/>
              </w:rPr>
            </w:pPr>
          </w:p>
          <w:p w14:paraId="3A8E4D16" w14:textId="77777777" w:rsidR="001C5B9A" w:rsidRDefault="001C5B9A">
            <w:pPr>
              <w:pStyle w:val="Normal2"/>
              <w:jc w:val="both"/>
              <w:rPr>
                <w:b/>
                <w:bCs/>
                <w:sz w:val="20"/>
                <w:szCs w:val="20"/>
                <w:lang w:val="en-CA"/>
              </w:rPr>
            </w:pPr>
          </w:p>
          <w:p w14:paraId="000A65D5" w14:textId="22CE84CE" w:rsidR="00AF6511" w:rsidRPr="00121D8C" w:rsidRDefault="00AF6511">
            <w:pPr>
              <w:pStyle w:val="Normal2"/>
              <w:jc w:val="both"/>
              <w:rPr>
                <w:b/>
                <w:bCs/>
                <w:sz w:val="20"/>
                <w:szCs w:val="20"/>
                <w:lang w:val="en-CA"/>
              </w:rPr>
            </w:pPr>
            <w:r w:rsidRPr="00121D8C">
              <w:rPr>
                <w:b/>
                <w:bCs/>
                <w:sz w:val="20"/>
                <w:szCs w:val="20"/>
                <w:lang w:val="en-CA"/>
              </w:rPr>
              <w:t>Speaker</w:t>
            </w:r>
          </w:p>
          <w:p w14:paraId="29F14B96" w14:textId="77777777" w:rsidR="00AF6511" w:rsidRPr="00515749" w:rsidRDefault="00AF6511" w:rsidP="00AF6511">
            <w:pPr>
              <w:pStyle w:val="Normal2"/>
              <w:jc w:val="both"/>
              <w:rPr>
                <w:b/>
                <w:sz w:val="20"/>
                <w:szCs w:val="20"/>
                <w:lang w:val="en-CA"/>
              </w:rPr>
            </w:pPr>
          </w:p>
          <w:p w14:paraId="28ED7D9B" w14:textId="77777777" w:rsidR="00AF6511" w:rsidRPr="00515749" w:rsidRDefault="00AF6511" w:rsidP="00AF6511">
            <w:pPr>
              <w:pStyle w:val="Normal2"/>
              <w:jc w:val="both"/>
              <w:rPr>
                <w:sz w:val="20"/>
                <w:szCs w:val="20"/>
                <w:lang w:val="en-CA"/>
              </w:rPr>
            </w:pPr>
            <w:r w:rsidRPr="00515749">
              <w:rPr>
                <w:sz w:val="20"/>
                <w:szCs w:val="20"/>
                <w:lang w:val="en-CA"/>
              </w:rPr>
              <w:t>5</w:t>
            </w:r>
            <w:r>
              <w:rPr>
                <w:sz w:val="20"/>
                <w:szCs w:val="20"/>
                <w:lang w:val="en-CA"/>
              </w:rPr>
              <w:t>6</w:t>
            </w:r>
            <w:r w:rsidRPr="00121D8C">
              <w:rPr>
                <w:b/>
                <w:bCs/>
                <w:sz w:val="20"/>
                <w:szCs w:val="20"/>
                <w:lang w:val="en-CA"/>
              </w:rPr>
              <w:t xml:space="preserve">. </w:t>
            </w:r>
            <w:r w:rsidRPr="00515749">
              <w:rPr>
                <w:sz w:val="20"/>
                <w:szCs w:val="20"/>
                <w:lang w:val="en-CA"/>
              </w:rPr>
              <w:t>(1)</w:t>
            </w:r>
            <w:r w:rsidRPr="00121D8C">
              <w:rPr>
                <w:b/>
                <w:bCs/>
                <w:sz w:val="20"/>
                <w:szCs w:val="20"/>
                <w:lang w:val="en-CA"/>
              </w:rPr>
              <w:t xml:space="preserve"> </w:t>
            </w:r>
            <w:r w:rsidRPr="00515749">
              <w:rPr>
                <w:sz w:val="20"/>
                <w:szCs w:val="20"/>
                <w:lang w:val="en-CA"/>
              </w:rPr>
              <w:t>At the opening of every session, members of the House of Commons shall elect a Speaker amongst themselves.</w:t>
            </w:r>
          </w:p>
          <w:p w14:paraId="39F868B1" w14:textId="77777777" w:rsidR="00AF6511" w:rsidRPr="00515749" w:rsidRDefault="00AF6511" w:rsidP="00AF6511">
            <w:pPr>
              <w:pStyle w:val="Normal2"/>
              <w:jc w:val="both"/>
              <w:rPr>
                <w:sz w:val="20"/>
                <w:szCs w:val="20"/>
                <w:lang w:val="en-CA"/>
              </w:rPr>
            </w:pPr>
            <w:r w:rsidRPr="00FF64A3">
              <w:rPr>
                <w:lang w:val="en-US"/>
              </w:rPr>
              <w:br/>
            </w:r>
            <w:r w:rsidRPr="00515749">
              <w:rPr>
                <w:sz w:val="20"/>
                <w:szCs w:val="20"/>
                <w:lang w:val="en-CA"/>
              </w:rPr>
              <w:t>(2) The Speaker shall preside over the proceedings of the House of Commons.</w:t>
            </w:r>
          </w:p>
          <w:p w14:paraId="09D52FC9" w14:textId="77777777" w:rsidR="00AF6511" w:rsidRPr="00515749" w:rsidRDefault="00AF6511" w:rsidP="00AF6511">
            <w:pPr>
              <w:pStyle w:val="Normal2"/>
              <w:jc w:val="both"/>
              <w:rPr>
                <w:sz w:val="20"/>
                <w:szCs w:val="20"/>
                <w:lang w:val="en-CA"/>
              </w:rPr>
            </w:pPr>
          </w:p>
          <w:p w14:paraId="5296F18F" w14:textId="77777777" w:rsidR="00AF6511" w:rsidRPr="00515749" w:rsidRDefault="00AF6511" w:rsidP="00AF6511">
            <w:pPr>
              <w:pStyle w:val="Normal2"/>
              <w:jc w:val="both"/>
              <w:rPr>
                <w:sz w:val="20"/>
                <w:szCs w:val="20"/>
                <w:lang w:val="en-CA"/>
              </w:rPr>
            </w:pPr>
            <w:r w:rsidRPr="00515749">
              <w:rPr>
                <w:sz w:val="20"/>
                <w:szCs w:val="20"/>
                <w:lang w:val="en-CA"/>
              </w:rPr>
              <w:t>(3) The privileges, immunities, and powers of the House of Commons and its members shall be exercised and enforced by the Speaker.</w:t>
            </w:r>
          </w:p>
          <w:p w14:paraId="03BDD5FE" w14:textId="77777777" w:rsidR="00AF6511" w:rsidRPr="00515749" w:rsidRDefault="00AF6511" w:rsidP="00AF6511">
            <w:pPr>
              <w:pStyle w:val="Normal2"/>
              <w:jc w:val="both"/>
              <w:rPr>
                <w:sz w:val="20"/>
                <w:szCs w:val="20"/>
                <w:lang w:val="en-CA"/>
              </w:rPr>
            </w:pPr>
          </w:p>
          <w:p w14:paraId="0F2FB21B" w14:textId="77777777" w:rsidR="00AC0F32" w:rsidRDefault="00AC0F32" w:rsidP="00AF6511">
            <w:pPr>
              <w:pStyle w:val="Normal2"/>
              <w:jc w:val="both"/>
              <w:rPr>
                <w:sz w:val="20"/>
                <w:szCs w:val="20"/>
                <w:lang w:val="en-CA"/>
              </w:rPr>
            </w:pPr>
          </w:p>
          <w:p w14:paraId="24C718FD" w14:textId="3D1EC51D" w:rsidR="00AF6511" w:rsidRPr="00515749" w:rsidRDefault="00AF6511" w:rsidP="00AF6511">
            <w:pPr>
              <w:pStyle w:val="Normal2"/>
              <w:jc w:val="both"/>
              <w:rPr>
                <w:sz w:val="20"/>
                <w:szCs w:val="20"/>
                <w:lang w:val="en-CA"/>
              </w:rPr>
            </w:pPr>
            <w:r w:rsidRPr="00515749">
              <w:rPr>
                <w:sz w:val="20"/>
                <w:szCs w:val="20"/>
                <w:lang w:val="en-CA"/>
              </w:rPr>
              <w:t>(4) The Speaker may not vote on any question</w:t>
            </w:r>
            <w:r w:rsidR="44CB43F2" w:rsidRPr="00515749">
              <w:rPr>
                <w:sz w:val="20"/>
                <w:szCs w:val="20"/>
                <w:lang w:val="en-CA"/>
              </w:rPr>
              <w:t>s</w:t>
            </w:r>
            <w:r w:rsidRPr="00515749">
              <w:rPr>
                <w:sz w:val="20"/>
                <w:szCs w:val="20"/>
                <w:lang w:val="en-CA"/>
              </w:rPr>
              <w:t xml:space="preserve"> debated by the House of Commons, except when voices are equally shared</w:t>
            </w:r>
            <w:r w:rsidR="4D728ED4" w:rsidRPr="00515749">
              <w:rPr>
                <w:sz w:val="20"/>
                <w:szCs w:val="20"/>
                <w:lang w:val="en-CA"/>
              </w:rPr>
              <w:t xml:space="preserve"> </w:t>
            </w:r>
            <w:r w:rsidR="4D728ED4" w:rsidRPr="00980DC8">
              <w:rPr>
                <w:sz w:val="19"/>
                <w:szCs w:val="19"/>
                <w:lang w:val="en-CA"/>
              </w:rPr>
              <w:t>on a given question</w:t>
            </w:r>
            <w:r w:rsidRPr="00515749">
              <w:rPr>
                <w:sz w:val="20"/>
                <w:szCs w:val="20"/>
                <w:lang w:val="en-CA"/>
              </w:rPr>
              <w:t>.</w:t>
            </w:r>
          </w:p>
          <w:p w14:paraId="05165FBB" w14:textId="77777777" w:rsidR="00AF6511" w:rsidRPr="00515749" w:rsidRDefault="00AF6511" w:rsidP="00AF6511">
            <w:pPr>
              <w:pStyle w:val="Normal2"/>
              <w:jc w:val="both"/>
              <w:rPr>
                <w:sz w:val="20"/>
                <w:szCs w:val="20"/>
                <w:lang w:val="en-CA"/>
              </w:rPr>
            </w:pPr>
          </w:p>
          <w:p w14:paraId="6739C384" w14:textId="77777777" w:rsidR="00AF6511" w:rsidRPr="00515749" w:rsidRDefault="00AF6511" w:rsidP="00AF6511">
            <w:pPr>
              <w:pStyle w:val="Normal2"/>
              <w:jc w:val="both"/>
              <w:rPr>
                <w:sz w:val="20"/>
                <w:szCs w:val="20"/>
                <w:lang w:val="en-CA"/>
              </w:rPr>
            </w:pPr>
            <w:r w:rsidRPr="00515749">
              <w:rPr>
                <w:sz w:val="20"/>
                <w:szCs w:val="20"/>
                <w:lang w:val="en-CA"/>
              </w:rPr>
              <w:t>(5) Should the chair of Speaker become vacant, Members of Parliament shall elect promptly a new Speaker amongst themselves.</w:t>
            </w:r>
          </w:p>
          <w:p w14:paraId="2E0E7A84" w14:textId="77777777" w:rsidR="00AF6511" w:rsidRDefault="00AF6511" w:rsidP="00AF6511">
            <w:pPr>
              <w:pStyle w:val="Normal2"/>
              <w:jc w:val="both"/>
              <w:rPr>
                <w:b/>
                <w:sz w:val="20"/>
                <w:szCs w:val="20"/>
                <w:lang w:val="en-CA"/>
              </w:rPr>
            </w:pPr>
          </w:p>
          <w:p w14:paraId="7C7EF271" w14:textId="77777777" w:rsidR="00AF6511" w:rsidRPr="00980DC8" w:rsidRDefault="00AF6511">
            <w:pPr>
              <w:pStyle w:val="Normal2"/>
              <w:jc w:val="both"/>
              <w:rPr>
                <w:b/>
                <w:bCs/>
                <w:sz w:val="20"/>
                <w:szCs w:val="20"/>
                <w:lang w:val="en-CA"/>
              </w:rPr>
            </w:pPr>
            <w:r w:rsidRPr="00121D8C">
              <w:rPr>
                <w:b/>
                <w:bCs/>
                <w:sz w:val="20"/>
                <w:szCs w:val="20"/>
                <w:lang w:val="en-CA"/>
              </w:rPr>
              <w:t>Officers</w:t>
            </w:r>
          </w:p>
          <w:p w14:paraId="2D27C6BF" w14:textId="77777777" w:rsidR="00AF6511" w:rsidRPr="00515749" w:rsidRDefault="00AF6511" w:rsidP="00AF6511">
            <w:pPr>
              <w:pStyle w:val="Normal2"/>
              <w:jc w:val="both"/>
              <w:rPr>
                <w:sz w:val="20"/>
                <w:szCs w:val="20"/>
                <w:lang w:val="en-CA"/>
              </w:rPr>
            </w:pPr>
          </w:p>
          <w:p w14:paraId="6A00643A" w14:textId="77777777" w:rsidR="00AF6511" w:rsidRPr="00515749" w:rsidRDefault="00AF6511" w:rsidP="00AF6511">
            <w:pPr>
              <w:pStyle w:val="Normal2"/>
              <w:jc w:val="both"/>
              <w:rPr>
                <w:sz w:val="20"/>
                <w:szCs w:val="20"/>
                <w:lang w:val="en-CA"/>
              </w:rPr>
            </w:pPr>
            <w:r>
              <w:rPr>
                <w:sz w:val="20"/>
                <w:szCs w:val="20"/>
                <w:lang w:val="en-CA"/>
              </w:rPr>
              <w:t>57</w:t>
            </w:r>
            <w:r w:rsidRPr="00515749">
              <w:rPr>
                <w:sz w:val="20"/>
                <w:szCs w:val="20"/>
                <w:lang w:val="en-CA"/>
              </w:rPr>
              <w:t>. (1) The Auditor General, the Chief Electoral Officer, the Commissioner of Indigenous Languages, and the Commissioner of Official Languages shall be appointed by the House of Commons. They shall be responsible to the House.</w:t>
            </w:r>
          </w:p>
          <w:p w14:paraId="2C11F2EB" w14:textId="77777777" w:rsidR="00AF6511" w:rsidRPr="00515749" w:rsidRDefault="00AF6511" w:rsidP="00AF6511">
            <w:pPr>
              <w:pStyle w:val="Normal2"/>
              <w:jc w:val="both"/>
              <w:rPr>
                <w:sz w:val="20"/>
                <w:szCs w:val="20"/>
                <w:lang w:val="en-CA"/>
              </w:rPr>
            </w:pPr>
          </w:p>
          <w:p w14:paraId="7759C289" w14:textId="77777777" w:rsidR="00ED60FB" w:rsidRDefault="00ED60FB" w:rsidP="00AF6511">
            <w:pPr>
              <w:pStyle w:val="Normal2"/>
              <w:jc w:val="both"/>
              <w:rPr>
                <w:sz w:val="20"/>
                <w:szCs w:val="20"/>
                <w:lang w:val="en-CA"/>
              </w:rPr>
            </w:pPr>
          </w:p>
          <w:p w14:paraId="47A0DFC9" w14:textId="77777777" w:rsidR="00AF6511" w:rsidRPr="00515749" w:rsidRDefault="00AF6511" w:rsidP="00AF6511">
            <w:pPr>
              <w:pStyle w:val="Normal2"/>
              <w:jc w:val="both"/>
              <w:rPr>
                <w:sz w:val="20"/>
                <w:szCs w:val="20"/>
                <w:lang w:val="en-CA"/>
              </w:rPr>
            </w:pPr>
            <w:r w:rsidRPr="00515749">
              <w:rPr>
                <w:sz w:val="20"/>
                <w:szCs w:val="20"/>
                <w:lang w:val="en-CA"/>
              </w:rPr>
              <w:t>(2) The Auditor General, the Chief Electoral Officer, the Commissioner of Indigenous Languages, and the Commissioner of Official Languages shall enjoy the immunities and independence of superior court judges. Their salary shall be that of superior court judges.</w:t>
            </w:r>
          </w:p>
          <w:p w14:paraId="01B607A0" w14:textId="77777777" w:rsidR="00AF6511" w:rsidRPr="00515749" w:rsidRDefault="00AF6511" w:rsidP="00AF6511">
            <w:pPr>
              <w:pStyle w:val="Normal2"/>
              <w:jc w:val="both"/>
              <w:rPr>
                <w:sz w:val="20"/>
                <w:szCs w:val="20"/>
                <w:lang w:val="en-CA"/>
              </w:rPr>
            </w:pPr>
          </w:p>
          <w:p w14:paraId="3F4F444A" w14:textId="77777777" w:rsidR="00AF6511" w:rsidRPr="00515749" w:rsidRDefault="00AF6511" w:rsidP="00AF6511">
            <w:pPr>
              <w:pStyle w:val="Normal2"/>
              <w:jc w:val="both"/>
              <w:rPr>
                <w:sz w:val="20"/>
                <w:szCs w:val="20"/>
                <w:lang w:val="en-CA"/>
              </w:rPr>
            </w:pPr>
          </w:p>
          <w:p w14:paraId="5EFBA971" w14:textId="77777777" w:rsidR="00AF6511" w:rsidRPr="00515749" w:rsidRDefault="00AF6511" w:rsidP="00AF6511">
            <w:pPr>
              <w:pStyle w:val="Normal2"/>
              <w:jc w:val="both"/>
              <w:rPr>
                <w:sz w:val="20"/>
                <w:szCs w:val="20"/>
                <w:lang w:val="en-CA"/>
              </w:rPr>
            </w:pPr>
          </w:p>
          <w:p w14:paraId="77A04DBB" w14:textId="607CADB8" w:rsidR="00AF6511" w:rsidRPr="00515749" w:rsidRDefault="00AF6511" w:rsidP="00AF6511">
            <w:pPr>
              <w:pStyle w:val="Normal2"/>
              <w:jc w:val="both"/>
              <w:rPr>
                <w:sz w:val="20"/>
                <w:szCs w:val="20"/>
                <w:lang w:val="en-CA"/>
              </w:rPr>
            </w:pPr>
            <w:r w:rsidRPr="00515749">
              <w:rPr>
                <w:sz w:val="20"/>
                <w:szCs w:val="20"/>
                <w:lang w:val="en-CA"/>
              </w:rPr>
              <w:t>(3) An Act of Parliament shall define the duties and powers of the Auditor General, the Chief Electoral Officer, the Commissioner of Indigenous Languages, and the Commissioner of Official Languages</w:t>
            </w:r>
            <w:r w:rsidR="00523F0A">
              <w:rPr>
                <w:sz w:val="20"/>
                <w:szCs w:val="20"/>
                <w:lang w:val="en-CA"/>
              </w:rPr>
              <w:t>, subject to the following dispositions.</w:t>
            </w:r>
          </w:p>
          <w:p w14:paraId="5BD2FE89" w14:textId="77777777" w:rsidR="00AF6511" w:rsidRDefault="00AF6511" w:rsidP="00AF6511">
            <w:pPr>
              <w:pStyle w:val="Normal2"/>
              <w:jc w:val="both"/>
              <w:rPr>
                <w:sz w:val="20"/>
                <w:szCs w:val="20"/>
                <w:lang w:val="en-CA"/>
              </w:rPr>
            </w:pPr>
          </w:p>
          <w:p w14:paraId="5B752F30" w14:textId="77777777" w:rsidR="00523F0A" w:rsidRPr="00515749" w:rsidRDefault="00523F0A" w:rsidP="00AF6511">
            <w:pPr>
              <w:pStyle w:val="Normal2"/>
              <w:jc w:val="both"/>
              <w:rPr>
                <w:sz w:val="20"/>
                <w:szCs w:val="20"/>
                <w:lang w:val="en-CA"/>
              </w:rPr>
            </w:pPr>
          </w:p>
          <w:p w14:paraId="33D07F3D" w14:textId="77777777" w:rsidR="00AC0F32" w:rsidRDefault="00AC0F32" w:rsidP="00AF6511">
            <w:pPr>
              <w:pStyle w:val="Normal2"/>
              <w:jc w:val="both"/>
              <w:rPr>
                <w:sz w:val="20"/>
                <w:szCs w:val="20"/>
                <w:lang w:val="en-CA"/>
              </w:rPr>
            </w:pPr>
          </w:p>
          <w:p w14:paraId="487BB47F" w14:textId="77777777" w:rsidR="00AF6511" w:rsidRPr="00515749" w:rsidRDefault="00AF6511" w:rsidP="00AF6511">
            <w:pPr>
              <w:pStyle w:val="Normal2"/>
              <w:jc w:val="both"/>
              <w:rPr>
                <w:sz w:val="20"/>
                <w:szCs w:val="20"/>
                <w:lang w:val="en-CA"/>
              </w:rPr>
            </w:pPr>
            <w:r w:rsidRPr="00515749">
              <w:rPr>
                <w:sz w:val="20"/>
                <w:szCs w:val="20"/>
                <w:lang w:val="en-CA"/>
              </w:rPr>
              <w:t>(4) The Commissioner of Indigenous Languages has the mandate to promote and protect Indigenous languages and to uphold their vitality.</w:t>
            </w:r>
          </w:p>
          <w:p w14:paraId="035AC7A6" w14:textId="77777777" w:rsidR="00EA466B" w:rsidRDefault="00EA466B" w:rsidP="00AF6511">
            <w:pPr>
              <w:pStyle w:val="Normal2"/>
              <w:jc w:val="both"/>
              <w:rPr>
                <w:sz w:val="20"/>
                <w:szCs w:val="20"/>
                <w:lang w:val="en-CA"/>
              </w:rPr>
            </w:pPr>
          </w:p>
          <w:p w14:paraId="3A5C778E" w14:textId="77777777" w:rsidR="00AF6511" w:rsidRDefault="00AF6511" w:rsidP="00AF6511">
            <w:pPr>
              <w:pStyle w:val="Normal2"/>
              <w:jc w:val="both"/>
              <w:rPr>
                <w:sz w:val="20"/>
                <w:szCs w:val="20"/>
                <w:lang w:val="en-CA"/>
              </w:rPr>
            </w:pPr>
            <w:r w:rsidRPr="00856766">
              <w:rPr>
                <w:sz w:val="20"/>
                <w:szCs w:val="20"/>
                <w:lang w:val="en-CA"/>
              </w:rPr>
              <w:t>(5) The Official Language Commissioner must be proficient in both official languages.</w:t>
            </w:r>
          </w:p>
          <w:p w14:paraId="08634487" w14:textId="2E98A9D1" w:rsidR="00AF6511" w:rsidRDefault="00AF6511" w:rsidP="00AF6511">
            <w:pPr>
              <w:pStyle w:val="Normal2"/>
              <w:jc w:val="both"/>
              <w:rPr>
                <w:sz w:val="20"/>
                <w:szCs w:val="20"/>
                <w:lang w:val="en-CA"/>
              </w:rPr>
            </w:pPr>
            <w:r w:rsidRPr="00FF64A3">
              <w:rPr>
                <w:lang w:val="en-US"/>
              </w:rPr>
              <w:lastRenderedPageBreak/>
              <w:br/>
            </w:r>
            <w:r w:rsidRPr="00856766">
              <w:rPr>
                <w:sz w:val="20"/>
                <w:szCs w:val="20"/>
                <w:lang w:val="en-CA"/>
              </w:rPr>
              <w:t xml:space="preserve">(6) The mandate of the Official Language Commissioner is to promote and protect official language communities who live in </w:t>
            </w:r>
            <w:r w:rsidR="6165ABDC" w:rsidRPr="00856766">
              <w:rPr>
                <w:sz w:val="20"/>
                <w:szCs w:val="20"/>
                <w:lang w:val="en-CA"/>
              </w:rPr>
              <w:t>a</w:t>
            </w:r>
            <w:r w:rsidR="2DB9773B" w:rsidRPr="00856766">
              <w:rPr>
                <w:sz w:val="20"/>
                <w:szCs w:val="20"/>
                <w:lang w:val="en-CA"/>
              </w:rPr>
              <w:t xml:space="preserve"> </w:t>
            </w:r>
            <w:r w:rsidRPr="00856766">
              <w:rPr>
                <w:sz w:val="20"/>
                <w:szCs w:val="20"/>
                <w:lang w:val="en-CA"/>
              </w:rPr>
              <w:t>minority situation.</w:t>
            </w:r>
          </w:p>
          <w:p w14:paraId="63489C86" w14:textId="77777777" w:rsidR="00AF6511" w:rsidRPr="00121D8C" w:rsidRDefault="00AF6511">
            <w:pPr>
              <w:pStyle w:val="Normal2"/>
              <w:jc w:val="both"/>
              <w:rPr>
                <w:b/>
                <w:bCs/>
                <w:sz w:val="20"/>
                <w:szCs w:val="20"/>
                <w:lang w:val="en-CA"/>
              </w:rPr>
            </w:pPr>
            <w:r w:rsidRPr="00FF64A3">
              <w:rPr>
                <w:lang w:val="en-US"/>
              </w:rPr>
              <w:br/>
            </w:r>
            <w:r w:rsidRPr="00121D8C">
              <w:rPr>
                <w:b/>
                <w:bCs/>
                <w:sz w:val="20"/>
                <w:szCs w:val="20"/>
                <w:lang w:val="en-CA"/>
              </w:rPr>
              <w:t>Voting</w:t>
            </w:r>
          </w:p>
          <w:p w14:paraId="73A9A455" w14:textId="77777777" w:rsidR="00AF6511" w:rsidRPr="00515749" w:rsidRDefault="00AF6511" w:rsidP="00AF6511">
            <w:pPr>
              <w:pStyle w:val="Normal2"/>
              <w:rPr>
                <w:sz w:val="20"/>
                <w:szCs w:val="20"/>
                <w:lang w:val="en-CA"/>
              </w:rPr>
            </w:pPr>
          </w:p>
          <w:p w14:paraId="2D56400E" w14:textId="47CD3ECE" w:rsidR="00AF6511" w:rsidRDefault="00AF6511" w:rsidP="00980DC8">
            <w:pPr>
              <w:pStyle w:val="Normal2"/>
              <w:jc w:val="both"/>
              <w:rPr>
                <w:sz w:val="20"/>
                <w:szCs w:val="20"/>
                <w:lang w:val="en-CA"/>
              </w:rPr>
            </w:pPr>
            <w:r>
              <w:rPr>
                <w:sz w:val="20"/>
                <w:szCs w:val="20"/>
                <w:lang w:val="en-CA"/>
              </w:rPr>
              <w:t>58</w:t>
            </w:r>
            <w:r w:rsidRPr="00515749">
              <w:rPr>
                <w:sz w:val="20"/>
                <w:szCs w:val="20"/>
                <w:lang w:val="en-CA"/>
              </w:rPr>
              <w:t xml:space="preserve">. (1) Subject to the provisions of the Constitution, questions raised in the House of Commons shall be decided by the majority of the </w:t>
            </w:r>
            <w:r w:rsidR="0040047A">
              <w:rPr>
                <w:sz w:val="20"/>
                <w:szCs w:val="20"/>
                <w:lang w:val="en-CA"/>
              </w:rPr>
              <w:t>Members of Parliament</w:t>
            </w:r>
            <w:r w:rsidR="00464E64">
              <w:rPr>
                <w:sz w:val="20"/>
                <w:szCs w:val="20"/>
                <w:lang w:val="en-CA"/>
              </w:rPr>
              <w:t xml:space="preserve"> present</w:t>
            </w:r>
            <w:r w:rsidR="0040047A">
              <w:rPr>
                <w:sz w:val="20"/>
                <w:szCs w:val="20"/>
                <w:lang w:val="en-CA"/>
              </w:rPr>
              <w:t>.</w:t>
            </w:r>
          </w:p>
          <w:p w14:paraId="022F37DE" w14:textId="77777777" w:rsidR="00464E64" w:rsidRPr="00980DC8" w:rsidRDefault="00464E64" w:rsidP="00980DC8">
            <w:pPr>
              <w:pStyle w:val="Normal2"/>
              <w:jc w:val="both"/>
              <w:rPr>
                <w:sz w:val="20"/>
                <w:szCs w:val="20"/>
                <w:lang w:val="en-CA"/>
              </w:rPr>
            </w:pPr>
          </w:p>
          <w:p w14:paraId="60E412A1" w14:textId="003981E1" w:rsidR="00AF6511" w:rsidRDefault="00AF6511" w:rsidP="00AF6511">
            <w:pPr>
              <w:widowControl w:val="0"/>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(2) The following questions shall be decided by a majority of </w:t>
            </w:r>
            <w:r w:rsidR="0040047A">
              <w:rPr>
                <w:rFonts w:ascii="Times New Roman" w:eastAsia="Times New Roman" w:hAnsi="Times New Roman" w:cs="Times New Roman"/>
                <w:sz w:val="20"/>
                <w:szCs w:val="20"/>
                <w:lang w:val="en-CA"/>
              </w:rPr>
              <w:t>Members of Parliament</w:t>
            </w:r>
            <w:r w:rsidRPr="25B153D7">
              <w:rPr>
                <w:rFonts w:ascii="Times New Roman" w:eastAsia="Times New Roman" w:hAnsi="Times New Roman" w:cs="Times New Roman"/>
                <w:sz w:val="20"/>
                <w:szCs w:val="20"/>
                <w:lang w:val="en-CA"/>
              </w:rPr>
              <w:t>:</w:t>
            </w:r>
          </w:p>
          <w:p w14:paraId="28AB9783" w14:textId="77777777" w:rsidR="00AF6511" w:rsidRPr="00515749" w:rsidRDefault="00AF6511" w:rsidP="00AF6511">
            <w:pPr>
              <w:widowControl w:val="0"/>
              <w:spacing w:after="0"/>
              <w:jc w:val="both"/>
              <w:rPr>
                <w:rFonts w:ascii="Times New Roman" w:eastAsia="Times New Roman" w:hAnsi="Times New Roman"/>
                <w:sz w:val="20"/>
                <w:szCs w:val="20"/>
                <w:lang w:val="en-CA"/>
              </w:rPr>
            </w:pPr>
          </w:p>
          <w:p w14:paraId="59E03B14" w14:textId="77777777" w:rsidR="00AF6511" w:rsidRPr="00515749" w:rsidRDefault="00AF6511" w:rsidP="00AF6511">
            <w:pPr>
              <w:widowControl w:val="0"/>
              <w:spacing w:after="0"/>
              <w:ind w:left="69"/>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The prorogation of the session of the House of Commons;</w:t>
            </w:r>
          </w:p>
          <w:p w14:paraId="0A475AD7" w14:textId="77777777" w:rsidR="00AF6511" w:rsidRPr="00515749" w:rsidRDefault="00AF6511" w:rsidP="00AF6511">
            <w:pPr>
              <w:widowControl w:val="0"/>
              <w:spacing w:after="0"/>
              <w:ind w:left="69"/>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The adoption of money bills;</w:t>
            </w:r>
          </w:p>
          <w:p w14:paraId="6E74A525" w14:textId="77777777" w:rsidR="00AF6511" w:rsidRPr="00413312" w:rsidRDefault="00AF6511" w:rsidP="00AF6511">
            <w:pPr>
              <w:widowControl w:val="0"/>
              <w:spacing w:after="0"/>
              <w:ind w:left="69"/>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xml:space="preserve">) The adoption of a motion of no confidence. </w:t>
            </w:r>
          </w:p>
          <w:p w14:paraId="0BF081BE" w14:textId="39384E6F" w:rsidR="00AF6511" w:rsidRDefault="00AF6511" w:rsidP="00AF6511">
            <w:pPr>
              <w:widowControl w:val="0"/>
              <w:spacing w:after="0"/>
              <w:ind w:left="69"/>
              <w:contextualSpacing/>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d</w:t>
            </w:r>
            <w:r w:rsidRPr="7407557C">
              <w:rPr>
                <w:rFonts w:ascii="Times New Roman" w:eastAsia="Times New Roman" w:hAnsi="Times New Roman" w:cs="Times New Roman"/>
                <w:sz w:val="20"/>
                <w:szCs w:val="20"/>
                <w:lang w:val="en-CA"/>
              </w:rPr>
              <w:t xml:space="preserve">) The participation of Canada, through </w:t>
            </w:r>
            <w:r w:rsidRPr="7407557C">
              <w:rPr>
                <w:rFonts w:ascii="Times New Roman" w:eastAsia="Times New Roman" w:hAnsi="Times New Roman" w:cs="Times New Roman"/>
                <w:color w:val="000000" w:themeColor="text1"/>
                <w:sz w:val="20"/>
                <w:szCs w:val="20"/>
                <w:lang w:val="en-CA" w:eastAsia="fr-FR"/>
              </w:rPr>
              <w:t>action by air, sea, or land forces as may be ju</w:t>
            </w:r>
            <w:r w:rsidR="6327FD0B" w:rsidRPr="7407557C">
              <w:rPr>
                <w:rFonts w:ascii="Times New Roman" w:eastAsia="Times New Roman" w:hAnsi="Times New Roman" w:cs="Times New Roman"/>
                <w:color w:val="000000" w:themeColor="text1"/>
                <w:sz w:val="20"/>
                <w:szCs w:val="20"/>
                <w:lang w:val="en-CA" w:eastAsia="fr-FR"/>
              </w:rPr>
              <w:t>dged</w:t>
            </w:r>
            <w:r w:rsidRPr="7407557C">
              <w:rPr>
                <w:rFonts w:ascii="Times New Roman" w:eastAsia="Times New Roman" w:hAnsi="Times New Roman" w:cs="Times New Roman"/>
                <w:color w:val="000000" w:themeColor="text1"/>
                <w:sz w:val="20"/>
                <w:szCs w:val="20"/>
                <w:lang w:val="en-CA" w:eastAsia="fr-FR"/>
              </w:rPr>
              <w:t xml:space="preserve"> necessary by the Security council of the United Nations to maintain or restore international peace and security.</w:t>
            </w:r>
          </w:p>
          <w:p w14:paraId="7E82626F" w14:textId="77777777" w:rsidR="00EA466B" w:rsidRDefault="00AF6511" w:rsidP="00980DC8">
            <w:pPr>
              <w:widowControl w:val="0"/>
              <w:spacing w:after="0"/>
              <w:jc w:val="both"/>
              <w:rPr>
                <w:rFonts w:ascii="Times New Roman" w:eastAsia="Times New Roman" w:hAnsi="Times New Roman" w:cs="Times New Roman"/>
                <w:sz w:val="20"/>
                <w:szCs w:val="20"/>
                <w:lang w:val="en-CA"/>
              </w:rPr>
            </w:pPr>
            <w:r>
              <w:br/>
            </w:r>
          </w:p>
          <w:p w14:paraId="447E3BDC" w14:textId="4025CCEC" w:rsidR="00AF6511" w:rsidRPr="00980DC8" w:rsidRDefault="00AF6511" w:rsidP="00980DC8">
            <w:pPr>
              <w:widowControl w:val="0"/>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(3) The following questions shall be decided by a two-thirds majority of all the </w:t>
            </w:r>
            <w:r w:rsidR="48A640EE" w:rsidRPr="25B153D7">
              <w:rPr>
                <w:rFonts w:ascii="Times New Roman" w:eastAsia="Times New Roman" w:hAnsi="Times New Roman" w:cs="Times New Roman"/>
                <w:sz w:val="20"/>
                <w:szCs w:val="20"/>
                <w:lang w:val="en-CA"/>
              </w:rPr>
              <w:t>Members of Parliament</w:t>
            </w:r>
            <w:r w:rsidRPr="25B153D7">
              <w:rPr>
                <w:rFonts w:ascii="Times New Roman" w:eastAsia="Times New Roman" w:hAnsi="Times New Roman" w:cs="Times New Roman"/>
                <w:sz w:val="20"/>
                <w:szCs w:val="20"/>
                <w:lang w:val="en-CA"/>
              </w:rPr>
              <w:t>:</w:t>
            </w:r>
          </w:p>
          <w:p w14:paraId="39CB4A81" w14:textId="77777777" w:rsidR="00AF6511" w:rsidRPr="00515749" w:rsidRDefault="00AF6511" w:rsidP="00AF6511">
            <w:pPr>
              <w:widowControl w:val="0"/>
              <w:spacing w:after="0"/>
              <w:jc w:val="both"/>
              <w:rPr>
                <w:rFonts w:ascii="Times New Roman" w:eastAsia="Times New Roman" w:hAnsi="Times New Roman"/>
                <w:sz w:val="20"/>
                <w:szCs w:val="20"/>
                <w:lang w:val="en-CA"/>
              </w:rPr>
            </w:pPr>
          </w:p>
          <w:p w14:paraId="46F5F9B3" w14:textId="77777777" w:rsidR="00AF6511" w:rsidRPr="00515749" w:rsidRDefault="00AF6511" w:rsidP="00AF6511">
            <w:pPr>
              <w:widowControl w:val="0"/>
              <w:spacing w:after="0"/>
              <w:ind w:left="69"/>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The appointment of the Chief Electoral Officer, the Auditor General, the Commissioner of Official Languages, the Commissioner of Indigenous Languages, and the amendments to their respective Acts.</w:t>
            </w:r>
          </w:p>
          <w:p w14:paraId="657922C3" w14:textId="77777777" w:rsidR="00AF6511" w:rsidRDefault="00AF6511" w:rsidP="00AF6511">
            <w:pPr>
              <w:widowControl w:val="0"/>
              <w:spacing w:after="0"/>
              <w:ind w:left="69"/>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2A2B06D9">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Amendments to electoral Acts.</w:t>
            </w:r>
          </w:p>
          <w:p w14:paraId="733791C4" w14:textId="05333E5F" w:rsidR="00AF6511" w:rsidRPr="00856766" w:rsidRDefault="00AF6511" w:rsidP="00AF6511">
            <w:pPr>
              <w:widowControl w:val="0"/>
              <w:spacing w:after="0"/>
              <w:ind w:left="69"/>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(c</w:t>
            </w:r>
            <w:r w:rsidRPr="2A2B06D9">
              <w:rPr>
                <w:rFonts w:ascii="Times New Roman" w:eastAsia="Times New Roman" w:hAnsi="Times New Roman" w:cs="Times New Roman"/>
                <w:i/>
                <w:iCs/>
                <w:sz w:val="20"/>
                <w:szCs w:val="20"/>
                <w:lang w:val="en-CA"/>
              </w:rPr>
              <w:t>)</w:t>
            </w:r>
            <w:r w:rsidRPr="25B153D7">
              <w:rPr>
                <w:rFonts w:ascii="Times New Roman" w:eastAsia="Times New Roman" w:hAnsi="Times New Roman" w:cs="Times New Roman"/>
                <w:sz w:val="20"/>
                <w:szCs w:val="20"/>
                <w:lang w:val="en-CA"/>
              </w:rPr>
              <w:t xml:space="preserve"> The adoption of a </w:t>
            </w:r>
            <w:r w:rsidR="23268CB7" w:rsidRPr="25B153D7">
              <w:rPr>
                <w:rFonts w:ascii="Times New Roman" w:eastAsia="Times New Roman" w:hAnsi="Times New Roman" w:cs="Times New Roman"/>
                <w:sz w:val="20"/>
                <w:szCs w:val="20"/>
                <w:lang w:val="en-CA"/>
              </w:rPr>
              <w:t>bill</w:t>
            </w:r>
            <w:r w:rsidRPr="25B153D7">
              <w:rPr>
                <w:rFonts w:ascii="Times New Roman" w:eastAsia="Times New Roman" w:hAnsi="Times New Roman" w:cs="Times New Roman"/>
                <w:sz w:val="20"/>
                <w:szCs w:val="20"/>
                <w:lang w:val="en-CA"/>
              </w:rPr>
              <w:t xml:space="preserve"> against which the Senate has opposed its suspensive veto.</w:t>
            </w:r>
          </w:p>
          <w:p w14:paraId="35E000DE" w14:textId="77777777" w:rsidR="00AF6511" w:rsidRDefault="00AF6511" w:rsidP="00AF6511">
            <w:pPr>
              <w:pStyle w:val="Normal2"/>
              <w:rPr>
                <w:b/>
                <w:sz w:val="20"/>
                <w:szCs w:val="20"/>
                <w:lang w:val="en-CA"/>
              </w:rPr>
            </w:pPr>
          </w:p>
          <w:p w14:paraId="6468EE84" w14:textId="5C867C4C" w:rsidR="00AF6511" w:rsidRPr="00980DC8" w:rsidRDefault="00AF6511">
            <w:pPr>
              <w:pStyle w:val="Normal2"/>
              <w:rPr>
                <w:b/>
                <w:bCs/>
                <w:sz w:val="20"/>
                <w:szCs w:val="20"/>
                <w:lang w:val="en-CA"/>
              </w:rPr>
            </w:pPr>
          </w:p>
          <w:p w14:paraId="1F43948D" w14:textId="3D7D165A" w:rsidR="00AF6511" w:rsidRPr="00980DC8" w:rsidRDefault="00AF6511">
            <w:pPr>
              <w:pStyle w:val="Normal2"/>
              <w:rPr>
                <w:b/>
                <w:bCs/>
                <w:sz w:val="20"/>
                <w:szCs w:val="20"/>
                <w:lang w:val="en-CA"/>
              </w:rPr>
            </w:pPr>
          </w:p>
          <w:p w14:paraId="6D8E1771" w14:textId="77777777" w:rsidR="00AF6511" w:rsidRPr="00980DC8" w:rsidRDefault="00AF6511">
            <w:pPr>
              <w:pStyle w:val="Normal2"/>
              <w:rPr>
                <w:b/>
                <w:bCs/>
                <w:sz w:val="20"/>
                <w:szCs w:val="20"/>
                <w:lang w:val="en-CA"/>
              </w:rPr>
            </w:pPr>
            <w:r w:rsidRPr="00121D8C">
              <w:rPr>
                <w:b/>
                <w:bCs/>
                <w:sz w:val="20"/>
                <w:szCs w:val="20"/>
                <w:lang w:val="en-CA"/>
              </w:rPr>
              <w:t>SENATE</w:t>
            </w:r>
          </w:p>
          <w:p w14:paraId="7F263F3C" w14:textId="77777777" w:rsidR="00AF6511" w:rsidRPr="00515749" w:rsidRDefault="00AF6511" w:rsidP="00AF6511">
            <w:pPr>
              <w:pStyle w:val="Normal2"/>
              <w:rPr>
                <w:b/>
                <w:sz w:val="20"/>
                <w:szCs w:val="20"/>
                <w:lang w:val="en-CA"/>
              </w:rPr>
            </w:pPr>
          </w:p>
          <w:p w14:paraId="7954E44B" w14:textId="77777777" w:rsidR="00AF6511" w:rsidRPr="00121D8C" w:rsidRDefault="00AF6511">
            <w:pPr>
              <w:pStyle w:val="Normal2"/>
              <w:rPr>
                <w:b/>
                <w:bCs/>
                <w:sz w:val="20"/>
                <w:szCs w:val="20"/>
                <w:lang w:val="en-CA"/>
              </w:rPr>
            </w:pPr>
            <w:r w:rsidRPr="00121D8C">
              <w:rPr>
                <w:b/>
                <w:bCs/>
                <w:sz w:val="20"/>
                <w:szCs w:val="20"/>
                <w:lang w:val="en-CA"/>
              </w:rPr>
              <w:t>Composition</w:t>
            </w:r>
          </w:p>
          <w:p w14:paraId="48C7090E" w14:textId="77777777" w:rsidR="00AF6511" w:rsidRPr="00515749" w:rsidRDefault="00AF6511" w:rsidP="00AF6511">
            <w:pPr>
              <w:pStyle w:val="Normal2"/>
              <w:rPr>
                <w:b/>
                <w:sz w:val="20"/>
                <w:szCs w:val="20"/>
                <w:lang w:val="en-CA"/>
              </w:rPr>
            </w:pPr>
          </w:p>
          <w:p w14:paraId="16B34903" w14:textId="77777777" w:rsidR="00AF6511" w:rsidRPr="00515749" w:rsidRDefault="00AF6511" w:rsidP="00AF6511">
            <w:pPr>
              <w:pStyle w:val="Normal2"/>
              <w:rPr>
                <w:sz w:val="20"/>
                <w:szCs w:val="20"/>
                <w:lang w:val="en-CA"/>
              </w:rPr>
            </w:pPr>
            <w:r>
              <w:rPr>
                <w:sz w:val="20"/>
                <w:szCs w:val="20"/>
                <w:lang w:val="en-CA"/>
              </w:rPr>
              <w:t>59</w:t>
            </w:r>
            <w:r w:rsidRPr="00515749">
              <w:rPr>
                <w:sz w:val="20"/>
                <w:szCs w:val="20"/>
                <w:lang w:val="en-CA"/>
              </w:rPr>
              <w:t>. (1)</w:t>
            </w:r>
            <w:r w:rsidRPr="00121D8C">
              <w:rPr>
                <w:b/>
                <w:bCs/>
                <w:sz w:val="20"/>
                <w:szCs w:val="20"/>
                <w:lang w:val="en-CA"/>
              </w:rPr>
              <w:t xml:space="preserve"> </w:t>
            </w:r>
            <w:r w:rsidRPr="00515749">
              <w:rPr>
                <w:sz w:val="20"/>
                <w:szCs w:val="20"/>
                <w:lang w:val="en-CA"/>
              </w:rPr>
              <w:t>Subject to the provisions of this Constitution, the Senate shall be constituted of one hundred and twenty-nine Senators.</w:t>
            </w:r>
          </w:p>
          <w:p w14:paraId="7704B348" w14:textId="77777777" w:rsidR="00AF6511" w:rsidRPr="00515749" w:rsidRDefault="00AF6511" w:rsidP="00AF6511">
            <w:pPr>
              <w:pStyle w:val="Normal2"/>
              <w:rPr>
                <w:b/>
                <w:sz w:val="20"/>
                <w:szCs w:val="20"/>
                <w:lang w:val="en-CA"/>
              </w:rPr>
            </w:pPr>
          </w:p>
          <w:p w14:paraId="0A5EBE08" w14:textId="19EC84AD" w:rsidR="00AF6511" w:rsidRPr="00515749" w:rsidRDefault="00AF6511" w:rsidP="00AF6511">
            <w:pPr>
              <w:widowControl w:val="0"/>
              <w:spacing w:after="0"/>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sz w:val="20"/>
                <w:szCs w:val="20"/>
                <w:shd w:val="clear" w:color="auto" w:fill="FFFFFF"/>
                <w:lang w:val="en-CA"/>
              </w:rPr>
              <w:t xml:space="preserve">(2) </w:t>
            </w:r>
            <w:r w:rsidR="00513BF1">
              <w:rPr>
                <w:rFonts w:ascii="Times New Roman" w:eastAsia="Times New Roman" w:hAnsi="Times New Roman" w:cs="Times New Roman"/>
                <w:color w:val="000000"/>
                <w:sz w:val="20"/>
                <w:szCs w:val="20"/>
                <w:shd w:val="clear" w:color="auto" w:fill="FFFFFF"/>
                <w:lang w:val="en-CA"/>
              </w:rPr>
              <w:t>The Senate comprises</w:t>
            </w:r>
            <w:r w:rsidRPr="25B153D7">
              <w:rPr>
                <w:rFonts w:ascii="Times New Roman" w:eastAsia="Times New Roman" w:hAnsi="Times New Roman" w:cs="Times New Roman"/>
                <w:color w:val="000000"/>
                <w:sz w:val="20"/>
                <w:szCs w:val="20"/>
                <w:shd w:val="clear" w:color="auto" w:fill="FFFFFF"/>
                <w:lang w:val="en-CA"/>
              </w:rPr>
              <w:t>:</w:t>
            </w:r>
          </w:p>
          <w:p w14:paraId="6FACE988" w14:textId="77777777" w:rsidR="00AF6511" w:rsidRPr="00515749" w:rsidRDefault="00AF6511" w:rsidP="00AF6511">
            <w:pPr>
              <w:widowControl w:val="0"/>
              <w:spacing w:after="0"/>
              <w:rPr>
                <w:rFonts w:ascii="Times New Roman" w:hAnsi="Times New Roman"/>
                <w:color w:val="000000"/>
                <w:sz w:val="20"/>
                <w:szCs w:val="20"/>
                <w:shd w:val="clear" w:color="auto" w:fill="FFFFFF"/>
                <w:lang w:val="en-CA"/>
              </w:rPr>
            </w:pPr>
          </w:p>
          <w:p w14:paraId="57880230" w14:textId="1BBCB54B" w:rsidR="00AF6511" w:rsidRPr="00515749" w:rsidRDefault="00AF6511" w:rsidP="00AF6511">
            <w:pPr>
              <w:widowControl w:val="0"/>
              <w:spacing w:after="0"/>
              <w:ind w:left="69"/>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w:t>
            </w:r>
            <w:r w:rsidRPr="2A2B06D9">
              <w:rPr>
                <w:rFonts w:ascii="Times New Roman" w:eastAsia="Times New Roman" w:hAnsi="Times New Roman" w:cs="Times New Roman"/>
                <w:i/>
                <w:iCs/>
                <w:color w:val="000000" w:themeColor="text1"/>
                <w:sz w:val="20"/>
                <w:szCs w:val="20"/>
                <w:lang w:val="en-CA"/>
              </w:rPr>
              <w:t>a</w:t>
            </w:r>
            <w:r w:rsidRPr="25B153D7">
              <w:rPr>
                <w:rFonts w:ascii="Times New Roman" w:eastAsia="Times New Roman" w:hAnsi="Times New Roman" w:cs="Times New Roman"/>
                <w:color w:val="000000" w:themeColor="text1"/>
                <w:sz w:val="20"/>
                <w:szCs w:val="20"/>
                <w:lang w:val="en-CA"/>
              </w:rPr>
              <w:t>) Eight</w:t>
            </w:r>
            <w:r w:rsidR="00513BF1">
              <w:rPr>
                <w:rFonts w:ascii="Times New Roman" w:eastAsia="Times New Roman" w:hAnsi="Times New Roman" w:cs="Times New Roman"/>
                <w:color w:val="000000" w:themeColor="text1"/>
                <w:sz w:val="20"/>
                <w:szCs w:val="20"/>
                <w:lang w:val="en-CA"/>
              </w:rPr>
              <w:t xml:space="preserve"> senators</w:t>
            </w:r>
            <w:r w:rsidRPr="25B153D7">
              <w:rPr>
                <w:rFonts w:ascii="Times New Roman" w:eastAsia="Times New Roman" w:hAnsi="Times New Roman" w:cs="Times New Roman"/>
                <w:color w:val="000000" w:themeColor="text1"/>
                <w:sz w:val="20"/>
                <w:szCs w:val="20"/>
                <w:lang w:val="en-CA"/>
              </w:rPr>
              <w:t xml:space="preserve"> per province;</w:t>
            </w:r>
          </w:p>
          <w:p w14:paraId="17C8C7FA" w14:textId="2CDCB841" w:rsidR="00AF6511" w:rsidRPr="00515749" w:rsidRDefault="00AF6511" w:rsidP="00AF6511">
            <w:pPr>
              <w:widowControl w:val="0"/>
              <w:spacing w:after="0"/>
              <w:ind w:left="69"/>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w:t>
            </w:r>
            <w:r w:rsidRPr="2A2B06D9">
              <w:rPr>
                <w:rFonts w:ascii="Times New Roman" w:eastAsia="Times New Roman" w:hAnsi="Times New Roman" w:cs="Times New Roman"/>
                <w:i/>
                <w:iCs/>
                <w:color w:val="000000" w:themeColor="text1"/>
                <w:sz w:val="20"/>
                <w:szCs w:val="20"/>
                <w:lang w:val="en-CA"/>
              </w:rPr>
              <w:t>b</w:t>
            </w:r>
            <w:r w:rsidRPr="25B153D7">
              <w:rPr>
                <w:rFonts w:ascii="Times New Roman" w:eastAsia="Times New Roman" w:hAnsi="Times New Roman" w:cs="Times New Roman"/>
                <w:color w:val="000000" w:themeColor="text1"/>
                <w:sz w:val="20"/>
                <w:szCs w:val="20"/>
                <w:lang w:val="en-CA"/>
              </w:rPr>
              <w:t xml:space="preserve">) Two </w:t>
            </w:r>
            <w:r w:rsidR="00513BF1">
              <w:rPr>
                <w:rFonts w:ascii="Times New Roman" w:eastAsia="Times New Roman" w:hAnsi="Times New Roman" w:cs="Times New Roman"/>
                <w:color w:val="000000" w:themeColor="text1"/>
                <w:sz w:val="20"/>
                <w:szCs w:val="20"/>
                <w:lang w:val="en-CA"/>
              </w:rPr>
              <w:t xml:space="preserve">senators </w:t>
            </w:r>
            <w:r w:rsidRPr="25B153D7">
              <w:rPr>
                <w:rFonts w:ascii="Times New Roman" w:eastAsia="Times New Roman" w:hAnsi="Times New Roman" w:cs="Times New Roman"/>
                <w:color w:val="000000" w:themeColor="text1"/>
                <w:sz w:val="20"/>
                <w:szCs w:val="20"/>
                <w:lang w:val="en-CA"/>
              </w:rPr>
              <w:t>per territory;</w:t>
            </w:r>
          </w:p>
          <w:p w14:paraId="0CAC81D0" w14:textId="30229D1D" w:rsidR="00AF6511" w:rsidRDefault="00AF6511" w:rsidP="00AF6511">
            <w:pPr>
              <w:widowControl w:val="0"/>
              <w:spacing w:after="0"/>
              <w:ind w:left="69"/>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(c</w:t>
            </w:r>
            <w:r w:rsidRPr="2A2B06D9">
              <w:rPr>
                <w:rFonts w:ascii="Times New Roman" w:eastAsia="Times New Roman" w:hAnsi="Times New Roman" w:cs="Times New Roman"/>
                <w:i/>
                <w:iCs/>
                <w:color w:val="000000" w:themeColor="text1"/>
                <w:sz w:val="20"/>
                <w:szCs w:val="20"/>
                <w:lang w:val="en-CA"/>
              </w:rPr>
              <w:t>)</w:t>
            </w:r>
            <w:r w:rsidRPr="25B153D7">
              <w:rPr>
                <w:rFonts w:ascii="Times New Roman" w:eastAsia="Times New Roman" w:hAnsi="Times New Roman" w:cs="Times New Roman"/>
                <w:color w:val="000000" w:themeColor="text1"/>
                <w:sz w:val="20"/>
                <w:szCs w:val="20"/>
                <w:lang w:val="en-CA"/>
              </w:rPr>
              <w:t xml:space="preserve"> Forty-three </w:t>
            </w:r>
            <w:r w:rsidR="00513BF1">
              <w:rPr>
                <w:rFonts w:ascii="Times New Roman" w:eastAsia="Times New Roman" w:hAnsi="Times New Roman" w:cs="Times New Roman"/>
                <w:color w:val="000000" w:themeColor="text1"/>
                <w:sz w:val="20"/>
                <w:szCs w:val="20"/>
                <w:lang w:val="en-CA"/>
              </w:rPr>
              <w:t xml:space="preserve">senators chosen </w:t>
            </w:r>
            <w:r w:rsidRPr="25B153D7">
              <w:rPr>
                <w:rFonts w:ascii="Times New Roman" w:eastAsia="Times New Roman" w:hAnsi="Times New Roman" w:cs="Times New Roman"/>
                <w:color w:val="000000" w:themeColor="text1"/>
                <w:sz w:val="20"/>
                <w:szCs w:val="20"/>
                <w:lang w:val="en-CA"/>
              </w:rPr>
              <w:t>among the Indigenous peoples</w:t>
            </w:r>
            <w:r w:rsidR="6A822A8A" w:rsidRPr="25B153D7">
              <w:rPr>
                <w:rFonts w:ascii="Times New Roman" w:eastAsia="Times New Roman" w:hAnsi="Times New Roman" w:cs="Times New Roman"/>
                <w:color w:val="000000" w:themeColor="text1"/>
                <w:sz w:val="20"/>
                <w:szCs w:val="20"/>
                <w:lang w:val="en-CA"/>
              </w:rPr>
              <w:t xml:space="preserve"> of Canada</w:t>
            </w:r>
            <w:r w:rsidRPr="25B153D7">
              <w:rPr>
                <w:rFonts w:ascii="Times New Roman" w:eastAsia="Times New Roman" w:hAnsi="Times New Roman" w:cs="Times New Roman"/>
                <w:color w:val="000000" w:themeColor="text1"/>
                <w:sz w:val="20"/>
                <w:szCs w:val="20"/>
                <w:lang w:val="en-CA"/>
              </w:rPr>
              <w:t>.</w:t>
            </w:r>
          </w:p>
          <w:p w14:paraId="0B78D54A" w14:textId="77777777" w:rsidR="00AF6511" w:rsidRDefault="00AF6511" w:rsidP="00AF6511">
            <w:pPr>
              <w:widowControl w:val="0"/>
              <w:spacing w:after="0"/>
              <w:jc w:val="both"/>
              <w:rPr>
                <w:rFonts w:ascii="Times New Roman" w:eastAsia="Times New Roman" w:hAnsi="Times New Roman" w:cs="Times New Roman"/>
                <w:color w:val="000000" w:themeColor="text1"/>
                <w:sz w:val="20"/>
                <w:szCs w:val="20"/>
                <w:lang w:val="en-CA"/>
              </w:rPr>
            </w:pPr>
            <w:r>
              <w:lastRenderedPageBreak/>
              <w:br/>
            </w:r>
            <w:r w:rsidRPr="25B153D7">
              <w:rPr>
                <w:rFonts w:ascii="Times New Roman" w:eastAsia="Times New Roman" w:hAnsi="Times New Roman" w:cs="Times New Roman"/>
                <w:color w:val="000000" w:themeColor="text1"/>
                <w:sz w:val="20"/>
                <w:szCs w:val="20"/>
                <w:lang w:val="en-CA"/>
              </w:rPr>
              <w:t>(3) Senators must possess the following qualifications:</w:t>
            </w:r>
          </w:p>
          <w:p w14:paraId="359B37F3" w14:textId="77777777" w:rsidR="00AF6511" w:rsidRPr="00515749" w:rsidRDefault="00AF6511" w:rsidP="00AF6511">
            <w:pPr>
              <w:widowControl w:val="0"/>
              <w:spacing w:after="0"/>
              <w:jc w:val="both"/>
              <w:rPr>
                <w:rFonts w:ascii="Times New Roman" w:eastAsia="Times New Roman" w:hAnsi="Times New Roman"/>
                <w:color w:val="000000"/>
                <w:sz w:val="20"/>
                <w:szCs w:val="20"/>
                <w:lang w:val="en-CA"/>
              </w:rPr>
            </w:pPr>
          </w:p>
          <w:p w14:paraId="1EBE245F" w14:textId="77777777" w:rsidR="00AF6511" w:rsidRPr="00515749" w:rsidRDefault="00AF6511" w:rsidP="00AF6511">
            <w:pPr>
              <w:widowControl w:val="0"/>
              <w:spacing w:after="0"/>
              <w:ind w:left="69"/>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w:t>
            </w:r>
            <w:r w:rsidRPr="2A2B06D9">
              <w:rPr>
                <w:rFonts w:ascii="Times New Roman" w:eastAsia="Times New Roman" w:hAnsi="Times New Roman" w:cs="Times New Roman"/>
                <w:i/>
                <w:iCs/>
                <w:color w:val="000000" w:themeColor="text1"/>
                <w:sz w:val="20"/>
                <w:szCs w:val="20"/>
                <w:lang w:val="en-CA"/>
              </w:rPr>
              <w:t>a</w:t>
            </w:r>
            <w:r w:rsidRPr="25B153D7">
              <w:rPr>
                <w:rFonts w:ascii="Times New Roman" w:eastAsia="Times New Roman" w:hAnsi="Times New Roman" w:cs="Times New Roman"/>
                <w:color w:val="000000" w:themeColor="text1"/>
                <w:sz w:val="20"/>
                <w:szCs w:val="20"/>
                <w:lang w:val="en-CA"/>
              </w:rPr>
              <w:t>) Be at least eighteen years of age;</w:t>
            </w:r>
          </w:p>
          <w:p w14:paraId="7F8601BC" w14:textId="77777777" w:rsidR="00AF6511" w:rsidRPr="00515749" w:rsidRDefault="00AF6511" w:rsidP="00AF6511">
            <w:pPr>
              <w:widowControl w:val="0"/>
              <w:spacing w:after="0"/>
              <w:ind w:left="69"/>
              <w:jc w:val="both"/>
              <w:rPr>
                <w:rFonts w:ascii="Times New Roman" w:eastAsia="Times New Roman" w:hAnsi="Times New Roman" w:cs="Times New Roman"/>
                <w:color w:val="000000" w:themeColor="text1"/>
                <w:sz w:val="20"/>
                <w:szCs w:val="20"/>
                <w:lang w:val="en-CA"/>
              </w:rPr>
            </w:pPr>
            <w:r w:rsidRPr="2A2B06D9">
              <w:rPr>
                <w:rFonts w:ascii="Times New Roman" w:eastAsia="Times New Roman" w:hAnsi="Times New Roman" w:cs="Times New Roman"/>
                <w:i/>
                <w:iCs/>
                <w:color w:val="000000" w:themeColor="text1"/>
                <w:sz w:val="20"/>
                <w:szCs w:val="20"/>
                <w:lang w:val="en-CA"/>
              </w:rPr>
              <w:t>(b</w:t>
            </w:r>
            <w:r w:rsidRPr="25B153D7">
              <w:rPr>
                <w:rFonts w:ascii="Times New Roman" w:eastAsia="Times New Roman" w:hAnsi="Times New Roman" w:cs="Times New Roman"/>
                <w:color w:val="000000" w:themeColor="text1"/>
                <w:sz w:val="20"/>
                <w:szCs w:val="20"/>
                <w:lang w:val="en-CA"/>
              </w:rPr>
              <w:t>) Be a Canadian citizen;</w:t>
            </w:r>
          </w:p>
          <w:p w14:paraId="52FD9676" w14:textId="6548E458" w:rsidR="00AF6511" w:rsidRPr="00515749" w:rsidRDefault="00AF6511" w:rsidP="00AF6511">
            <w:pPr>
              <w:widowControl w:val="0"/>
              <w:spacing w:after="0"/>
              <w:ind w:left="69"/>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w:t>
            </w:r>
            <w:r w:rsidRPr="2A2B06D9">
              <w:rPr>
                <w:rFonts w:ascii="Times New Roman" w:eastAsia="Times New Roman" w:hAnsi="Times New Roman" w:cs="Times New Roman"/>
                <w:i/>
                <w:iCs/>
                <w:color w:val="000000" w:themeColor="text1"/>
                <w:sz w:val="20"/>
                <w:szCs w:val="20"/>
                <w:lang w:val="en-CA"/>
              </w:rPr>
              <w:t>c</w:t>
            </w:r>
            <w:r w:rsidRPr="25B153D7">
              <w:rPr>
                <w:rFonts w:ascii="Times New Roman" w:eastAsia="Times New Roman" w:hAnsi="Times New Roman" w:cs="Times New Roman"/>
                <w:color w:val="000000" w:themeColor="text1"/>
                <w:sz w:val="20"/>
                <w:szCs w:val="20"/>
                <w:lang w:val="en-CA"/>
              </w:rPr>
              <w:t xml:space="preserve">) Be a resident in the province or territory </w:t>
            </w:r>
            <w:r w:rsidR="19BD7E23" w:rsidRPr="25B153D7">
              <w:rPr>
                <w:rFonts w:ascii="Times New Roman" w:eastAsia="Times New Roman" w:hAnsi="Times New Roman" w:cs="Times New Roman"/>
                <w:color w:val="000000" w:themeColor="text1"/>
                <w:sz w:val="20"/>
                <w:szCs w:val="20"/>
                <w:lang w:val="en-CA"/>
              </w:rPr>
              <w:t>of</w:t>
            </w:r>
            <w:r w:rsidRPr="25B153D7">
              <w:rPr>
                <w:rFonts w:ascii="Times New Roman" w:eastAsia="Times New Roman" w:hAnsi="Times New Roman" w:cs="Times New Roman"/>
                <w:color w:val="000000" w:themeColor="text1"/>
                <w:sz w:val="20"/>
                <w:szCs w:val="20"/>
                <w:lang w:val="en-CA"/>
              </w:rPr>
              <w:t xml:space="preserve"> which the Senator was appointed. In the case of an Indigenous Senator, they must be recognized as an Indigenous person by the people </w:t>
            </w:r>
            <w:r w:rsidR="00E654F4">
              <w:rPr>
                <w:rFonts w:ascii="Times New Roman" w:eastAsia="Times New Roman" w:hAnsi="Times New Roman" w:cs="Times New Roman"/>
                <w:color w:val="000000" w:themeColor="text1"/>
                <w:sz w:val="20"/>
                <w:szCs w:val="20"/>
                <w:lang w:val="en-CA"/>
              </w:rPr>
              <w:t>with</w:t>
            </w:r>
            <w:r w:rsidR="00E654F4" w:rsidRPr="25B153D7">
              <w:rPr>
                <w:rFonts w:ascii="Times New Roman" w:eastAsia="Times New Roman" w:hAnsi="Times New Roman" w:cs="Times New Roman"/>
                <w:color w:val="000000" w:themeColor="text1"/>
                <w:sz w:val="20"/>
                <w:szCs w:val="20"/>
                <w:lang w:val="en-CA"/>
              </w:rPr>
              <w:t xml:space="preserve"> </w:t>
            </w:r>
            <w:r w:rsidRPr="25B153D7">
              <w:rPr>
                <w:rFonts w:ascii="Times New Roman" w:eastAsia="Times New Roman" w:hAnsi="Times New Roman" w:cs="Times New Roman"/>
                <w:color w:val="000000" w:themeColor="text1"/>
                <w:sz w:val="20"/>
                <w:szCs w:val="20"/>
                <w:lang w:val="en-CA"/>
              </w:rPr>
              <w:t>whom they identify.</w:t>
            </w:r>
          </w:p>
          <w:p w14:paraId="65820ECC" w14:textId="77777777" w:rsidR="00AF6511" w:rsidRPr="00515749" w:rsidRDefault="00AF6511" w:rsidP="00AF6511">
            <w:pPr>
              <w:pStyle w:val="Normal2"/>
              <w:jc w:val="both"/>
              <w:rPr>
                <w:sz w:val="20"/>
                <w:szCs w:val="20"/>
                <w:lang w:val="en-CA"/>
              </w:rPr>
            </w:pPr>
          </w:p>
          <w:p w14:paraId="497E9175" w14:textId="36626ABF" w:rsidR="00AF6511" w:rsidRPr="00515749" w:rsidRDefault="00AF6511" w:rsidP="00AF6511">
            <w:pPr>
              <w:pStyle w:val="Normal2"/>
              <w:jc w:val="both"/>
              <w:rPr>
                <w:sz w:val="20"/>
                <w:szCs w:val="20"/>
                <w:lang w:val="en-CA"/>
              </w:rPr>
            </w:pPr>
            <w:r w:rsidRPr="00515749">
              <w:rPr>
                <w:sz w:val="20"/>
                <w:szCs w:val="20"/>
                <w:lang w:val="en-CA"/>
              </w:rPr>
              <w:t xml:space="preserve">(4) Each province and territory shall, in accordance with its constitution, be responsible </w:t>
            </w:r>
            <w:r w:rsidR="00E654F4">
              <w:rPr>
                <w:sz w:val="20"/>
                <w:szCs w:val="20"/>
                <w:lang w:val="en-CA"/>
              </w:rPr>
              <w:t>for selecting</w:t>
            </w:r>
            <w:r w:rsidR="00E654F4" w:rsidRPr="00515749">
              <w:rPr>
                <w:sz w:val="20"/>
                <w:szCs w:val="20"/>
                <w:lang w:val="en-CA"/>
              </w:rPr>
              <w:t xml:space="preserve"> </w:t>
            </w:r>
            <w:r w:rsidRPr="00515749">
              <w:rPr>
                <w:sz w:val="20"/>
                <w:szCs w:val="20"/>
                <w:lang w:val="en-CA"/>
              </w:rPr>
              <w:t>the Senators represent</w:t>
            </w:r>
            <w:r w:rsidR="00E654F4">
              <w:rPr>
                <w:sz w:val="20"/>
                <w:szCs w:val="20"/>
                <w:lang w:val="en-CA"/>
              </w:rPr>
              <w:t>ing</w:t>
            </w:r>
            <w:r w:rsidRPr="00515749">
              <w:rPr>
                <w:sz w:val="20"/>
                <w:szCs w:val="20"/>
                <w:lang w:val="en-CA"/>
              </w:rPr>
              <w:t xml:space="preserve"> them in the Senate. </w:t>
            </w:r>
          </w:p>
          <w:p w14:paraId="179F1E2E" w14:textId="77777777" w:rsidR="00AF6511" w:rsidRPr="00515749" w:rsidRDefault="00AF6511" w:rsidP="00AF6511">
            <w:pPr>
              <w:pStyle w:val="Normal2"/>
              <w:jc w:val="both"/>
              <w:rPr>
                <w:sz w:val="20"/>
                <w:szCs w:val="20"/>
                <w:lang w:val="en-CA"/>
              </w:rPr>
            </w:pPr>
          </w:p>
          <w:p w14:paraId="4E559B09" w14:textId="35ED9949" w:rsidR="00AF6511" w:rsidRPr="00515749" w:rsidRDefault="00AF6511" w:rsidP="00AF6511">
            <w:pPr>
              <w:pStyle w:val="Normal2"/>
              <w:jc w:val="both"/>
              <w:rPr>
                <w:sz w:val="20"/>
                <w:szCs w:val="20"/>
                <w:lang w:val="en-CA"/>
              </w:rPr>
            </w:pPr>
            <w:r w:rsidRPr="00515749">
              <w:rPr>
                <w:sz w:val="20"/>
                <w:szCs w:val="20"/>
                <w:lang w:val="en-CA"/>
              </w:rPr>
              <w:t xml:space="preserve">(5) The nominations from the provinces and territories shall be made official by a two-third </w:t>
            </w:r>
            <w:r w:rsidR="00273F22">
              <w:rPr>
                <w:sz w:val="20"/>
                <w:szCs w:val="20"/>
                <w:lang w:val="en-CA"/>
              </w:rPr>
              <w:t xml:space="preserve">majority vote within </w:t>
            </w:r>
            <w:r w:rsidRPr="00515749">
              <w:rPr>
                <w:sz w:val="20"/>
                <w:szCs w:val="20"/>
                <w:lang w:val="en-CA"/>
              </w:rPr>
              <w:t xml:space="preserve">their respective </w:t>
            </w:r>
            <w:r w:rsidR="00273F22">
              <w:rPr>
                <w:sz w:val="20"/>
                <w:szCs w:val="20"/>
                <w:lang w:val="en-CA"/>
              </w:rPr>
              <w:t>legislatures</w:t>
            </w:r>
            <w:r w:rsidRPr="00515749">
              <w:rPr>
                <w:sz w:val="20"/>
                <w:szCs w:val="20"/>
                <w:lang w:val="en-CA"/>
              </w:rPr>
              <w:t>.</w:t>
            </w:r>
          </w:p>
          <w:p w14:paraId="45297752" w14:textId="77777777" w:rsidR="00AF6511" w:rsidRPr="00515749" w:rsidRDefault="00AF6511" w:rsidP="00AF6511">
            <w:pPr>
              <w:pStyle w:val="Normal2"/>
              <w:jc w:val="both"/>
              <w:rPr>
                <w:b/>
                <w:sz w:val="20"/>
                <w:szCs w:val="20"/>
                <w:lang w:val="en-CA"/>
              </w:rPr>
            </w:pPr>
          </w:p>
          <w:p w14:paraId="62D35077" w14:textId="6C3167BE" w:rsidR="00AF6511" w:rsidRPr="00121D8C" w:rsidRDefault="00AF6511">
            <w:pPr>
              <w:pStyle w:val="Normal2"/>
              <w:jc w:val="both"/>
              <w:rPr>
                <w:b/>
                <w:bCs/>
                <w:sz w:val="20"/>
                <w:szCs w:val="20"/>
                <w:lang w:val="en-CA"/>
              </w:rPr>
            </w:pPr>
            <w:r w:rsidRPr="00515749">
              <w:rPr>
                <w:sz w:val="20"/>
                <w:szCs w:val="20"/>
                <w:lang w:val="en-CA"/>
              </w:rPr>
              <w:t xml:space="preserve">(6) </w:t>
            </w:r>
            <w:r w:rsidR="003F2936">
              <w:rPr>
                <w:sz w:val="20"/>
                <w:szCs w:val="20"/>
                <w:lang w:val="en-CA"/>
              </w:rPr>
              <w:t>T</w:t>
            </w:r>
            <w:r w:rsidRPr="00515749">
              <w:rPr>
                <w:sz w:val="20"/>
                <w:szCs w:val="20"/>
                <w:lang w:val="en-CA"/>
              </w:rPr>
              <w:t xml:space="preserve">he Indigenous communities </w:t>
            </w:r>
            <w:r w:rsidR="003F2936">
              <w:rPr>
                <w:sz w:val="20"/>
                <w:szCs w:val="20"/>
                <w:lang w:val="en-CA"/>
              </w:rPr>
              <w:t>shall,</w:t>
            </w:r>
            <w:r w:rsidRPr="00515749">
              <w:rPr>
                <w:sz w:val="20"/>
                <w:szCs w:val="20"/>
                <w:lang w:val="en-CA"/>
              </w:rPr>
              <w:t xml:space="preserve"> in accordance with Indigenous constitutions, </w:t>
            </w:r>
            <w:r w:rsidR="003F2936">
              <w:rPr>
                <w:sz w:val="20"/>
                <w:szCs w:val="20"/>
                <w:lang w:val="en-CA"/>
              </w:rPr>
              <w:t xml:space="preserve">and </w:t>
            </w:r>
            <w:r w:rsidRPr="00515749">
              <w:rPr>
                <w:sz w:val="20"/>
                <w:szCs w:val="20"/>
                <w:lang w:val="en-CA"/>
              </w:rPr>
              <w:t xml:space="preserve">by taking into consideration the importance of a diversified </w:t>
            </w:r>
            <w:r w:rsidR="003F2936" w:rsidRPr="00515749">
              <w:rPr>
                <w:sz w:val="20"/>
                <w:szCs w:val="20"/>
                <w:lang w:val="en-CA"/>
              </w:rPr>
              <w:t>representation</w:t>
            </w:r>
            <w:r w:rsidRPr="00515749">
              <w:rPr>
                <w:sz w:val="20"/>
                <w:szCs w:val="20"/>
                <w:lang w:val="en-CA"/>
              </w:rPr>
              <w:t xml:space="preserve"> of the different Indigenous communities</w:t>
            </w:r>
            <w:r w:rsidR="00C33370">
              <w:rPr>
                <w:sz w:val="20"/>
                <w:szCs w:val="20"/>
                <w:lang w:val="en-CA"/>
              </w:rPr>
              <w:t xml:space="preserve">, be responsible </w:t>
            </w:r>
            <w:r w:rsidR="008D11C0">
              <w:rPr>
                <w:sz w:val="20"/>
                <w:szCs w:val="20"/>
                <w:lang w:val="en-CA"/>
              </w:rPr>
              <w:t xml:space="preserve">for </w:t>
            </w:r>
            <w:r w:rsidR="00C33370">
              <w:rPr>
                <w:sz w:val="20"/>
                <w:szCs w:val="20"/>
                <w:lang w:val="en-CA"/>
              </w:rPr>
              <w:t>select</w:t>
            </w:r>
            <w:r w:rsidR="008D11C0">
              <w:rPr>
                <w:sz w:val="20"/>
                <w:szCs w:val="20"/>
                <w:lang w:val="en-CA"/>
              </w:rPr>
              <w:t>ing</w:t>
            </w:r>
            <w:r w:rsidR="00C33370">
              <w:rPr>
                <w:sz w:val="20"/>
                <w:szCs w:val="20"/>
                <w:lang w:val="en-CA"/>
              </w:rPr>
              <w:t xml:space="preserve"> the Indigenous senators.</w:t>
            </w:r>
          </w:p>
          <w:p w14:paraId="5FC2D09A" w14:textId="77777777" w:rsidR="00AF6511" w:rsidRPr="00515749" w:rsidRDefault="00AF6511" w:rsidP="00AF6511">
            <w:pPr>
              <w:pStyle w:val="Normal2"/>
              <w:jc w:val="both"/>
              <w:rPr>
                <w:sz w:val="20"/>
                <w:szCs w:val="20"/>
                <w:lang w:val="en-CA"/>
              </w:rPr>
            </w:pPr>
          </w:p>
          <w:p w14:paraId="4FC988F3" w14:textId="77777777" w:rsidR="00AF6511" w:rsidRPr="00121D8C" w:rsidRDefault="00AF6511">
            <w:pPr>
              <w:pStyle w:val="Normal2"/>
              <w:jc w:val="both"/>
              <w:rPr>
                <w:b/>
                <w:bCs/>
                <w:sz w:val="20"/>
                <w:szCs w:val="20"/>
                <w:lang w:val="en-CA"/>
              </w:rPr>
            </w:pPr>
            <w:r w:rsidRPr="00FF64A3">
              <w:rPr>
                <w:lang w:val="en-US"/>
              </w:rPr>
              <w:br/>
            </w:r>
            <w:r w:rsidRPr="00515749">
              <w:rPr>
                <w:sz w:val="20"/>
                <w:szCs w:val="20"/>
                <w:lang w:val="en-CA"/>
              </w:rPr>
              <w:t>(7) Until the Indigenous constitutions are adopted, Indigenous Senators shall be appointed by the Moderator, acting on the advice of a committee composed of representatives of the Indigenous peoples.</w:t>
            </w:r>
          </w:p>
          <w:p w14:paraId="0197A66D" w14:textId="77777777" w:rsidR="00AF6511" w:rsidRDefault="00AF6511" w:rsidP="00AF6511">
            <w:pPr>
              <w:pStyle w:val="Normal2"/>
              <w:jc w:val="both"/>
              <w:rPr>
                <w:b/>
                <w:sz w:val="20"/>
                <w:szCs w:val="20"/>
                <w:lang w:val="en-CA"/>
              </w:rPr>
            </w:pPr>
          </w:p>
          <w:p w14:paraId="31D85666" w14:textId="77777777" w:rsidR="00AF6511" w:rsidRPr="00515749" w:rsidRDefault="00AF6511" w:rsidP="00AF6511">
            <w:pPr>
              <w:pStyle w:val="Normal2"/>
              <w:jc w:val="both"/>
              <w:rPr>
                <w:sz w:val="20"/>
                <w:szCs w:val="20"/>
                <w:lang w:val="en-CA"/>
              </w:rPr>
            </w:pPr>
            <w:r w:rsidRPr="00121D8C">
              <w:rPr>
                <w:b/>
                <w:bCs/>
                <w:sz w:val="20"/>
                <w:szCs w:val="20"/>
                <w:lang w:val="en-CA"/>
              </w:rPr>
              <w:t>Length of office and vacancies</w:t>
            </w:r>
          </w:p>
          <w:p w14:paraId="537766BD" w14:textId="6AF034D7" w:rsidR="00AF6511" w:rsidRPr="00515749" w:rsidRDefault="00AF6511" w:rsidP="00AF6511">
            <w:pPr>
              <w:pStyle w:val="Normal2"/>
              <w:jc w:val="both"/>
              <w:rPr>
                <w:sz w:val="20"/>
                <w:szCs w:val="20"/>
                <w:lang w:val="en-CA"/>
              </w:rPr>
            </w:pPr>
            <w:r w:rsidRPr="00FF64A3">
              <w:rPr>
                <w:lang w:val="en-US"/>
              </w:rPr>
              <w:br/>
            </w:r>
            <w:r>
              <w:rPr>
                <w:sz w:val="20"/>
                <w:szCs w:val="20"/>
                <w:lang w:val="en-CA"/>
              </w:rPr>
              <w:t>60</w:t>
            </w:r>
            <w:r w:rsidRPr="00515749">
              <w:rPr>
                <w:sz w:val="20"/>
                <w:szCs w:val="20"/>
                <w:lang w:val="en-CA"/>
              </w:rPr>
              <w:t xml:space="preserve">. (1) Senators shall remain in office for terms of nine years, subject to the provisions of this </w:t>
            </w:r>
            <w:r w:rsidR="00E93FC4">
              <w:rPr>
                <w:sz w:val="20"/>
                <w:szCs w:val="20"/>
                <w:lang w:val="en-CA"/>
              </w:rPr>
              <w:t>C</w:t>
            </w:r>
            <w:r w:rsidRPr="00515749">
              <w:rPr>
                <w:sz w:val="20"/>
                <w:szCs w:val="20"/>
                <w:lang w:val="en-CA"/>
              </w:rPr>
              <w:t>onstitution.</w:t>
            </w:r>
          </w:p>
          <w:p w14:paraId="26AD4447" w14:textId="3E65D577" w:rsidR="00AF6511" w:rsidRPr="00515749" w:rsidRDefault="00AF6511" w:rsidP="00AF6511">
            <w:pPr>
              <w:pStyle w:val="Normal2"/>
              <w:jc w:val="both"/>
              <w:rPr>
                <w:sz w:val="20"/>
                <w:szCs w:val="20"/>
                <w:lang w:val="en-CA"/>
              </w:rPr>
            </w:pPr>
            <w:r w:rsidRPr="00FF64A3">
              <w:rPr>
                <w:lang w:val="en-US"/>
              </w:rPr>
              <w:br/>
            </w:r>
            <w:r w:rsidRPr="00515749">
              <w:rPr>
                <w:sz w:val="20"/>
                <w:szCs w:val="20"/>
                <w:lang w:val="en-CA"/>
              </w:rPr>
              <w:t xml:space="preserve">(2) Senators </w:t>
            </w:r>
            <w:r w:rsidR="1557AC4E" w:rsidRPr="00515749">
              <w:rPr>
                <w:sz w:val="20"/>
                <w:szCs w:val="20"/>
                <w:lang w:val="en-CA"/>
              </w:rPr>
              <w:t>may</w:t>
            </w:r>
            <w:r w:rsidR="38AF06FD" w:rsidRPr="00515749">
              <w:rPr>
                <w:sz w:val="20"/>
                <w:szCs w:val="20"/>
                <w:lang w:val="en-CA"/>
              </w:rPr>
              <w:t xml:space="preserve"> res</w:t>
            </w:r>
            <w:r w:rsidR="02689D8B" w:rsidRPr="00515749">
              <w:rPr>
                <w:sz w:val="20"/>
                <w:szCs w:val="20"/>
                <w:lang w:val="en-CA"/>
              </w:rPr>
              <w:t>ign from office</w:t>
            </w:r>
            <w:r w:rsidRPr="00515749">
              <w:rPr>
                <w:sz w:val="20"/>
                <w:szCs w:val="20"/>
                <w:lang w:val="en-CA"/>
              </w:rPr>
              <w:t>.</w:t>
            </w:r>
          </w:p>
          <w:p w14:paraId="60213141" w14:textId="77777777" w:rsidR="00AF6511" w:rsidRPr="00515749" w:rsidRDefault="00AF6511" w:rsidP="00AF6511">
            <w:pPr>
              <w:pStyle w:val="Normal2"/>
              <w:jc w:val="both"/>
              <w:rPr>
                <w:sz w:val="20"/>
                <w:szCs w:val="20"/>
                <w:lang w:val="en-CA"/>
              </w:rPr>
            </w:pPr>
          </w:p>
          <w:p w14:paraId="746B862B" w14:textId="77777777" w:rsidR="00AF6511" w:rsidRPr="00515749" w:rsidRDefault="00AF6511" w:rsidP="00AF6511">
            <w:pPr>
              <w:pStyle w:val="Normal2"/>
              <w:jc w:val="both"/>
              <w:rPr>
                <w:sz w:val="20"/>
                <w:szCs w:val="20"/>
                <w:lang w:val="en-CA"/>
              </w:rPr>
            </w:pPr>
          </w:p>
          <w:p w14:paraId="5C070D9D" w14:textId="3842087E" w:rsidR="00AF6511" w:rsidRDefault="00AF6511" w:rsidP="00AF6511">
            <w:pPr>
              <w:widowControl w:val="0"/>
              <w:spacing w:after="0"/>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sz w:val="20"/>
                <w:szCs w:val="20"/>
                <w:shd w:val="clear" w:color="auto" w:fill="FFFFFF"/>
                <w:lang w:val="en-CA"/>
              </w:rPr>
              <w:t xml:space="preserve">(3) The </w:t>
            </w:r>
            <w:r w:rsidR="1BFC806A" w:rsidRPr="25B153D7">
              <w:rPr>
                <w:rFonts w:ascii="Times New Roman" w:eastAsia="Times New Roman" w:hAnsi="Times New Roman" w:cs="Times New Roman"/>
                <w:color w:val="000000"/>
                <w:sz w:val="20"/>
                <w:szCs w:val="20"/>
                <w:shd w:val="clear" w:color="auto" w:fill="FFFFFF"/>
                <w:lang w:val="en-CA"/>
              </w:rPr>
              <w:t>seat</w:t>
            </w:r>
            <w:r w:rsidRPr="25B153D7">
              <w:rPr>
                <w:rFonts w:ascii="Times New Roman" w:eastAsia="Times New Roman" w:hAnsi="Times New Roman" w:cs="Times New Roman"/>
                <w:color w:val="000000"/>
                <w:sz w:val="20"/>
                <w:szCs w:val="20"/>
                <w:shd w:val="clear" w:color="auto" w:fill="FFFFFF"/>
                <w:lang w:val="en-CA"/>
              </w:rPr>
              <w:t xml:space="preserve"> of a Senator shall become vacant in any of the following cases</w:t>
            </w:r>
            <w:r w:rsidRPr="25B153D7">
              <w:rPr>
                <w:rFonts w:ascii="Times New Roman" w:eastAsia="Times New Roman" w:hAnsi="Times New Roman" w:cs="Times New Roman"/>
                <w:color w:val="000000"/>
                <w:sz w:val="20"/>
                <w:szCs w:val="20"/>
                <w:lang w:val="en-CA"/>
              </w:rPr>
              <w:t>:</w:t>
            </w:r>
          </w:p>
          <w:p w14:paraId="15A232C1" w14:textId="77777777" w:rsidR="00AF6511" w:rsidRPr="00515749" w:rsidRDefault="00AF6511" w:rsidP="00AF6511">
            <w:pPr>
              <w:widowControl w:val="0"/>
              <w:spacing w:after="0"/>
              <w:rPr>
                <w:rFonts w:ascii="Times New Roman" w:eastAsia="Times New Roman" w:hAnsi="Times New Roman"/>
                <w:color w:val="000000"/>
                <w:sz w:val="20"/>
                <w:szCs w:val="20"/>
                <w:lang w:val="en-CA"/>
              </w:rPr>
            </w:pPr>
          </w:p>
          <w:p w14:paraId="0A81CD1D" w14:textId="77777777" w:rsidR="00AF6511" w:rsidRPr="00515749" w:rsidRDefault="00AF6511" w:rsidP="00AF6511">
            <w:pPr>
              <w:widowControl w:val="0"/>
              <w:spacing w:after="0"/>
              <w:ind w:left="708"/>
              <w:contextualSpacing/>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sz w:val="20"/>
                <w:szCs w:val="20"/>
                <w:shd w:val="clear" w:color="auto" w:fill="FFFFFF"/>
                <w:lang w:val="en-CA"/>
              </w:rPr>
              <w:t>(</w:t>
            </w:r>
            <w:r w:rsidRPr="2A2B06D9">
              <w:rPr>
                <w:rFonts w:ascii="Times New Roman" w:eastAsia="Times New Roman" w:hAnsi="Times New Roman" w:cs="Times New Roman"/>
                <w:i/>
                <w:iCs/>
                <w:color w:val="000000"/>
                <w:sz w:val="20"/>
                <w:szCs w:val="20"/>
                <w:shd w:val="clear" w:color="auto" w:fill="FFFFFF"/>
                <w:lang w:val="en-CA"/>
              </w:rPr>
              <w:t>a)</w:t>
            </w:r>
            <w:r w:rsidRPr="25B153D7">
              <w:rPr>
                <w:rFonts w:ascii="Times New Roman" w:eastAsia="Times New Roman" w:hAnsi="Times New Roman" w:cs="Times New Roman"/>
                <w:color w:val="000000"/>
                <w:sz w:val="20"/>
                <w:szCs w:val="20"/>
                <w:shd w:val="clear" w:color="auto" w:fill="FFFFFF"/>
                <w:lang w:val="en-CA"/>
              </w:rPr>
              <w:t xml:space="preserve"> If, for two consecutive sessions of the Parliament, the Senator fails to attend in the Senate</w:t>
            </w:r>
            <w:r w:rsidRPr="25B153D7">
              <w:rPr>
                <w:rFonts w:ascii="Times New Roman" w:eastAsia="Times New Roman" w:hAnsi="Times New Roman" w:cs="Times New Roman"/>
                <w:color w:val="000000"/>
                <w:sz w:val="20"/>
                <w:szCs w:val="20"/>
                <w:lang w:val="en-CA"/>
              </w:rPr>
              <w:t>;</w:t>
            </w:r>
          </w:p>
          <w:p w14:paraId="30A69173" w14:textId="77777777" w:rsidR="00AF6511" w:rsidRPr="00515749" w:rsidRDefault="00AF6511" w:rsidP="00AF6511">
            <w:pPr>
              <w:widowControl w:val="0"/>
              <w:spacing w:after="0"/>
              <w:ind w:left="708"/>
              <w:contextualSpacing/>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w:t>
            </w:r>
            <w:r w:rsidRPr="2A2B06D9">
              <w:rPr>
                <w:rFonts w:ascii="Times New Roman" w:eastAsia="Times New Roman" w:hAnsi="Times New Roman" w:cs="Times New Roman"/>
                <w:i/>
                <w:iCs/>
                <w:color w:val="000000" w:themeColor="text1"/>
                <w:sz w:val="20"/>
                <w:szCs w:val="20"/>
                <w:lang w:val="en-CA"/>
              </w:rPr>
              <w:t>b)</w:t>
            </w:r>
            <w:r w:rsidRPr="25B153D7">
              <w:rPr>
                <w:rFonts w:ascii="Times New Roman" w:eastAsia="Times New Roman" w:hAnsi="Times New Roman" w:cs="Times New Roman"/>
                <w:color w:val="000000" w:themeColor="text1"/>
                <w:sz w:val="20"/>
                <w:szCs w:val="20"/>
                <w:lang w:val="en-CA"/>
              </w:rPr>
              <w:t xml:space="preserve"> When their term is over;</w:t>
            </w:r>
          </w:p>
          <w:p w14:paraId="0126C04C" w14:textId="77777777" w:rsidR="00AF6511" w:rsidRPr="00515749" w:rsidRDefault="00AF6511" w:rsidP="00AF6511">
            <w:pPr>
              <w:widowControl w:val="0"/>
              <w:spacing w:after="0"/>
              <w:ind w:left="708"/>
              <w:contextualSpacing/>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w:t>
            </w:r>
            <w:r w:rsidRPr="2A2B06D9">
              <w:rPr>
                <w:rFonts w:ascii="Times New Roman" w:eastAsia="Times New Roman" w:hAnsi="Times New Roman" w:cs="Times New Roman"/>
                <w:i/>
                <w:iCs/>
                <w:color w:val="000000" w:themeColor="text1"/>
                <w:sz w:val="20"/>
                <w:szCs w:val="20"/>
                <w:lang w:val="en-CA"/>
              </w:rPr>
              <w:t>c</w:t>
            </w:r>
            <w:r w:rsidRPr="25B153D7">
              <w:rPr>
                <w:rFonts w:ascii="Times New Roman" w:eastAsia="Times New Roman" w:hAnsi="Times New Roman" w:cs="Times New Roman"/>
                <w:color w:val="000000" w:themeColor="text1"/>
                <w:sz w:val="20"/>
                <w:szCs w:val="20"/>
                <w:lang w:val="en-CA"/>
              </w:rPr>
              <w:t>) If they are found guilty of a serious crime;</w:t>
            </w:r>
          </w:p>
          <w:p w14:paraId="353F88B3" w14:textId="79163AF2" w:rsidR="00B926A3" w:rsidRDefault="00AF6511" w:rsidP="008B672C">
            <w:pPr>
              <w:widowControl w:val="0"/>
              <w:spacing w:after="0"/>
              <w:ind w:left="708"/>
              <w:contextualSpacing/>
              <w:jc w:val="both"/>
              <w:rPr>
                <w:rFonts w:ascii="Times New Roman" w:eastAsia="Times New Roman" w:hAnsi="Times New Roman" w:cs="Times New Roman"/>
                <w:color w:val="000000"/>
                <w:sz w:val="20"/>
                <w:szCs w:val="20"/>
                <w:shd w:val="clear" w:color="auto" w:fill="FFFFFF"/>
                <w:lang w:val="en-CA"/>
              </w:rPr>
            </w:pPr>
            <w:r w:rsidRPr="25B153D7">
              <w:rPr>
                <w:rFonts w:ascii="Times New Roman" w:eastAsia="Times New Roman" w:hAnsi="Times New Roman" w:cs="Times New Roman"/>
                <w:color w:val="000000"/>
                <w:sz w:val="20"/>
                <w:szCs w:val="20"/>
                <w:lang w:val="en-CA"/>
              </w:rPr>
              <w:t>(</w:t>
            </w:r>
            <w:r w:rsidRPr="2A2B06D9">
              <w:rPr>
                <w:rFonts w:ascii="Times New Roman" w:eastAsia="Times New Roman" w:hAnsi="Times New Roman" w:cs="Times New Roman"/>
                <w:i/>
                <w:iCs/>
                <w:color w:val="000000"/>
                <w:sz w:val="20"/>
                <w:szCs w:val="20"/>
                <w:lang w:val="en-CA"/>
              </w:rPr>
              <w:t>d)</w:t>
            </w:r>
            <w:r w:rsidRPr="25B153D7">
              <w:rPr>
                <w:rFonts w:ascii="Times New Roman" w:eastAsia="Times New Roman" w:hAnsi="Times New Roman" w:cs="Times New Roman"/>
                <w:color w:val="000000"/>
                <w:sz w:val="20"/>
                <w:szCs w:val="20"/>
                <w:lang w:val="en-CA"/>
              </w:rPr>
              <w:t xml:space="preserve"> If they cease to </w:t>
            </w:r>
            <w:r w:rsidR="00C562B4">
              <w:rPr>
                <w:rFonts w:ascii="Times New Roman" w:eastAsia="Times New Roman" w:hAnsi="Times New Roman" w:cs="Times New Roman"/>
                <w:color w:val="000000"/>
                <w:sz w:val="20"/>
                <w:szCs w:val="20"/>
                <w:lang w:val="en-CA"/>
              </w:rPr>
              <w:t>reside in the province or the territory</w:t>
            </w:r>
            <w:r w:rsidR="32FC5F27">
              <w:rPr>
                <w:rFonts w:ascii="Times New Roman" w:eastAsia="Times New Roman" w:hAnsi="Times New Roman" w:cs="Times New Roman"/>
                <w:color w:val="000000"/>
                <w:sz w:val="20"/>
                <w:szCs w:val="20"/>
                <w:lang w:val="en-CA"/>
              </w:rPr>
              <w:t xml:space="preserve"> </w:t>
            </w:r>
            <w:r w:rsidR="00C562B4">
              <w:rPr>
                <w:rFonts w:ascii="Times New Roman" w:eastAsia="Times New Roman" w:hAnsi="Times New Roman" w:cs="Times New Roman"/>
                <w:color w:val="000000"/>
                <w:sz w:val="20"/>
                <w:szCs w:val="20"/>
                <w:lang w:val="en-CA"/>
              </w:rPr>
              <w:t>they represent</w:t>
            </w:r>
            <w:r w:rsidRPr="25B153D7">
              <w:rPr>
                <w:rFonts w:ascii="Times New Roman" w:eastAsia="Times New Roman" w:hAnsi="Times New Roman" w:cs="Times New Roman"/>
                <w:color w:val="000000"/>
                <w:sz w:val="20"/>
                <w:szCs w:val="20"/>
                <w:lang w:val="en-CA"/>
              </w:rPr>
              <w:t xml:space="preserve">. </w:t>
            </w:r>
            <w:r w:rsidR="00C562B4">
              <w:rPr>
                <w:rFonts w:ascii="Times New Roman" w:eastAsia="Times New Roman" w:hAnsi="Times New Roman" w:cs="Times New Roman"/>
                <w:color w:val="000000"/>
                <w:sz w:val="20"/>
                <w:szCs w:val="20"/>
                <w:shd w:val="clear" w:color="auto" w:fill="FFFFFF"/>
                <w:lang w:val="en-CA"/>
              </w:rPr>
              <w:t xml:space="preserve">However, </w:t>
            </w:r>
            <w:r w:rsidR="256FE919">
              <w:rPr>
                <w:rFonts w:ascii="Times New Roman" w:eastAsia="Times New Roman" w:hAnsi="Times New Roman" w:cs="Times New Roman"/>
                <w:color w:val="000000"/>
                <w:sz w:val="20"/>
                <w:szCs w:val="20"/>
                <w:shd w:val="clear" w:color="auto" w:fill="FFFFFF"/>
                <w:lang w:val="en-CA"/>
              </w:rPr>
              <w:t xml:space="preserve">this does not apply if </w:t>
            </w:r>
            <w:r w:rsidR="638E8E4C">
              <w:rPr>
                <w:rFonts w:ascii="Times New Roman" w:eastAsia="Times New Roman" w:hAnsi="Times New Roman" w:cs="Times New Roman"/>
                <w:color w:val="000000"/>
                <w:sz w:val="20"/>
                <w:szCs w:val="20"/>
                <w:shd w:val="clear" w:color="auto" w:fill="FFFFFF"/>
                <w:lang w:val="en-CA"/>
              </w:rPr>
              <w:t>the</w:t>
            </w:r>
            <w:r w:rsidR="680233DE">
              <w:rPr>
                <w:rFonts w:ascii="Times New Roman" w:eastAsia="Times New Roman" w:hAnsi="Times New Roman" w:cs="Times New Roman"/>
                <w:color w:val="000000"/>
                <w:sz w:val="20"/>
                <w:szCs w:val="20"/>
                <w:shd w:val="clear" w:color="auto" w:fill="FFFFFF"/>
                <w:lang w:val="en-CA"/>
              </w:rPr>
              <w:t>y</w:t>
            </w:r>
            <w:r w:rsidR="638E8E4C">
              <w:rPr>
                <w:rFonts w:ascii="Times New Roman" w:eastAsia="Times New Roman" w:hAnsi="Times New Roman" w:cs="Times New Roman"/>
                <w:color w:val="000000"/>
                <w:sz w:val="20"/>
                <w:szCs w:val="20"/>
                <w:shd w:val="clear" w:color="auto" w:fill="FFFFFF"/>
                <w:lang w:val="en-CA"/>
              </w:rPr>
              <w:t xml:space="preserve"> live in Ottawa </w:t>
            </w:r>
            <w:r w:rsidR="6044312A">
              <w:rPr>
                <w:rFonts w:ascii="Times New Roman" w:eastAsia="Times New Roman" w:hAnsi="Times New Roman" w:cs="Times New Roman"/>
                <w:color w:val="000000"/>
                <w:sz w:val="20"/>
                <w:szCs w:val="20"/>
                <w:shd w:val="clear" w:color="auto" w:fill="FFFFFF"/>
                <w:lang w:val="en-CA"/>
              </w:rPr>
              <w:t>throughout</w:t>
            </w:r>
            <w:r w:rsidR="638E8E4C">
              <w:rPr>
                <w:rFonts w:ascii="Times New Roman" w:eastAsia="Times New Roman" w:hAnsi="Times New Roman" w:cs="Times New Roman"/>
                <w:color w:val="000000"/>
                <w:sz w:val="20"/>
                <w:szCs w:val="20"/>
                <w:shd w:val="clear" w:color="auto" w:fill="FFFFFF"/>
                <w:lang w:val="en-CA"/>
              </w:rPr>
              <w:t xml:space="preserve"> </w:t>
            </w:r>
            <w:r w:rsidR="0D8CDD0E">
              <w:rPr>
                <w:rFonts w:ascii="Times New Roman" w:eastAsia="Times New Roman" w:hAnsi="Times New Roman" w:cs="Times New Roman"/>
                <w:color w:val="000000"/>
                <w:sz w:val="20"/>
                <w:szCs w:val="20"/>
                <w:shd w:val="clear" w:color="auto" w:fill="FFFFFF"/>
                <w:lang w:val="en-CA"/>
              </w:rPr>
              <w:t xml:space="preserve">the duration of </w:t>
            </w:r>
            <w:r w:rsidR="680233DE">
              <w:rPr>
                <w:rFonts w:ascii="Times New Roman" w:eastAsia="Times New Roman" w:hAnsi="Times New Roman" w:cs="Times New Roman"/>
                <w:color w:val="000000"/>
                <w:sz w:val="20"/>
                <w:szCs w:val="20"/>
                <w:shd w:val="clear" w:color="auto" w:fill="FFFFFF"/>
                <w:lang w:val="en-CA"/>
              </w:rPr>
              <w:t xml:space="preserve">their </w:t>
            </w:r>
            <w:r w:rsidR="638E8E4C">
              <w:rPr>
                <w:rFonts w:ascii="Times New Roman" w:eastAsia="Times New Roman" w:hAnsi="Times New Roman" w:cs="Times New Roman"/>
                <w:color w:val="000000"/>
                <w:sz w:val="20"/>
                <w:szCs w:val="20"/>
                <w:shd w:val="clear" w:color="auto" w:fill="FFFFFF"/>
                <w:lang w:val="en-CA"/>
              </w:rPr>
              <w:t>term</w:t>
            </w:r>
            <w:r w:rsidRPr="25B153D7">
              <w:rPr>
                <w:rFonts w:ascii="Times New Roman" w:eastAsia="Times New Roman" w:hAnsi="Times New Roman" w:cs="Times New Roman"/>
                <w:color w:val="000000"/>
                <w:sz w:val="20"/>
                <w:szCs w:val="20"/>
                <w:shd w:val="clear" w:color="auto" w:fill="FFFFFF"/>
                <w:lang w:val="en-CA"/>
              </w:rPr>
              <w:t>;</w:t>
            </w:r>
          </w:p>
          <w:p w14:paraId="4A4D2E52" w14:textId="77777777" w:rsidR="00AF6511" w:rsidRPr="00980DC8" w:rsidRDefault="00AF6511" w:rsidP="00980DC8">
            <w:pPr>
              <w:widowControl w:val="0"/>
              <w:spacing w:after="0"/>
              <w:ind w:left="708"/>
              <w:contextualSpacing/>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(e) After reaching the age of seventy-five.</w:t>
            </w:r>
          </w:p>
          <w:p w14:paraId="0DF6CDDE" w14:textId="77777777" w:rsidR="00AF6511" w:rsidRPr="00515749" w:rsidRDefault="00AF6511" w:rsidP="00AF6511">
            <w:pPr>
              <w:widowControl w:val="0"/>
              <w:spacing w:after="0"/>
              <w:ind w:left="720"/>
              <w:contextualSpacing/>
              <w:rPr>
                <w:rFonts w:ascii="Times New Roman" w:hAnsi="Times New Roman"/>
                <w:color w:val="000000"/>
                <w:sz w:val="20"/>
                <w:szCs w:val="20"/>
                <w:lang w:val="en-CA"/>
              </w:rPr>
            </w:pPr>
          </w:p>
          <w:p w14:paraId="71971A66" w14:textId="77777777" w:rsidR="0056138A" w:rsidRDefault="0056138A" w:rsidP="00AF6511">
            <w:pPr>
              <w:widowControl w:val="0"/>
              <w:spacing w:after="0"/>
              <w:contextualSpacing/>
              <w:jc w:val="both"/>
              <w:rPr>
                <w:rFonts w:ascii="Times New Roman" w:eastAsia="Times New Roman" w:hAnsi="Times New Roman" w:cs="Times New Roman"/>
                <w:color w:val="000000" w:themeColor="text1"/>
                <w:sz w:val="20"/>
                <w:szCs w:val="20"/>
                <w:lang w:val="en-CA"/>
              </w:rPr>
            </w:pPr>
          </w:p>
          <w:p w14:paraId="6E415873" w14:textId="24F023F5" w:rsidR="00AF6511" w:rsidRPr="00515749" w:rsidRDefault="00AF6511" w:rsidP="00AF6511">
            <w:pPr>
              <w:widowControl w:val="0"/>
              <w:spacing w:after="0"/>
              <w:contextualSpacing/>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lastRenderedPageBreak/>
              <w:t xml:space="preserve">(4) </w:t>
            </w:r>
            <w:r w:rsidR="00643838">
              <w:rPr>
                <w:rFonts w:ascii="Times New Roman" w:eastAsia="Times New Roman" w:hAnsi="Times New Roman" w:cs="Times New Roman"/>
                <w:color w:val="000000" w:themeColor="text1"/>
                <w:sz w:val="20"/>
                <w:szCs w:val="20"/>
                <w:lang w:val="en-CA"/>
              </w:rPr>
              <w:t>Every three years, the terms of forty-three Senators must end.</w:t>
            </w:r>
          </w:p>
          <w:p w14:paraId="6467AD48" w14:textId="77777777" w:rsidR="00AF6511" w:rsidRPr="00515749" w:rsidRDefault="00AF6511" w:rsidP="00AF6511">
            <w:pPr>
              <w:widowControl w:val="0"/>
              <w:spacing w:after="0"/>
              <w:contextualSpacing/>
              <w:jc w:val="both"/>
              <w:rPr>
                <w:rFonts w:ascii="Times New Roman" w:hAnsi="Times New Roman"/>
                <w:color w:val="000000"/>
                <w:sz w:val="20"/>
                <w:szCs w:val="20"/>
                <w:lang w:val="en-CA"/>
              </w:rPr>
            </w:pPr>
          </w:p>
          <w:p w14:paraId="786F829D" w14:textId="5C807ED6" w:rsidR="00AF6511" w:rsidRPr="00515749" w:rsidRDefault="00AF6511" w:rsidP="00AF6511">
            <w:pPr>
              <w:widowControl w:val="0"/>
              <w:spacing w:after="0"/>
              <w:contextualSpacing/>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themeColor="text1"/>
                <w:sz w:val="20"/>
                <w:szCs w:val="20"/>
                <w:lang w:val="en-CA"/>
              </w:rPr>
              <w:t xml:space="preserve">(5) </w:t>
            </w:r>
            <w:r w:rsidR="00643838">
              <w:rPr>
                <w:rFonts w:ascii="Times New Roman" w:eastAsia="Times New Roman" w:hAnsi="Times New Roman" w:cs="Times New Roman"/>
                <w:color w:val="000000" w:themeColor="text1"/>
                <w:sz w:val="20"/>
                <w:szCs w:val="20"/>
                <w:lang w:val="en-CA"/>
              </w:rPr>
              <w:t>The</w:t>
            </w:r>
            <w:r w:rsidRPr="25B153D7">
              <w:rPr>
                <w:rFonts w:ascii="Times New Roman" w:eastAsia="Times New Roman" w:hAnsi="Times New Roman" w:cs="Times New Roman"/>
                <w:color w:val="000000" w:themeColor="text1"/>
                <w:sz w:val="20"/>
                <w:szCs w:val="20"/>
                <w:lang w:val="en-CA"/>
              </w:rPr>
              <w:t xml:space="preserve"> province, territory or Indigenous people </w:t>
            </w:r>
            <w:r w:rsidR="00046C40">
              <w:rPr>
                <w:rFonts w:ascii="Times New Roman" w:eastAsia="Times New Roman" w:hAnsi="Times New Roman" w:cs="Times New Roman"/>
                <w:color w:val="000000" w:themeColor="text1"/>
                <w:sz w:val="20"/>
                <w:szCs w:val="20"/>
                <w:lang w:val="en-CA"/>
              </w:rPr>
              <w:t>of</w:t>
            </w:r>
            <w:r w:rsidRPr="25B153D7">
              <w:rPr>
                <w:rFonts w:ascii="Times New Roman" w:eastAsia="Times New Roman" w:hAnsi="Times New Roman" w:cs="Times New Roman"/>
                <w:color w:val="000000" w:themeColor="text1"/>
                <w:sz w:val="20"/>
                <w:szCs w:val="20"/>
                <w:lang w:val="en-CA"/>
              </w:rPr>
              <w:t xml:space="preserve"> the </w:t>
            </w:r>
            <w:r w:rsidR="00046C40">
              <w:rPr>
                <w:rFonts w:ascii="Times New Roman" w:eastAsia="Times New Roman" w:hAnsi="Times New Roman" w:cs="Times New Roman"/>
                <w:color w:val="000000" w:themeColor="text1"/>
                <w:sz w:val="20"/>
                <w:szCs w:val="20"/>
                <w:lang w:val="en-CA"/>
              </w:rPr>
              <w:t>incumbent Senator must select him a successor.</w:t>
            </w:r>
          </w:p>
          <w:p w14:paraId="68F2AA9B" w14:textId="77777777" w:rsidR="00AF6511" w:rsidRDefault="00AF6511" w:rsidP="00AF6511">
            <w:pPr>
              <w:widowControl w:val="0"/>
              <w:spacing w:after="0"/>
              <w:contextualSpacing/>
              <w:jc w:val="both"/>
              <w:rPr>
                <w:rFonts w:ascii="Times New Roman" w:hAnsi="Times New Roman"/>
                <w:color w:val="000000"/>
                <w:sz w:val="20"/>
                <w:szCs w:val="20"/>
                <w:lang w:val="en-CA"/>
              </w:rPr>
            </w:pPr>
          </w:p>
          <w:p w14:paraId="4087F9F7" w14:textId="125F86F2" w:rsidR="00AF6511" w:rsidRPr="00515749" w:rsidRDefault="00AF6511" w:rsidP="00AF6511">
            <w:pPr>
              <w:widowControl w:val="0"/>
              <w:spacing w:after="0"/>
              <w:contextualSpacing/>
              <w:jc w:val="both"/>
              <w:rPr>
                <w:rFonts w:ascii="Times New Roman" w:eastAsia="Times New Roman" w:hAnsi="Times New Roman" w:cs="Times New Roman"/>
                <w:color w:val="000000" w:themeColor="text1"/>
                <w:sz w:val="20"/>
                <w:szCs w:val="20"/>
                <w:lang w:val="en-CA"/>
              </w:rPr>
            </w:pPr>
            <w:r w:rsidRPr="25B153D7">
              <w:rPr>
                <w:rFonts w:ascii="Times New Roman" w:eastAsia="Times New Roman" w:hAnsi="Times New Roman" w:cs="Times New Roman"/>
                <w:color w:val="000000"/>
                <w:sz w:val="20"/>
                <w:szCs w:val="20"/>
                <w:shd w:val="clear" w:color="auto" w:fill="FFFFFF"/>
                <w:lang w:val="en-CA"/>
              </w:rPr>
              <w:t>(6) If any question</w:t>
            </w:r>
            <w:r w:rsidR="2DE642E7" w:rsidRPr="25B153D7">
              <w:rPr>
                <w:rFonts w:ascii="Times New Roman" w:eastAsia="Times New Roman" w:hAnsi="Times New Roman" w:cs="Times New Roman"/>
                <w:color w:val="000000"/>
                <w:sz w:val="20"/>
                <w:szCs w:val="20"/>
                <w:shd w:val="clear" w:color="auto" w:fill="FFFFFF"/>
                <w:lang w:val="en-CA"/>
              </w:rPr>
              <w:t>s</w:t>
            </w:r>
            <w:r w:rsidRPr="25B153D7">
              <w:rPr>
                <w:rFonts w:ascii="Times New Roman" w:eastAsia="Times New Roman" w:hAnsi="Times New Roman" w:cs="Times New Roman"/>
                <w:color w:val="000000"/>
                <w:sz w:val="20"/>
                <w:szCs w:val="20"/>
                <w:shd w:val="clear" w:color="auto" w:fill="FFFFFF"/>
                <w:lang w:val="en-CA"/>
              </w:rPr>
              <w:t xml:space="preserve"> arise regarding the qualification of a Senator or a vacancy in the Senate, it shall be heard and determined by the Senate.</w:t>
            </w:r>
          </w:p>
          <w:p w14:paraId="35697673" w14:textId="77777777" w:rsidR="00AF6511" w:rsidRPr="00121D8C" w:rsidRDefault="00AF6511">
            <w:pPr>
              <w:pStyle w:val="Normal2"/>
              <w:jc w:val="both"/>
              <w:rPr>
                <w:b/>
                <w:bCs/>
                <w:sz w:val="20"/>
                <w:szCs w:val="20"/>
                <w:lang w:val="en-CA"/>
              </w:rPr>
            </w:pPr>
            <w:r w:rsidRPr="00FF64A3">
              <w:rPr>
                <w:lang w:val="en-US"/>
              </w:rPr>
              <w:br/>
            </w:r>
            <w:r w:rsidRPr="00121D8C">
              <w:rPr>
                <w:b/>
                <w:bCs/>
                <w:sz w:val="20"/>
                <w:szCs w:val="20"/>
                <w:lang w:val="en-CA"/>
              </w:rPr>
              <w:t>Speaker of the Senate</w:t>
            </w:r>
          </w:p>
          <w:p w14:paraId="29F1DB44" w14:textId="77777777" w:rsidR="00AF6511" w:rsidRPr="00515749" w:rsidRDefault="00AF6511" w:rsidP="00AF6511">
            <w:pPr>
              <w:pStyle w:val="Normal2"/>
              <w:jc w:val="center"/>
              <w:rPr>
                <w:b/>
                <w:sz w:val="20"/>
                <w:szCs w:val="20"/>
                <w:lang w:val="en-CA"/>
              </w:rPr>
            </w:pPr>
          </w:p>
          <w:p w14:paraId="3E75901A" w14:textId="77777777" w:rsidR="00AF6511" w:rsidRPr="00515749" w:rsidRDefault="00AF6511" w:rsidP="00AF6511">
            <w:pPr>
              <w:pStyle w:val="Normal2"/>
              <w:jc w:val="both"/>
              <w:rPr>
                <w:sz w:val="20"/>
                <w:szCs w:val="20"/>
                <w:lang w:val="en-CA"/>
              </w:rPr>
            </w:pPr>
            <w:r>
              <w:rPr>
                <w:sz w:val="20"/>
                <w:szCs w:val="20"/>
                <w:lang w:val="en-CA"/>
              </w:rPr>
              <w:t>61</w:t>
            </w:r>
            <w:r w:rsidRPr="00515749">
              <w:rPr>
                <w:sz w:val="20"/>
                <w:szCs w:val="20"/>
                <w:lang w:val="en-CA"/>
              </w:rPr>
              <w:t>. (1)</w:t>
            </w:r>
            <w:r w:rsidRPr="00121D8C">
              <w:rPr>
                <w:b/>
                <w:bCs/>
                <w:sz w:val="20"/>
                <w:szCs w:val="20"/>
                <w:lang w:val="en-CA"/>
              </w:rPr>
              <w:t xml:space="preserve"> </w:t>
            </w:r>
            <w:r w:rsidRPr="00515749">
              <w:rPr>
                <w:sz w:val="20"/>
                <w:szCs w:val="20"/>
                <w:lang w:val="en-CA"/>
              </w:rPr>
              <w:t xml:space="preserve">Every three years, Senators shall elect a Speaker among themselves.  </w:t>
            </w:r>
          </w:p>
          <w:p w14:paraId="3F260B77" w14:textId="77777777" w:rsidR="00AF6511" w:rsidRPr="00515749" w:rsidRDefault="00AF6511" w:rsidP="00AF6511">
            <w:pPr>
              <w:pStyle w:val="Normal2"/>
              <w:jc w:val="both"/>
              <w:rPr>
                <w:sz w:val="20"/>
                <w:szCs w:val="20"/>
                <w:lang w:val="en-CA"/>
              </w:rPr>
            </w:pPr>
          </w:p>
          <w:p w14:paraId="31929BCA" w14:textId="77777777" w:rsidR="00AF6511" w:rsidRPr="00515749" w:rsidRDefault="00AF6511" w:rsidP="00AF6511">
            <w:pPr>
              <w:pStyle w:val="Normal2"/>
              <w:jc w:val="both"/>
              <w:rPr>
                <w:sz w:val="20"/>
                <w:szCs w:val="20"/>
                <w:lang w:val="en-CA"/>
              </w:rPr>
            </w:pPr>
            <w:r w:rsidRPr="00515749">
              <w:rPr>
                <w:sz w:val="20"/>
                <w:szCs w:val="20"/>
                <w:lang w:val="en-CA"/>
              </w:rPr>
              <w:t>(2) In case of a vacancy, the Senate shall proceed as soon as possible to the election of a new Speaker.</w:t>
            </w:r>
          </w:p>
          <w:p w14:paraId="606F59C4" w14:textId="77777777" w:rsidR="00AF6511" w:rsidRPr="00515749" w:rsidRDefault="00AF6511" w:rsidP="00AF6511">
            <w:pPr>
              <w:pStyle w:val="Normal2"/>
              <w:jc w:val="both"/>
              <w:rPr>
                <w:sz w:val="20"/>
                <w:szCs w:val="20"/>
                <w:lang w:val="en-CA"/>
              </w:rPr>
            </w:pPr>
          </w:p>
          <w:p w14:paraId="2AD395B0" w14:textId="77777777" w:rsidR="00AF6511" w:rsidRPr="00515749" w:rsidRDefault="00AF6511" w:rsidP="00AF6511">
            <w:pPr>
              <w:pStyle w:val="Normal2"/>
              <w:jc w:val="both"/>
              <w:rPr>
                <w:sz w:val="20"/>
                <w:szCs w:val="20"/>
                <w:lang w:val="en-CA"/>
              </w:rPr>
            </w:pPr>
          </w:p>
          <w:p w14:paraId="1222407B" w14:textId="77777777" w:rsidR="00AF6511" w:rsidRPr="00515749" w:rsidRDefault="00AF6511" w:rsidP="00AF6511">
            <w:pPr>
              <w:pStyle w:val="Normal2"/>
              <w:jc w:val="both"/>
              <w:rPr>
                <w:sz w:val="20"/>
                <w:szCs w:val="20"/>
                <w:lang w:val="en-CA"/>
              </w:rPr>
            </w:pPr>
            <w:r w:rsidRPr="00515749">
              <w:rPr>
                <w:sz w:val="20"/>
                <w:szCs w:val="20"/>
                <w:lang w:val="en-CA"/>
              </w:rPr>
              <w:t>(3) The Speaker shall not vote in the Senate, unless the voices expressed are equally split on a given question.</w:t>
            </w:r>
          </w:p>
          <w:p w14:paraId="4710635C" w14:textId="77777777" w:rsidR="00AF6511" w:rsidRPr="00515749" w:rsidRDefault="00AF6511" w:rsidP="00AF6511">
            <w:pPr>
              <w:pStyle w:val="Normal2"/>
              <w:jc w:val="both"/>
              <w:rPr>
                <w:b/>
                <w:sz w:val="20"/>
                <w:szCs w:val="20"/>
                <w:lang w:val="en-CA"/>
              </w:rPr>
            </w:pPr>
          </w:p>
          <w:p w14:paraId="5AC08E7F" w14:textId="77777777" w:rsidR="00AF6511" w:rsidRDefault="00AF6511" w:rsidP="00AF6511">
            <w:pPr>
              <w:pStyle w:val="Normal2"/>
              <w:jc w:val="both"/>
              <w:rPr>
                <w:b/>
                <w:sz w:val="20"/>
                <w:szCs w:val="20"/>
                <w:lang w:val="en-CA"/>
              </w:rPr>
            </w:pPr>
          </w:p>
          <w:p w14:paraId="3F231575" w14:textId="77777777" w:rsidR="004F4417" w:rsidRDefault="004F4417" w:rsidP="00AF6511">
            <w:pPr>
              <w:pStyle w:val="Normal2"/>
              <w:jc w:val="both"/>
              <w:rPr>
                <w:b/>
                <w:sz w:val="20"/>
                <w:szCs w:val="20"/>
                <w:lang w:val="en-CA"/>
              </w:rPr>
            </w:pPr>
          </w:p>
          <w:p w14:paraId="203AB07C" w14:textId="77777777" w:rsidR="00E85025" w:rsidRPr="00515749" w:rsidRDefault="00E85025" w:rsidP="00AF6511">
            <w:pPr>
              <w:pStyle w:val="Normal2"/>
              <w:jc w:val="both"/>
              <w:rPr>
                <w:b/>
                <w:sz w:val="20"/>
                <w:szCs w:val="20"/>
                <w:lang w:val="en-CA"/>
              </w:rPr>
            </w:pPr>
          </w:p>
          <w:p w14:paraId="28278251" w14:textId="77777777" w:rsidR="00AF6511" w:rsidRPr="00121D8C" w:rsidRDefault="00AF6511">
            <w:pPr>
              <w:pStyle w:val="Normal2"/>
              <w:rPr>
                <w:b/>
                <w:bCs/>
                <w:sz w:val="20"/>
                <w:szCs w:val="20"/>
                <w:lang w:val="en-CA"/>
              </w:rPr>
            </w:pPr>
            <w:r w:rsidRPr="00121D8C">
              <w:rPr>
                <w:b/>
                <w:bCs/>
                <w:sz w:val="20"/>
                <w:szCs w:val="20"/>
                <w:lang w:val="en-CA"/>
              </w:rPr>
              <w:t>Voting</w:t>
            </w:r>
          </w:p>
          <w:p w14:paraId="0EBF31A6" w14:textId="77777777" w:rsidR="00AF6511" w:rsidRPr="00515749" w:rsidRDefault="00AF6511" w:rsidP="00AF6511">
            <w:pPr>
              <w:pStyle w:val="Normal2"/>
              <w:rPr>
                <w:b/>
                <w:sz w:val="20"/>
                <w:szCs w:val="20"/>
                <w:lang w:val="en-CA"/>
              </w:rPr>
            </w:pPr>
          </w:p>
          <w:p w14:paraId="57E06713" w14:textId="77777777" w:rsidR="00AF6511" w:rsidRPr="00515749" w:rsidRDefault="00AF6511" w:rsidP="00AF6511">
            <w:pPr>
              <w:pStyle w:val="Normal2"/>
              <w:jc w:val="both"/>
              <w:rPr>
                <w:sz w:val="20"/>
                <w:szCs w:val="20"/>
                <w:lang w:val="en-CA"/>
              </w:rPr>
            </w:pPr>
            <w:r>
              <w:rPr>
                <w:sz w:val="20"/>
                <w:szCs w:val="20"/>
                <w:lang w:val="en-CA"/>
              </w:rPr>
              <w:t>62</w:t>
            </w:r>
            <w:r w:rsidRPr="00515749">
              <w:rPr>
                <w:sz w:val="20"/>
                <w:szCs w:val="20"/>
                <w:lang w:val="en-CA"/>
              </w:rPr>
              <w:t xml:space="preserve">. (1) </w:t>
            </w:r>
            <w:r w:rsidRPr="00515749">
              <w:rPr>
                <w:sz w:val="20"/>
                <w:szCs w:val="20"/>
                <w:shd w:val="clear" w:color="auto" w:fill="FFFFFF"/>
                <w:lang w:val="en-CA"/>
              </w:rPr>
              <w:t>Questions arising in the Senate shall be decided by a majority of voices.</w:t>
            </w:r>
          </w:p>
          <w:p w14:paraId="56DF1F77" w14:textId="77777777" w:rsidR="00AF6511" w:rsidRPr="00515749" w:rsidRDefault="00AF6511" w:rsidP="00AF6511">
            <w:pPr>
              <w:pStyle w:val="Normal2"/>
              <w:jc w:val="both"/>
              <w:rPr>
                <w:sz w:val="20"/>
                <w:szCs w:val="20"/>
                <w:shd w:val="clear" w:color="auto" w:fill="FFFFFF"/>
                <w:lang w:val="en-CA"/>
              </w:rPr>
            </w:pPr>
          </w:p>
          <w:p w14:paraId="48C6F0B8" w14:textId="77777777" w:rsidR="00AF6511" w:rsidRPr="00515749" w:rsidRDefault="00AF6511" w:rsidP="00AF6511">
            <w:pPr>
              <w:pStyle w:val="Normal2"/>
              <w:jc w:val="both"/>
              <w:rPr>
                <w:sz w:val="20"/>
                <w:szCs w:val="20"/>
                <w:lang w:val="en-CA"/>
              </w:rPr>
            </w:pPr>
            <w:r w:rsidRPr="00515749">
              <w:rPr>
                <w:sz w:val="20"/>
                <w:szCs w:val="20"/>
                <w:lang w:val="en-CA"/>
              </w:rPr>
              <w:t>(2) If an amendment to a bill is approved by a majority of Senators, the bill shall be sent back to the House of Commons for its consideration.</w:t>
            </w:r>
          </w:p>
          <w:p w14:paraId="130DB08B" w14:textId="77777777" w:rsidR="00AF6511" w:rsidRPr="00515749" w:rsidRDefault="00AF6511" w:rsidP="00AF6511">
            <w:pPr>
              <w:pStyle w:val="Normal2"/>
              <w:jc w:val="both"/>
              <w:rPr>
                <w:sz w:val="20"/>
                <w:szCs w:val="20"/>
                <w:lang w:val="en-CA"/>
              </w:rPr>
            </w:pPr>
          </w:p>
          <w:p w14:paraId="0F3A74FA" w14:textId="613F39BC" w:rsidR="00AF6511" w:rsidRDefault="00AF6511" w:rsidP="00AF6511">
            <w:pPr>
              <w:pStyle w:val="Normal2"/>
              <w:jc w:val="both"/>
              <w:rPr>
                <w:sz w:val="20"/>
                <w:szCs w:val="20"/>
                <w:lang w:val="en-CA"/>
              </w:rPr>
            </w:pPr>
            <w:r w:rsidRPr="00515749">
              <w:rPr>
                <w:sz w:val="20"/>
                <w:szCs w:val="20"/>
                <w:lang w:val="en-CA"/>
              </w:rPr>
              <w:t xml:space="preserve">(3) If a bill is not approved by a majority of Senators, after being </w:t>
            </w:r>
            <w:r w:rsidR="006A1321">
              <w:rPr>
                <w:sz w:val="20"/>
                <w:szCs w:val="20"/>
                <w:lang w:val="en-CA"/>
              </w:rPr>
              <w:t>introduced</w:t>
            </w:r>
            <w:r w:rsidRPr="00515749">
              <w:rPr>
                <w:sz w:val="20"/>
                <w:szCs w:val="20"/>
                <w:lang w:val="en-CA"/>
              </w:rPr>
              <w:t xml:space="preserve"> for the second time </w:t>
            </w:r>
            <w:r w:rsidR="006A1321">
              <w:rPr>
                <w:sz w:val="20"/>
                <w:szCs w:val="20"/>
                <w:lang w:val="en-CA"/>
              </w:rPr>
              <w:t>before</w:t>
            </w:r>
            <w:r w:rsidRPr="00515749">
              <w:rPr>
                <w:sz w:val="20"/>
                <w:szCs w:val="20"/>
                <w:lang w:val="en-CA"/>
              </w:rPr>
              <w:t xml:space="preserve"> the Senate, </w:t>
            </w:r>
            <w:r w:rsidR="005D71BC">
              <w:rPr>
                <w:sz w:val="20"/>
                <w:szCs w:val="20"/>
                <w:lang w:val="en-CA"/>
              </w:rPr>
              <w:t>it may still</w:t>
            </w:r>
            <w:r w:rsidRPr="00515749">
              <w:rPr>
                <w:sz w:val="20"/>
                <w:szCs w:val="20"/>
                <w:lang w:val="en-CA"/>
              </w:rPr>
              <w:t xml:space="preserve"> be promulgated by the Moderator, </w:t>
            </w:r>
            <w:r w:rsidR="005D71BC">
              <w:rPr>
                <w:sz w:val="20"/>
                <w:szCs w:val="20"/>
                <w:lang w:val="en-CA"/>
              </w:rPr>
              <w:t>where a majority of two-thirds of Members of Parliament approve it.</w:t>
            </w:r>
          </w:p>
          <w:p w14:paraId="4B173ABA" w14:textId="77777777" w:rsidR="005D71BC" w:rsidRPr="00515749" w:rsidRDefault="005D71BC" w:rsidP="00AF6511">
            <w:pPr>
              <w:pStyle w:val="Normal2"/>
              <w:jc w:val="both"/>
              <w:rPr>
                <w:sz w:val="20"/>
                <w:szCs w:val="20"/>
                <w:lang w:val="en-CA"/>
              </w:rPr>
            </w:pPr>
          </w:p>
          <w:p w14:paraId="50A6624D" w14:textId="77777777" w:rsidR="00AF6511" w:rsidRPr="00515749" w:rsidRDefault="00AF6511" w:rsidP="00AF6511">
            <w:pPr>
              <w:pStyle w:val="Normal2"/>
              <w:rPr>
                <w:b/>
                <w:sz w:val="20"/>
                <w:szCs w:val="20"/>
                <w:lang w:val="en-CA"/>
              </w:rPr>
            </w:pPr>
          </w:p>
          <w:p w14:paraId="6054CADE" w14:textId="77777777" w:rsidR="00392825" w:rsidRDefault="00392825">
            <w:pPr>
              <w:pStyle w:val="Normal2"/>
              <w:rPr>
                <w:b/>
                <w:bCs/>
                <w:sz w:val="20"/>
                <w:szCs w:val="20"/>
                <w:lang w:val="en-CA"/>
              </w:rPr>
            </w:pPr>
          </w:p>
          <w:p w14:paraId="2FF77F37" w14:textId="77777777" w:rsidR="00392825" w:rsidRDefault="00392825">
            <w:pPr>
              <w:pStyle w:val="Normal2"/>
              <w:rPr>
                <w:b/>
                <w:bCs/>
                <w:sz w:val="20"/>
                <w:szCs w:val="20"/>
                <w:lang w:val="en-CA"/>
              </w:rPr>
            </w:pPr>
          </w:p>
          <w:p w14:paraId="1A1608C1" w14:textId="77777777" w:rsidR="00AF6511" w:rsidRPr="00121D8C" w:rsidRDefault="00AF6511">
            <w:pPr>
              <w:pStyle w:val="Normal2"/>
              <w:rPr>
                <w:b/>
                <w:bCs/>
                <w:sz w:val="20"/>
                <w:szCs w:val="20"/>
                <w:lang w:val="en-CA"/>
              </w:rPr>
            </w:pPr>
            <w:r w:rsidRPr="00121D8C">
              <w:rPr>
                <w:b/>
                <w:bCs/>
                <w:sz w:val="20"/>
                <w:szCs w:val="20"/>
                <w:lang w:val="en-CA"/>
              </w:rPr>
              <w:t>Indigenous interest</w:t>
            </w:r>
          </w:p>
          <w:p w14:paraId="5A5A935A" w14:textId="77777777" w:rsidR="00AF6511" w:rsidRPr="00515749" w:rsidRDefault="00AF6511" w:rsidP="00AF6511">
            <w:pPr>
              <w:pStyle w:val="Normal2"/>
              <w:rPr>
                <w:b/>
                <w:sz w:val="20"/>
                <w:szCs w:val="20"/>
                <w:lang w:val="en-CA"/>
              </w:rPr>
            </w:pPr>
          </w:p>
          <w:p w14:paraId="5FD3C939" w14:textId="35C670B4" w:rsidR="00AF6511" w:rsidRPr="00121D8C" w:rsidRDefault="00AF6511">
            <w:pPr>
              <w:pStyle w:val="Normal2"/>
              <w:jc w:val="both"/>
              <w:rPr>
                <w:sz w:val="20"/>
                <w:szCs w:val="20"/>
                <w:lang w:val="en-CA"/>
              </w:rPr>
            </w:pPr>
            <w:r w:rsidRPr="00BD5E79">
              <w:rPr>
                <w:sz w:val="20"/>
                <w:szCs w:val="20"/>
                <w:lang w:val="en-CA"/>
              </w:rPr>
              <w:t>63. (1)</w:t>
            </w:r>
            <w:r w:rsidRPr="00121D8C">
              <w:rPr>
                <w:b/>
                <w:bCs/>
                <w:sz w:val="20"/>
                <w:szCs w:val="20"/>
                <w:lang w:val="en-CA"/>
              </w:rPr>
              <w:t xml:space="preserve"> </w:t>
            </w:r>
            <w:r w:rsidRPr="00121D8C">
              <w:rPr>
                <w:sz w:val="20"/>
                <w:szCs w:val="20"/>
                <w:lang w:val="en-CA"/>
              </w:rPr>
              <w:t>When a bill before the Senate would principally affect an Indigenous interest, Indigenous senators may, by a majority vote</w:t>
            </w:r>
            <w:r w:rsidR="006D28C7">
              <w:rPr>
                <w:sz w:val="20"/>
                <w:szCs w:val="20"/>
                <w:lang w:val="en-CA"/>
              </w:rPr>
              <w:t xml:space="preserve"> in their group</w:t>
            </w:r>
            <w:r w:rsidRPr="00121D8C">
              <w:rPr>
                <w:sz w:val="20"/>
                <w:szCs w:val="20"/>
                <w:lang w:val="en-CA"/>
              </w:rPr>
              <w:t xml:space="preserve">, suspend its adoption for a period of </w:t>
            </w:r>
            <w:r w:rsidR="00BE6B6F" w:rsidRPr="00121D8C">
              <w:rPr>
                <w:sz w:val="20"/>
                <w:szCs w:val="20"/>
                <w:lang w:val="en-CA"/>
              </w:rPr>
              <w:t>a hundred and eighty</w:t>
            </w:r>
            <w:r w:rsidRPr="00121D8C">
              <w:rPr>
                <w:sz w:val="20"/>
                <w:szCs w:val="20"/>
                <w:lang w:val="en-CA"/>
              </w:rPr>
              <w:t xml:space="preserve"> days. </w:t>
            </w:r>
            <w:r w:rsidR="00686F0A" w:rsidRPr="00121D8C">
              <w:rPr>
                <w:sz w:val="20"/>
                <w:szCs w:val="20"/>
                <w:lang w:val="en-CA"/>
              </w:rPr>
              <w:t>Following this, t</w:t>
            </w:r>
            <w:r w:rsidRPr="00121D8C">
              <w:rPr>
                <w:sz w:val="20"/>
                <w:szCs w:val="20"/>
                <w:lang w:val="en-CA"/>
              </w:rPr>
              <w:t>hey shall propose amendments to the House of Commons.</w:t>
            </w:r>
          </w:p>
          <w:p w14:paraId="6A521A51" w14:textId="4B054351" w:rsidR="00686F0A" w:rsidRDefault="00AF6511" w:rsidP="00AF6511">
            <w:pPr>
              <w:pStyle w:val="Normal2"/>
              <w:jc w:val="both"/>
              <w:rPr>
                <w:sz w:val="20"/>
                <w:szCs w:val="20"/>
                <w:lang w:val="en-CA"/>
              </w:rPr>
            </w:pPr>
            <w:r w:rsidRPr="00515749">
              <w:rPr>
                <w:sz w:val="20"/>
                <w:szCs w:val="20"/>
                <w:lang w:val="en-CA"/>
              </w:rPr>
              <w:br/>
            </w:r>
          </w:p>
          <w:p w14:paraId="34E80602" w14:textId="77777777" w:rsidR="00697389" w:rsidRDefault="00697389" w:rsidP="00AF6511">
            <w:pPr>
              <w:pStyle w:val="Normal2"/>
              <w:jc w:val="both"/>
              <w:rPr>
                <w:sz w:val="20"/>
                <w:szCs w:val="20"/>
                <w:lang w:val="en-CA"/>
              </w:rPr>
            </w:pPr>
          </w:p>
          <w:p w14:paraId="2F220963" w14:textId="2D429898" w:rsidR="00AF6511" w:rsidRPr="00515749" w:rsidRDefault="00AF6511" w:rsidP="00AF6511">
            <w:pPr>
              <w:pStyle w:val="Normal2"/>
              <w:jc w:val="both"/>
              <w:rPr>
                <w:sz w:val="20"/>
                <w:szCs w:val="20"/>
                <w:lang w:val="en-CA"/>
              </w:rPr>
            </w:pPr>
            <w:r w:rsidRPr="00515749">
              <w:rPr>
                <w:sz w:val="20"/>
                <w:szCs w:val="20"/>
                <w:lang w:val="en-CA"/>
              </w:rPr>
              <w:t xml:space="preserve">(2) If no agreement is reached between the two houses </w:t>
            </w:r>
            <w:r w:rsidRPr="00515749">
              <w:rPr>
                <w:sz w:val="20"/>
                <w:szCs w:val="20"/>
                <w:lang w:val="en-CA"/>
              </w:rPr>
              <w:lastRenderedPageBreak/>
              <w:t xml:space="preserve">at the end of the suspension, the bill may </w:t>
            </w:r>
            <w:r w:rsidR="00686F0A">
              <w:rPr>
                <w:sz w:val="20"/>
                <w:szCs w:val="20"/>
                <w:lang w:val="en-CA"/>
              </w:rPr>
              <w:t>only</w:t>
            </w:r>
            <w:r w:rsidR="00686F0A" w:rsidRPr="00515749">
              <w:rPr>
                <w:sz w:val="20"/>
                <w:szCs w:val="20"/>
                <w:lang w:val="en-CA"/>
              </w:rPr>
              <w:t xml:space="preserve"> </w:t>
            </w:r>
            <w:r w:rsidRPr="00515749">
              <w:rPr>
                <w:sz w:val="20"/>
                <w:szCs w:val="20"/>
                <w:lang w:val="en-CA"/>
              </w:rPr>
              <w:t>be passed</w:t>
            </w:r>
            <w:r w:rsidR="00686F0A">
              <w:rPr>
                <w:sz w:val="20"/>
                <w:szCs w:val="20"/>
                <w:lang w:val="en-CA"/>
              </w:rPr>
              <w:t xml:space="preserve"> by</w:t>
            </w:r>
            <w:r w:rsidRPr="00515749">
              <w:rPr>
                <w:sz w:val="20"/>
                <w:szCs w:val="20"/>
                <w:lang w:val="en-CA"/>
              </w:rPr>
              <w:t xml:space="preserve"> a two-thirds majority </w:t>
            </w:r>
            <w:r w:rsidR="00686F0A">
              <w:rPr>
                <w:sz w:val="20"/>
                <w:szCs w:val="20"/>
                <w:lang w:val="en-CA"/>
              </w:rPr>
              <w:t>of Members of Parliament.</w:t>
            </w:r>
          </w:p>
          <w:p w14:paraId="47CED6E8" w14:textId="6EE4B790" w:rsidR="00AF6511" w:rsidRDefault="00AF6511" w:rsidP="00AF6511">
            <w:pPr>
              <w:pStyle w:val="Normal2"/>
              <w:jc w:val="both"/>
              <w:rPr>
                <w:sz w:val="20"/>
                <w:szCs w:val="20"/>
                <w:lang w:val="en-CA"/>
              </w:rPr>
            </w:pPr>
          </w:p>
          <w:p w14:paraId="6517681B" w14:textId="0C01279A" w:rsidR="00AF6511" w:rsidRPr="00515749" w:rsidRDefault="00AF6511" w:rsidP="00AF6511">
            <w:pPr>
              <w:pStyle w:val="Normal2"/>
              <w:jc w:val="both"/>
              <w:rPr>
                <w:sz w:val="20"/>
                <w:szCs w:val="20"/>
                <w:lang w:val="en-CA"/>
              </w:rPr>
            </w:pPr>
            <w:r w:rsidRPr="00515749">
              <w:rPr>
                <w:sz w:val="20"/>
                <w:szCs w:val="20"/>
                <w:lang w:val="en-CA"/>
              </w:rPr>
              <w:t>(3) Any Senator, or member of the House of Commons when the bill originates in that House, may, when introducing a bill, declare that the bill would primarily affect an Indigenous interest.</w:t>
            </w:r>
          </w:p>
          <w:p w14:paraId="4E01CE3E" w14:textId="77777777" w:rsidR="00AF6511" w:rsidRPr="00515749" w:rsidRDefault="00AF6511" w:rsidP="00AF6511">
            <w:pPr>
              <w:pStyle w:val="Normal2"/>
              <w:jc w:val="both"/>
              <w:rPr>
                <w:sz w:val="20"/>
                <w:szCs w:val="20"/>
                <w:lang w:val="en-CA"/>
              </w:rPr>
            </w:pPr>
          </w:p>
          <w:p w14:paraId="3651F2B8" w14:textId="77777777" w:rsidR="00AF6511" w:rsidRPr="00515749" w:rsidRDefault="00AF6511" w:rsidP="00AF6511">
            <w:pPr>
              <w:pStyle w:val="Normal2"/>
              <w:jc w:val="both"/>
              <w:rPr>
                <w:sz w:val="20"/>
                <w:szCs w:val="20"/>
                <w:lang w:val="en-CA"/>
              </w:rPr>
            </w:pPr>
          </w:p>
          <w:p w14:paraId="23F461E7" w14:textId="77777777" w:rsidR="00392825" w:rsidRDefault="00392825" w:rsidP="00AF6511">
            <w:pPr>
              <w:pStyle w:val="Normal2"/>
              <w:jc w:val="both"/>
              <w:rPr>
                <w:sz w:val="20"/>
                <w:szCs w:val="20"/>
                <w:lang w:val="en-CA"/>
              </w:rPr>
            </w:pPr>
          </w:p>
          <w:p w14:paraId="00D960A7" w14:textId="23590621" w:rsidR="00AF6511" w:rsidRPr="00515749" w:rsidRDefault="00AF6511" w:rsidP="00AF6511">
            <w:pPr>
              <w:pStyle w:val="Normal2"/>
              <w:jc w:val="both"/>
              <w:rPr>
                <w:sz w:val="20"/>
                <w:szCs w:val="20"/>
                <w:lang w:val="en-CA"/>
              </w:rPr>
            </w:pPr>
            <w:r w:rsidRPr="00515749">
              <w:rPr>
                <w:sz w:val="20"/>
                <w:szCs w:val="20"/>
                <w:lang w:val="en-CA"/>
              </w:rPr>
              <w:t xml:space="preserve">(4) Any Senator or </w:t>
            </w:r>
            <w:r w:rsidR="00193763">
              <w:rPr>
                <w:sz w:val="20"/>
                <w:szCs w:val="20"/>
                <w:lang w:val="en-CA"/>
              </w:rPr>
              <w:t>Member of Parliament</w:t>
            </w:r>
            <w:r w:rsidRPr="00515749">
              <w:rPr>
                <w:sz w:val="20"/>
                <w:szCs w:val="20"/>
                <w:lang w:val="en-CA"/>
              </w:rPr>
              <w:t xml:space="preserve"> may ask the Speaker of their house to determine whether the bill would primarily affect an Indigenous interest. The Speaker shall rule on the issue within five days following the request.</w:t>
            </w:r>
          </w:p>
          <w:p w14:paraId="1E689168" w14:textId="715CAED6" w:rsidR="00B10804" w:rsidRDefault="00AF6511" w:rsidP="00AF6511">
            <w:pPr>
              <w:pStyle w:val="Normal2"/>
              <w:jc w:val="both"/>
              <w:rPr>
                <w:sz w:val="20"/>
                <w:szCs w:val="20"/>
                <w:lang w:val="en-CA"/>
              </w:rPr>
            </w:pPr>
            <w:r w:rsidRPr="00FF64A3">
              <w:rPr>
                <w:lang w:val="en-US"/>
              </w:rPr>
              <w:br/>
            </w:r>
            <w:r w:rsidRPr="00515749">
              <w:rPr>
                <w:sz w:val="20"/>
                <w:szCs w:val="20"/>
                <w:lang w:val="en-CA"/>
              </w:rPr>
              <w:t xml:space="preserve">(5) If there is a disagreement between both houses about whether a bill would primarily affect an Indigenous interest, the question shall be submitted to the Moderator. The Moderator shall </w:t>
            </w:r>
            <w:r w:rsidR="00B10804">
              <w:rPr>
                <w:sz w:val="20"/>
                <w:szCs w:val="20"/>
                <w:lang w:val="en-CA"/>
              </w:rPr>
              <w:t xml:space="preserve">then </w:t>
            </w:r>
            <w:r w:rsidRPr="00515749">
              <w:rPr>
                <w:sz w:val="20"/>
                <w:szCs w:val="20"/>
                <w:lang w:val="en-CA"/>
              </w:rPr>
              <w:t>rule on the question w</w:t>
            </w:r>
            <w:r>
              <w:rPr>
                <w:sz w:val="20"/>
                <w:szCs w:val="20"/>
                <w:lang w:val="en-CA"/>
              </w:rPr>
              <w:t>ithin thirty days</w:t>
            </w:r>
            <w:r w:rsidRPr="00515749">
              <w:rPr>
                <w:sz w:val="20"/>
                <w:szCs w:val="20"/>
                <w:lang w:val="en-CA"/>
              </w:rPr>
              <w:t>.</w:t>
            </w:r>
          </w:p>
          <w:p w14:paraId="0A6545C6" w14:textId="26E5FF14" w:rsidR="1FC39EB0" w:rsidRPr="00980DC8" w:rsidRDefault="1FC39EB0" w:rsidP="00980DC8">
            <w:pPr>
              <w:pStyle w:val="Normal2"/>
              <w:rPr>
                <w:b/>
                <w:bCs/>
                <w:sz w:val="20"/>
                <w:szCs w:val="20"/>
                <w:lang w:val="en-CA"/>
              </w:rPr>
            </w:pPr>
          </w:p>
          <w:p w14:paraId="3EC81DC8" w14:textId="77777777" w:rsidR="0056138A" w:rsidRDefault="0056138A">
            <w:pPr>
              <w:pStyle w:val="Normal2"/>
              <w:rPr>
                <w:b/>
                <w:bCs/>
                <w:sz w:val="20"/>
                <w:szCs w:val="20"/>
                <w:lang w:val="en-CA"/>
              </w:rPr>
            </w:pPr>
          </w:p>
          <w:p w14:paraId="4C4D9CD5" w14:textId="12BC93CC" w:rsidR="00AF6511" w:rsidRPr="00CC6EB0" w:rsidRDefault="00AF6511">
            <w:pPr>
              <w:pStyle w:val="Normal2"/>
              <w:rPr>
                <w:b/>
                <w:bCs/>
                <w:sz w:val="20"/>
                <w:szCs w:val="20"/>
                <w:lang w:val="en-CA"/>
              </w:rPr>
            </w:pPr>
            <w:r w:rsidRPr="00121D8C">
              <w:rPr>
                <w:b/>
                <w:bCs/>
                <w:sz w:val="20"/>
                <w:szCs w:val="20"/>
                <w:lang w:val="en-CA"/>
              </w:rPr>
              <w:t>PROVINCIAL AND TERRITORIAL LEGISLATIVE INSTITUTIONS</w:t>
            </w:r>
          </w:p>
          <w:p w14:paraId="588669BA" w14:textId="77777777" w:rsidR="00AF6511" w:rsidRPr="00980DC8" w:rsidRDefault="00AF6511">
            <w:pPr>
              <w:pStyle w:val="Normal2"/>
              <w:jc w:val="both"/>
              <w:rPr>
                <w:b/>
                <w:bCs/>
                <w:sz w:val="20"/>
                <w:szCs w:val="20"/>
                <w:lang w:val="en-CA"/>
              </w:rPr>
            </w:pPr>
            <w:r w:rsidRPr="00CC6EB0">
              <w:rPr>
                <w:b/>
                <w:bCs/>
                <w:sz w:val="20"/>
                <w:szCs w:val="20"/>
                <w:lang w:val="en-CA"/>
              </w:rPr>
              <w:t> </w:t>
            </w:r>
          </w:p>
          <w:p w14:paraId="3792E6F4" w14:textId="77777777" w:rsidR="00AF6511" w:rsidRPr="00170849" w:rsidRDefault="00AF6511" w:rsidP="00AF6511">
            <w:pPr>
              <w:pStyle w:val="Normal2"/>
              <w:jc w:val="both"/>
              <w:rPr>
                <w:sz w:val="20"/>
                <w:szCs w:val="20"/>
                <w:lang w:val="en-CA"/>
              </w:rPr>
            </w:pPr>
            <w:r w:rsidRPr="00170849">
              <w:rPr>
                <w:sz w:val="20"/>
                <w:szCs w:val="20"/>
                <w:lang w:val="en-CA"/>
              </w:rPr>
              <w:t>64. (1) Provincial and territorial constitutions determine the organization of the legislative institutions of each province and territory.</w:t>
            </w:r>
          </w:p>
          <w:p w14:paraId="19B2E513" w14:textId="77777777" w:rsidR="00AF6511" w:rsidRPr="00170849" w:rsidRDefault="00AF6511" w:rsidP="00AF6511">
            <w:pPr>
              <w:pStyle w:val="Normal2"/>
              <w:jc w:val="both"/>
              <w:rPr>
                <w:sz w:val="20"/>
                <w:szCs w:val="20"/>
                <w:lang w:val="en-CA"/>
              </w:rPr>
            </w:pPr>
          </w:p>
          <w:p w14:paraId="7F0AD9D9" w14:textId="11125360" w:rsidR="00AF6511" w:rsidRPr="00170849" w:rsidRDefault="00AF6511" w:rsidP="00AF6511">
            <w:pPr>
              <w:pStyle w:val="Normal2"/>
              <w:jc w:val="both"/>
              <w:rPr>
                <w:sz w:val="20"/>
                <w:szCs w:val="20"/>
                <w:lang w:val="en-CA"/>
              </w:rPr>
            </w:pPr>
            <w:r w:rsidRPr="00170849">
              <w:rPr>
                <w:sz w:val="20"/>
                <w:szCs w:val="20"/>
                <w:lang w:val="en-CA"/>
              </w:rPr>
              <w:t>(2</w:t>
            </w:r>
            <w:r w:rsidRPr="00E85025">
              <w:rPr>
                <w:sz w:val="20"/>
                <w:szCs w:val="20"/>
                <w:lang w:val="en-CA"/>
              </w:rPr>
              <w:t xml:space="preserve">) </w:t>
            </w:r>
            <w:r w:rsidRPr="0010469F">
              <w:rPr>
                <w:sz w:val="20"/>
                <w:szCs w:val="20"/>
                <w:lang w:val="en-CA"/>
              </w:rPr>
              <w:t>A law</w:t>
            </w:r>
            <w:r w:rsidRPr="00170849">
              <w:rPr>
                <w:sz w:val="20"/>
                <w:szCs w:val="20"/>
                <w:lang w:val="en-CA"/>
              </w:rPr>
              <w:t xml:space="preserve"> adopted by the legislature of the provinces and territories shall</w:t>
            </w:r>
            <w:r>
              <w:rPr>
                <w:sz w:val="20"/>
                <w:szCs w:val="20"/>
                <w:lang w:val="en-CA"/>
              </w:rPr>
              <w:t xml:space="preserve"> be in the official language or official languages of such provinces and territories</w:t>
            </w:r>
            <w:r w:rsidRPr="00170849">
              <w:rPr>
                <w:sz w:val="20"/>
                <w:szCs w:val="20"/>
                <w:lang w:val="en-CA"/>
              </w:rPr>
              <w:t>.</w:t>
            </w:r>
          </w:p>
          <w:p w14:paraId="5E5452C4" w14:textId="77777777" w:rsidR="00AF6511" w:rsidRPr="00170849" w:rsidRDefault="00AF6511" w:rsidP="00AF6511">
            <w:pPr>
              <w:pStyle w:val="Normal2"/>
              <w:jc w:val="both"/>
              <w:rPr>
                <w:sz w:val="20"/>
                <w:szCs w:val="20"/>
                <w:lang w:val="en-CA"/>
              </w:rPr>
            </w:pPr>
          </w:p>
          <w:p w14:paraId="63F809A2" w14:textId="0A8BAEB9" w:rsidR="00AF6511" w:rsidRPr="00170849" w:rsidRDefault="00AF6511" w:rsidP="00AF6511">
            <w:pPr>
              <w:pStyle w:val="Normal2"/>
              <w:jc w:val="both"/>
              <w:rPr>
                <w:sz w:val="20"/>
                <w:szCs w:val="20"/>
                <w:lang w:val="en-CA"/>
              </w:rPr>
            </w:pPr>
            <w:r>
              <w:rPr>
                <w:sz w:val="20"/>
                <w:szCs w:val="20"/>
                <w:lang w:val="en-CA"/>
              </w:rPr>
              <w:t xml:space="preserve">65. </w:t>
            </w:r>
            <w:r w:rsidR="00B17DBA">
              <w:rPr>
                <w:sz w:val="20"/>
                <w:szCs w:val="20"/>
                <w:lang w:val="en-CA"/>
              </w:rPr>
              <w:t xml:space="preserve">Notwithstanding </w:t>
            </w:r>
            <w:r w:rsidRPr="00170849">
              <w:rPr>
                <w:sz w:val="20"/>
                <w:szCs w:val="20"/>
                <w:lang w:val="en-CA"/>
              </w:rPr>
              <w:t>section</w:t>
            </w:r>
            <w:r>
              <w:rPr>
                <w:sz w:val="20"/>
                <w:szCs w:val="20"/>
                <w:lang w:val="en-CA"/>
              </w:rPr>
              <w:t xml:space="preserve"> 2</w:t>
            </w:r>
            <w:r w:rsidRPr="00170849">
              <w:rPr>
                <w:sz w:val="20"/>
                <w:szCs w:val="20"/>
                <w:lang w:val="en-CA"/>
              </w:rPr>
              <w:t>, the legislatures of Manitoba, New Brunswick</w:t>
            </w:r>
            <w:r>
              <w:rPr>
                <w:sz w:val="20"/>
                <w:szCs w:val="20"/>
                <w:lang w:val="en-CA"/>
              </w:rPr>
              <w:t>, Ontari</w:t>
            </w:r>
            <w:r w:rsidR="230262AF">
              <w:rPr>
                <w:sz w:val="20"/>
                <w:szCs w:val="20"/>
                <w:lang w:val="en-CA"/>
              </w:rPr>
              <w:t>o</w:t>
            </w:r>
            <w:r w:rsidRPr="00170849">
              <w:rPr>
                <w:sz w:val="20"/>
                <w:szCs w:val="20"/>
                <w:lang w:val="en-CA"/>
              </w:rPr>
              <w:t xml:space="preserve"> and Quebec shall adopt all </w:t>
            </w:r>
            <w:r w:rsidRPr="00E85025">
              <w:rPr>
                <w:sz w:val="20"/>
                <w:szCs w:val="20"/>
                <w:lang w:val="en-CA"/>
              </w:rPr>
              <w:t xml:space="preserve">their </w:t>
            </w:r>
            <w:r w:rsidRPr="0010469F">
              <w:rPr>
                <w:sz w:val="20"/>
                <w:szCs w:val="20"/>
                <w:lang w:val="en-CA"/>
              </w:rPr>
              <w:t>law</w:t>
            </w:r>
            <w:r w:rsidR="006D28C7" w:rsidRPr="0010469F">
              <w:rPr>
                <w:sz w:val="20"/>
                <w:szCs w:val="20"/>
                <w:lang w:val="en-CA"/>
              </w:rPr>
              <w:t>s</w:t>
            </w:r>
            <w:r w:rsidRPr="00170849">
              <w:rPr>
                <w:sz w:val="20"/>
                <w:szCs w:val="20"/>
                <w:lang w:val="en-CA"/>
              </w:rPr>
              <w:t xml:space="preserve"> in English and French.</w:t>
            </w:r>
          </w:p>
          <w:p w14:paraId="3D96834A" w14:textId="77777777" w:rsidR="00AF6511" w:rsidRPr="00170849" w:rsidRDefault="00AF6511" w:rsidP="00AF6511">
            <w:pPr>
              <w:pStyle w:val="Normal2"/>
              <w:jc w:val="both"/>
              <w:rPr>
                <w:sz w:val="20"/>
                <w:szCs w:val="20"/>
                <w:lang w:val="en-CA"/>
              </w:rPr>
            </w:pPr>
          </w:p>
          <w:p w14:paraId="523775E3" w14:textId="77777777" w:rsidR="00AF6511" w:rsidRDefault="00AF6511" w:rsidP="00AF6511">
            <w:pPr>
              <w:pStyle w:val="Normal2"/>
              <w:jc w:val="both"/>
              <w:rPr>
                <w:sz w:val="20"/>
                <w:szCs w:val="20"/>
                <w:lang w:val="en-CA"/>
              </w:rPr>
            </w:pPr>
          </w:p>
          <w:p w14:paraId="34B274A9" w14:textId="3B3D51B7" w:rsidR="00AF6511" w:rsidRPr="00170849" w:rsidRDefault="00AF6511" w:rsidP="00AF6511">
            <w:pPr>
              <w:pStyle w:val="Normal2"/>
              <w:jc w:val="both"/>
              <w:rPr>
                <w:sz w:val="20"/>
                <w:szCs w:val="20"/>
                <w:lang w:val="en-CA"/>
              </w:rPr>
            </w:pPr>
            <w:r>
              <w:rPr>
                <w:sz w:val="20"/>
                <w:szCs w:val="20"/>
                <w:lang w:val="en-CA"/>
              </w:rPr>
              <w:t>65</w:t>
            </w:r>
            <w:r w:rsidRPr="00170849">
              <w:rPr>
                <w:sz w:val="20"/>
                <w:szCs w:val="20"/>
                <w:lang w:val="en-CA"/>
              </w:rPr>
              <w:t xml:space="preserve">. (1) There shall be a </w:t>
            </w:r>
            <w:r w:rsidR="006D28C7">
              <w:rPr>
                <w:sz w:val="20"/>
                <w:szCs w:val="20"/>
                <w:lang w:val="en-CA"/>
              </w:rPr>
              <w:t>C</w:t>
            </w:r>
            <w:r w:rsidRPr="00170849">
              <w:rPr>
                <w:sz w:val="20"/>
                <w:szCs w:val="20"/>
                <w:lang w:val="en-CA"/>
              </w:rPr>
              <w:t>ouncil of minority language communities in each province and territory.</w:t>
            </w:r>
          </w:p>
          <w:p w14:paraId="3D324027" w14:textId="77777777" w:rsidR="00AF6511" w:rsidRDefault="00AF6511" w:rsidP="00AF6511">
            <w:pPr>
              <w:pStyle w:val="Normal2"/>
              <w:jc w:val="both"/>
              <w:rPr>
                <w:sz w:val="20"/>
                <w:szCs w:val="20"/>
                <w:lang w:val="en-CA"/>
              </w:rPr>
            </w:pPr>
          </w:p>
          <w:p w14:paraId="412EB5C3" w14:textId="77777777" w:rsidR="00B10804" w:rsidRPr="00170849" w:rsidRDefault="00B10804" w:rsidP="00AF6511">
            <w:pPr>
              <w:pStyle w:val="Normal2"/>
              <w:jc w:val="both"/>
              <w:rPr>
                <w:sz w:val="20"/>
                <w:szCs w:val="20"/>
                <w:lang w:val="en-CA"/>
              </w:rPr>
            </w:pPr>
          </w:p>
          <w:p w14:paraId="195D51EA" w14:textId="3838EEEB" w:rsidR="00AF6511" w:rsidRPr="00980DC8" w:rsidRDefault="00AF6511">
            <w:pPr>
              <w:pStyle w:val="Normal2"/>
              <w:jc w:val="both"/>
              <w:rPr>
                <w:b/>
                <w:bCs/>
                <w:sz w:val="20"/>
                <w:szCs w:val="20"/>
                <w:lang w:val="en-CA"/>
              </w:rPr>
            </w:pPr>
            <w:r w:rsidRPr="00170849">
              <w:rPr>
                <w:sz w:val="20"/>
                <w:szCs w:val="20"/>
                <w:lang w:val="en-CA"/>
              </w:rPr>
              <w:t xml:space="preserve">(2) The purpose of such councils is to assist and advise the legislature of the province or territory. Their composition is determined by </w:t>
            </w:r>
            <w:r w:rsidR="0C453427" w:rsidRPr="00170849">
              <w:rPr>
                <w:sz w:val="20"/>
                <w:szCs w:val="20"/>
                <w:lang w:val="en-CA"/>
              </w:rPr>
              <w:t>the</w:t>
            </w:r>
            <w:r w:rsidRPr="00170849">
              <w:rPr>
                <w:sz w:val="20"/>
                <w:szCs w:val="20"/>
                <w:lang w:val="en-CA"/>
              </w:rPr>
              <w:t xml:space="preserve"> law of the province or territory.</w:t>
            </w:r>
          </w:p>
        </w:tc>
      </w:tr>
    </w:tbl>
    <w:p w14:paraId="5357F48D" w14:textId="0A22E3DA" w:rsidR="0056138A" w:rsidRDefault="0056138A" w:rsidP="00AF6511">
      <w:pPr>
        <w:pStyle w:val="Default"/>
        <w:rPr>
          <w:rFonts w:ascii="Times New Roman" w:hAnsi="Times New Roman" w:cs="Times New Roman"/>
          <w:color w:val="auto"/>
          <w:sz w:val="20"/>
          <w:szCs w:val="20"/>
          <w:lang w:val="en-CA"/>
        </w:rPr>
      </w:pPr>
    </w:p>
    <w:p w14:paraId="778BC75B" w14:textId="77777777" w:rsidR="0056138A" w:rsidRDefault="0056138A">
      <w:pPr>
        <w:rPr>
          <w:rFonts w:ascii="Times New Roman" w:eastAsia="Times New Roman" w:hAnsi="Times New Roman" w:cs="Times New Roman"/>
          <w:sz w:val="20"/>
          <w:szCs w:val="20"/>
          <w:lang w:val="en-CA" w:eastAsia="fr-CA"/>
        </w:rPr>
      </w:pPr>
      <w:r>
        <w:rPr>
          <w:rFonts w:ascii="Times New Roman" w:hAnsi="Times New Roman" w:cs="Times New Roman"/>
          <w:sz w:val="20"/>
          <w:szCs w:val="20"/>
          <w:lang w:val="en-CA"/>
        </w:rPr>
        <w:br w:type="page"/>
      </w:r>
    </w:p>
    <w:p w14:paraId="050E215F" w14:textId="77777777" w:rsidR="00AF6511" w:rsidRPr="00515749" w:rsidRDefault="00AF6511" w:rsidP="00AF6511">
      <w:pPr>
        <w:pStyle w:val="Default"/>
        <w:rPr>
          <w:rFonts w:ascii="Times New Roman" w:hAnsi="Times New Roman" w:cs="Times New Roman"/>
          <w:color w:val="auto"/>
          <w:sz w:val="20"/>
          <w:szCs w:val="20"/>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4680"/>
      </w:tblGrid>
      <w:tr w:rsidR="00AF6511" w:rsidRPr="00515749" w14:paraId="5F8AB712" w14:textId="77777777" w:rsidTr="00980DC8">
        <w:tc>
          <w:tcPr>
            <w:tcW w:w="4670" w:type="dxa"/>
            <w:tcBorders>
              <w:bottom w:val="single" w:sz="4" w:space="0" w:color="auto"/>
            </w:tcBorders>
            <w:shd w:val="clear" w:color="auto" w:fill="auto"/>
          </w:tcPr>
          <w:p w14:paraId="704DA2E1" w14:textId="77777777" w:rsidR="00AF6511" w:rsidRPr="00BC6B45" w:rsidRDefault="00AF6511">
            <w:pPr>
              <w:pStyle w:val="Normal2"/>
              <w:widowControl w:val="0"/>
              <w:ind w:left="720"/>
              <w:jc w:val="center"/>
              <w:rPr>
                <w:b/>
                <w:bCs/>
                <w:sz w:val="20"/>
                <w:szCs w:val="20"/>
              </w:rPr>
            </w:pPr>
            <w:r w:rsidRPr="00121D8C">
              <w:rPr>
                <w:b/>
                <w:bCs/>
                <w:sz w:val="20"/>
                <w:szCs w:val="20"/>
              </w:rPr>
              <w:t>PARTIE IV</w:t>
            </w:r>
          </w:p>
          <w:p w14:paraId="6D6E93E3" w14:textId="77777777" w:rsidR="00AF6511" w:rsidRPr="00515749" w:rsidRDefault="00AF6511" w:rsidP="00AF6511">
            <w:pPr>
              <w:pStyle w:val="Normal2"/>
              <w:widowControl w:val="0"/>
              <w:ind w:left="720"/>
              <w:jc w:val="center"/>
              <w:rPr>
                <w:b/>
                <w:sz w:val="20"/>
                <w:szCs w:val="20"/>
              </w:rPr>
            </w:pPr>
          </w:p>
          <w:p w14:paraId="462C58EF" w14:textId="77777777" w:rsidR="00AF6511" w:rsidRPr="00515749" w:rsidRDefault="00AF6511" w:rsidP="00AF6511">
            <w:pPr>
              <w:pStyle w:val="Default"/>
              <w:jc w:val="center"/>
              <w:rPr>
                <w:color w:val="auto"/>
                <w:sz w:val="20"/>
                <w:szCs w:val="20"/>
              </w:rPr>
            </w:pPr>
            <w:r w:rsidRPr="2A2B06D9">
              <w:rPr>
                <w:rFonts w:ascii="Times New Roman" w:hAnsi="Times New Roman" w:cs="Times New Roman"/>
                <w:b/>
                <w:bCs/>
                <w:color w:val="auto"/>
                <w:sz w:val="20"/>
                <w:szCs w:val="20"/>
              </w:rPr>
              <w:t>INSTITUTIONS EXÉCUTIVES</w:t>
            </w:r>
            <w:r>
              <w:br/>
            </w:r>
          </w:p>
        </w:tc>
        <w:tc>
          <w:tcPr>
            <w:tcW w:w="4680" w:type="dxa"/>
            <w:tcBorders>
              <w:bottom w:val="single" w:sz="4" w:space="0" w:color="auto"/>
            </w:tcBorders>
            <w:shd w:val="clear" w:color="auto" w:fill="auto"/>
          </w:tcPr>
          <w:p w14:paraId="2E5CB133" w14:textId="77777777" w:rsidR="00AF6511" w:rsidRPr="00BC6B45" w:rsidRDefault="00AF6511">
            <w:pPr>
              <w:pStyle w:val="Normal2"/>
              <w:widowControl w:val="0"/>
              <w:ind w:left="720"/>
              <w:jc w:val="center"/>
              <w:rPr>
                <w:b/>
                <w:bCs/>
                <w:sz w:val="20"/>
                <w:szCs w:val="20"/>
              </w:rPr>
            </w:pPr>
            <w:r w:rsidRPr="00121D8C">
              <w:rPr>
                <w:b/>
                <w:bCs/>
                <w:sz w:val="20"/>
                <w:szCs w:val="20"/>
              </w:rPr>
              <w:t>PART IV</w:t>
            </w:r>
          </w:p>
          <w:p w14:paraId="3506CC57" w14:textId="77777777" w:rsidR="00AF6511" w:rsidRPr="00515749" w:rsidRDefault="00AF6511" w:rsidP="00AF6511">
            <w:pPr>
              <w:pStyle w:val="Normal2"/>
              <w:widowControl w:val="0"/>
              <w:ind w:left="720"/>
              <w:jc w:val="center"/>
              <w:rPr>
                <w:b/>
                <w:sz w:val="20"/>
                <w:szCs w:val="20"/>
              </w:rPr>
            </w:pPr>
          </w:p>
          <w:p w14:paraId="60DA0523" w14:textId="77777777" w:rsidR="00AF6511" w:rsidRPr="00BC6B45" w:rsidRDefault="00AF6511">
            <w:pPr>
              <w:pStyle w:val="Default"/>
              <w:jc w:val="center"/>
              <w:rPr>
                <w:rFonts w:ascii="Times New Roman" w:hAnsi="Times New Roman" w:cs="Times New Roman"/>
                <w:b/>
                <w:bCs/>
                <w:color w:val="auto"/>
                <w:sz w:val="20"/>
                <w:szCs w:val="20"/>
              </w:rPr>
            </w:pPr>
            <w:r w:rsidRPr="2A2B06D9">
              <w:rPr>
                <w:rFonts w:ascii="Times New Roman" w:hAnsi="Times New Roman" w:cs="Times New Roman"/>
                <w:b/>
                <w:bCs/>
                <w:color w:val="auto"/>
                <w:sz w:val="20"/>
                <w:szCs w:val="20"/>
              </w:rPr>
              <w:t>EXECUTIVE INSTITUTIONS</w:t>
            </w:r>
          </w:p>
          <w:p w14:paraId="27040042" w14:textId="77777777" w:rsidR="00AF6511" w:rsidRPr="00515749" w:rsidRDefault="00AF6511" w:rsidP="00AF6511">
            <w:pPr>
              <w:pStyle w:val="Default"/>
              <w:jc w:val="center"/>
              <w:rPr>
                <w:rFonts w:ascii="Times New Roman" w:hAnsi="Times New Roman" w:cs="Times New Roman"/>
                <w:color w:val="auto"/>
                <w:sz w:val="20"/>
                <w:szCs w:val="20"/>
              </w:rPr>
            </w:pPr>
          </w:p>
        </w:tc>
      </w:tr>
      <w:tr w:rsidR="00AF6511" w:rsidRPr="00515749" w14:paraId="2C15567C" w14:textId="77777777" w:rsidTr="00980DC8">
        <w:trPr>
          <w:trHeight w:val="102"/>
        </w:trPr>
        <w:tc>
          <w:tcPr>
            <w:tcW w:w="4670" w:type="dxa"/>
            <w:vMerge w:val="restart"/>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2B35A90D" w14:textId="7B326F61" w:rsidR="009E73B8" w:rsidRDefault="00AF6511" w:rsidP="00AF6511">
            <w:pPr>
              <w:pStyle w:val="Normal2"/>
              <w:widowControl w:val="0"/>
              <w:contextualSpacing/>
              <w:jc w:val="both"/>
              <w:rPr>
                <w:sz w:val="20"/>
                <w:szCs w:val="20"/>
              </w:rPr>
            </w:pPr>
            <w:r>
              <w:rPr>
                <w:sz w:val="20"/>
                <w:szCs w:val="20"/>
              </w:rPr>
              <w:t>66</w:t>
            </w:r>
            <w:r w:rsidRPr="00515749">
              <w:rPr>
                <w:sz w:val="20"/>
                <w:szCs w:val="20"/>
              </w:rPr>
              <w:t xml:space="preserve">. (1) Le pouvoir exécutif trouve sa source dans cette </w:t>
            </w:r>
            <w:r w:rsidR="009E73B8">
              <w:rPr>
                <w:sz w:val="20"/>
                <w:szCs w:val="20"/>
              </w:rPr>
              <w:t>C</w:t>
            </w:r>
            <w:r w:rsidRPr="00515749">
              <w:rPr>
                <w:sz w:val="20"/>
                <w:szCs w:val="20"/>
              </w:rPr>
              <w:t xml:space="preserve">onstitution, en </w:t>
            </w:r>
            <w:proofErr w:type="spellStart"/>
            <w:r w:rsidRPr="4F593C59">
              <w:rPr>
                <w:i/>
                <w:iCs/>
                <w:sz w:val="20"/>
                <w:szCs w:val="20"/>
              </w:rPr>
              <w:t>common</w:t>
            </w:r>
            <w:proofErr w:type="spellEnd"/>
            <w:r w:rsidRPr="4F593C59">
              <w:rPr>
                <w:i/>
                <w:iCs/>
                <w:sz w:val="20"/>
                <w:szCs w:val="20"/>
              </w:rPr>
              <w:t xml:space="preserve"> </w:t>
            </w:r>
            <w:proofErr w:type="spellStart"/>
            <w:r w:rsidRPr="4F593C59">
              <w:rPr>
                <w:i/>
                <w:iCs/>
                <w:sz w:val="20"/>
                <w:szCs w:val="20"/>
              </w:rPr>
              <w:t>law</w:t>
            </w:r>
            <w:proofErr w:type="spellEnd"/>
            <w:r w:rsidRPr="00515749">
              <w:rPr>
                <w:sz w:val="20"/>
                <w:szCs w:val="20"/>
              </w:rPr>
              <w:t xml:space="preserve"> et dans la loi</w:t>
            </w:r>
            <w:r w:rsidR="009E73B8">
              <w:rPr>
                <w:sz w:val="20"/>
                <w:szCs w:val="20"/>
              </w:rPr>
              <w:t>.</w:t>
            </w:r>
          </w:p>
          <w:p w14:paraId="1EE2D3C2" w14:textId="77777777" w:rsidR="00AF6511" w:rsidRPr="00515749" w:rsidRDefault="00AF6511" w:rsidP="00AF6511">
            <w:pPr>
              <w:pStyle w:val="Normal2"/>
              <w:widowControl w:val="0"/>
              <w:contextualSpacing/>
              <w:jc w:val="both"/>
              <w:rPr>
                <w:sz w:val="20"/>
                <w:szCs w:val="20"/>
              </w:rPr>
            </w:pPr>
          </w:p>
          <w:p w14:paraId="7EE27378" w14:textId="5347E9AD" w:rsidR="00AF6511" w:rsidRPr="00515749" w:rsidRDefault="00AF6511" w:rsidP="00AF6511">
            <w:pPr>
              <w:pStyle w:val="Normal2"/>
              <w:widowControl w:val="0"/>
              <w:contextualSpacing/>
              <w:jc w:val="both"/>
              <w:rPr>
                <w:sz w:val="20"/>
                <w:szCs w:val="20"/>
              </w:rPr>
            </w:pPr>
            <w:r w:rsidRPr="00515749">
              <w:rPr>
                <w:sz w:val="20"/>
                <w:szCs w:val="20"/>
              </w:rPr>
              <w:t>(</w:t>
            </w:r>
            <w:r w:rsidR="009E73B8">
              <w:rPr>
                <w:sz w:val="20"/>
                <w:szCs w:val="20"/>
              </w:rPr>
              <w:t>2</w:t>
            </w:r>
            <w:r w:rsidRPr="00515749">
              <w:rPr>
                <w:sz w:val="20"/>
                <w:szCs w:val="20"/>
              </w:rPr>
              <w:t>) Le pouvoir exécutif fédéral est exercé par le Modérateur, sous l’avis du conseil exécutif et sous réserve de quel</w:t>
            </w:r>
            <w:r>
              <w:rPr>
                <w:sz w:val="20"/>
                <w:szCs w:val="20"/>
              </w:rPr>
              <w:t>que autre disposition de cette C</w:t>
            </w:r>
            <w:r w:rsidRPr="00515749">
              <w:rPr>
                <w:sz w:val="20"/>
                <w:szCs w:val="20"/>
              </w:rPr>
              <w:t>onstitution.</w:t>
            </w:r>
          </w:p>
          <w:p w14:paraId="70F31B6E" w14:textId="77777777" w:rsidR="004C5557" w:rsidRPr="00515749" w:rsidRDefault="004C5557" w:rsidP="00AF6511">
            <w:pPr>
              <w:pStyle w:val="Normal2"/>
              <w:widowControl w:val="0"/>
              <w:contextualSpacing/>
              <w:jc w:val="both"/>
              <w:rPr>
                <w:sz w:val="20"/>
                <w:szCs w:val="20"/>
              </w:rPr>
            </w:pPr>
          </w:p>
          <w:p w14:paraId="39637BEB" w14:textId="77777777" w:rsidR="002D06C8" w:rsidRDefault="002D06C8" w:rsidP="00AF6511">
            <w:pPr>
              <w:pStyle w:val="Normal2"/>
              <w:widowControl w:val="0"/>
              <w:contextualSpacing/>
              <w:jc w:val="both"/>
              <w:rPr>
                <w:sz w:val="20"/>
                <w:szCs w:val="20"/>
              </w:rPr>
            </w:pPr>
          </w:p>
          <w:p w14:paraId="28063904" w14:textId="0AFC7209" w:rsidR="00AF6511" w:rsidRPr="00515749" w:rsidRDefault="00AF6511" w:rsidP="00AF6511">
            <w:pPr>
              <w:pStyle w:val="Normal2"/>
              <w:widowControl w:val="0"/>
              <w:contextualSpacing/>
              <w:jc w:val="both"/>
              <w:rPr>
                <w:sz w:val="20"/>
                <w:szCs w:val="20"/>
              </w:rPr>
            </w:pPr>
            <w:r w:rsidRPr="00515749">
              <w:rPr>
                <w:sz w:val="20"/>
                <w:szCs w:val="20"/>
              </w:rPr>
              <w:t>(</w:t>
            </w:r>
            <w:r w:rsidR="00F23E9C">
              <w:rPr>
                <w:sz w:val="20"/>
                <w:szCs w:val="20"/>
              </w:rPr>
              <w:t>3</w:t>
            </w:r>
            <w:r w:rsidRPr="00515749">
              <w:rPr>
                <w:sz w:val="20"/>
                <w:szCs w:val="20"/>
              </w:rPr>
              <w:t xml:space="preserve">) Le pouvoir exécutif provincial est exercé </w:t>
            </w:r>
            <w:r w:rsidR="004C5557">
              <w:rPr>
                <w:sz w:val="20"/>
                <w:szCs w:val="20"/>
              </w:rPr>
              <w:t xml:space="preserve">selon les modalités que prévoient </w:t>
            </w:r>
            <w:r w:rsidRPr="00515749">
              <w:rPr>
                <w:sz w:val="20"/>
                <w:szCs w:val="20"/>
              </w:rPr>
              <w:t>les constitutions des provinces.</w:t>
            </w:r>
          </w:p>
          <w:p w14:paraId="11C61DE1" w14:textId="77777777" w:rsidR="00AF6511" w:rsidRPr="00515749" w:rsidRDefault="00AF6511" w:rsidP="00AF6511">
            <w:pPr>
              <w:pStyle w:val="Normal2"/>
              <w:widowControl w:val="0"/>
              <w:contextualSpacing/>
              <w:jc w:val="both"/>
              <w:rPr>
                <w:sz w:val="20"/>
                <w:szCs w:val="20"/>
              </w:rPr>
            </w:pPr>
          </w:p>
          <w:p w14:paraId="787508E4" w14:textId="10B2C854" w:rsidR="00AF6511" w:rsidRPr="00515749" w:rsidRDefault="00AF6511" w:rsidP="00AF6511">
            <w:pPr>
              <w:pStyle w:val="Normal2"/>
              <w:widowControl w:val="0"/>
              <w:contextualSpacing/>
              <w:jc w:val="both"/>
              <w:rPr>
                <w:sz w:val="20"/>
                <w:szCs w:val="20"/>
              </w:rPr>
            </w:pPr>
            <w:r w:rsidRPr="00515749">
              <w:rPr>
                <w:sz w:val="20"/>
                <w:szCs w:val="20"/>
              </w:rPr>
              <w:t>(</w:t>
            </w:r>
            <w:r w:rsidR="00F23E9C">
              <w:rPr>
                <w:sz w:val="20"/>
                <w:szCs w:val="20"/>
              </w:rPr>
              <w:t>4</w:t>
            </w:r>
            <w:r w:rsidRPr="00515749">
              <w:rPr>
                <w:sz w:val="20"/>
                <w:szCs w:val="20"/>
              </w:rPr>
              <w:t xml:space="preserve">) Le pouvoir exécutif territorial est exercé en concordance avec les constitutions des territoires. </w:t>
            </w:r>
          </w:p>
          <w:p w14:paraId="3CE30FF5" w14:textId="77777777" w:rsidR="00AF6511" w:rsidRPr="00515749" w:rsidRDefault="00AF6511" w:rsidP="00AF6511">
            <w:pPr>
              <w:pStyle w:val="Normal2"/>
              <w:widowControl w:val="0"/>
              <w:contextualSpacing/>
              <w:jc w:val="both"/>
              <w:rPr>
                <w:sz w:val="20"/>
                <w:szCs w:val="20"/>
              </w:rPr>
            </w:pPr>
          </w:p>
          <w:p w14:paraId="6DE81107" w14:textId="6793E4B0" w:rsidR="00AF6511" w:rsidRPr="00515749" w:rsidRDefault="00F23E9C" w:rsidP="00AF6511">
            <w:pPr>
              <w:pStyle w:val="Normal2"/>
              <w:widowControl w:val="0"/>
              <w:contextualSpacing/>
              <w:jc w:val="both"/>
              <w:rPr>
                <w:sz w:val="20"/>
                <w:szCs w:val="20"/>
              </w:rPr>
            </w:pPr>
            <w:r>
              <w:rPr>
                <w:sz w:val="20"/>
                <w:szCs w:val="20"/>
              </w:rPr>
              <w:t>(5</w:t>
            </w:r>
            <w:r w:rsidR="00AF6511" w:rsidRPr="00515749">
              <w:rPr>
                <w:sz w:val="20"/>
                <w:szCs w:val="20"/>
              </w:rPr>
              <w:t xml:space="preserve">) Le pouvoir exécutif autochtone est exercé en concordance </w:t>
            </w:r>
            <w:r w:rsidR="00AF6511" w:rsidRPr="00121D8C">
              <w:rPr>
                <w:sz w:val="20"/>
                <w:szCs w:val="20"/>
              </w:rPr>
              <w:t xml:space="preserve"> </w:t>
            </w:r>
            <w:r w:rsidR="00AF6511" w:rsidRPr="00515749">
              <w:rPr>
                <w:sz w:val="20"/>
                <w:szCs w:val="20"/>
              </w:rPr>
              <w:t xml:space="preserve">avec  les constitutions autochtones. </w:t>
            </w:r>
          </w:p>
          <w:p w14:paraId="7AE23060" w14:textId="77777777" w:rsidR="00AF6511" w:rsidRPr="00515749" w:rsidRDefault="00AF6511" w:rsidP="00AF6511">
            <w:pPr>
              <w:pStyle w:val="Normal2"/>
              <w:widowControl w:val="0"/>
              <w:contextualSpacing/>
              <w:jc w:val="both"/>
              <w:rPr>
                <w:sz w:val="20"/>
                <w:szCs w:val="20"/>
              </w:rPr>
            </w:pPr>
          </w:p>
          <w:p w14:paraId="5266D660" w14:textId="70D5E6E9" w:rsidR="00AF6511" w:rsidRPr="00515749" w:rsidRDefault="00AF6511" w:rsidP="00AF6511">
            <w:pPr>
              <w:pStyle w:val="Normal2"/>
              <w:widowControl w:val="0"/>
              <w:contextualSpacing/>
              <w:jc w:val="both"/>
              <w:rPr>
                <w:sz w:val="20"/>
                <w:szCs w:val="20"/>
              </w:rPr>
            </w:pPr>
            <w:r w:rsidRPr="00515749">
              <w:rPr>
                <w:sz w:val="20"/>
                <w:szCs w:val="20"/>
              </w:rPr>
              <w:t xml:space="preserve">Jusqu’à que ces constitutions soient adoptées, le pouvoir exécutif autochtone est exercé de la même façon que le pouvoir exécutif fédéral, sous réserve des droits autochtones protégés par cette </w:t>
            </w:r>
            <w:r w:rsidR="00645D17">
              <w:rPr>
                <w:sz w:val="20"/>
                <w:szCs w:val="20"/>
              </w:rPr>
              <w:t>C</w:t>
            </w:r>
            <w:r w:rsidRPr="00515749">
              <w:rPr>
                <w:sz w:val="20"/>
                <w:szCs w:val="20"/>
              </w:rPr>
              <w:t>onstitution.</w:t>
            </w:r>
          </w:p>
          <w:p w14:paraId="4E3AF252" w14:textId="77777777" w:rsidR="00AF6511" w:rsidRDefault="00AF6511" w:rsidP="00AF6511">
            <w:pPr>
              <w:pStyle w:val="Normal2"/>
              <w:widowControl w:val="0"/>
              <w:contextualSpacing/>
              <w:jc w:val="both"/>
              <w:rPr>
                <w:b/>
                <w:sz w:val="20"/>
                <w:szCs w:val="20"/>
              </w:rPr>
            </w:pPr>
          </w:p>
          <w:p w14:paraId="286A53F7" w14:textId="77777777" w:rsidR="003F15D9" w:rsidRDefault="003F15D9">
            <w:pPr>
              <w:pStyle w:val="Normal2"/>
              <w:widowControl w:val="0"/>
              <w:contextualSpacing/>
              <w:jc w:val="both"/>
              <w:rPr>
                <w:b/>
                <w:bCs/>
                <w:sz w:val="20"/>
                <w:szCs w:val="20"/>
              </w:rPr>
            </w:pPr>
          </w:p>
          <w:p w14:paraId="466F1EA3" w14:textId="77777777" w:rsidR="00AF6511" w:rsidRPr="00121D8C" w:rsidRDefault="00AF6511">
            <w:pPr>
              <w:pStyle w:val="Normal2"/>
              <w:widowControl w:val="0"/>
              <w:contextualSpacing/>
              <w:jc w:val="both"/>
              <w:rPr>
                <w:b/>
                <w:bCs/>
                <w:sz w:val="20"/>
                <w:szCs w:val="20"/>
              </w:rPr>
            </w:pPr>
            <w:r w:rsidRPr="00121D8C">
              <w:rPr>
                <w:b/>
                <w:bCs/>
                <w:sz w:val="20"/>
                <w:szCs w:val="20"/>
              </w:rPr>
              <w:t>Modérateur du Canada</w:t>
            </w:r>
          </w:p>
          <w:p w14:paraId="2FF72DCE" w14:textId="77777777" w:rsidR="00AF6511" w:rsidRPr="00515749" w:rsidRDefault="00AF6511" w:rsidP="00AF6511">
            <w:pPr>
              <w:pStyle w:val="Normal2"/>
              <w:widowControl w:val="0"/>
              <w:contextualSpacing/>
              <w:jc w:val="both"/>
              <w:rPr>
                <w:b/>
                <w:sz w:val="20"/>
                <w:szCs w:val="20"/>
              </w:rPr>
            </w:pPr>
          </w:p>
          <w:p w14:paraId="38A50277" w14:textId="4A8EB2F5" w:rsidR="00AF6511" w:rsidRPr="00515749" w:rsidRDefault="00AF6511" w:rsidP="00AF6511">
            <w:pPr>
              <w:pStyle w:val="Normal2"/>
              <w:widowControl w:val="0"/>
              <w:contextualSpacing/>
              <w:jc w:val="both"/>
              <w:rPr>
                <w:sz w:val="20"/>
                <w:szCs w:val="20"/>
              </w:rPr>
            </w:pPr>
            <w:r w:rsidRPr="00515749">
              <w:rPr>
                <w:sz w:val="20"/>
                <w:szCs w:val="20"/>
              </w:rPr>
              <w:t>6</w:t>
            </w:r>
            <w:r>
              <w:rPr>
                <w:sz w:val="20"/>
                <w:szCs w:val="20"/>
              </w:rPr>
              <w:t>7</w:t>
            </w:r>
            <w:r w:rsidRPr="00515749">
              <w:rPr>
                <w:sz w:val="20"/>
                <w:szCs w:val="20"/>
              </w:rPr>
              <w:t xml:space="preserve">. (1) Le Modérateur est le gardien de la </w:t>
            </w:r>
            <w:r w:rsidR="004C5557">
              <w:rPr>
                <w:sz w:val="20"/>
                <w:szCs w:val="20"/>
              </w:rPr>
              <w:t>C</w:t>
            </w:r>
            <w:r w:rsidRPr="00515749">
              <w:rPr>
                <w:sz w:val="20"/>
                <w:szCs w:val="20"/>
              </w:rPr>
              <w:t>onstitution et de la primauté de droit.</w:t>
            </w:r>
          </w:p>
          <w:p w14:paraId="2D5C65C6" w14:textId="77777777" w:rsidR="00AF6511" w:rsidRPr="00515749" w:rsidRDefault="00AF6511" w:rsidP="00AF6511">
            <w:pPr>
              <w:pStyle w:val="Normal2"/>
              <w:widowControl w:val="0"/>
              <w:contextualSpacing/>
              <w:jc w:val="both"/>
              <w:rPr>
                <w:sz w:val="20"/>
                <w:szCs w:val="20"/>
              </w:rPr>
            </w:pPr>
          </w:p>
          <w:p w14:paraId="4CB92EE7" w14:textId="5F743572" w:rsidR="00AF6511" w:rsidRDefault="00AF6511" w:rsidP="00AF6511">
            <w:pPr>
              <w:pStyle w:val="Normal2"/>
              <w:widowControl w:val="0"/>
              <w:contextualSpacing/>
              <w:jc w:val="both"/>
              <w:rPr>
                <w:sz w:val="20"/>
                <w:szCs w:val="20"/>
              </w:rPr>
            </w:pPr>
            <w:r w:rsidRPr="00515749">
              <w:rPr>
                <w:sz w:val="20"/>
                <w:szCs w:val="20"/>
              </w:rPr>
              <w:t>(2) Le Modérateur est le chef d’</w:t>
            </w:r>
            <w:r w:rsidR="00CA2151">
              <w:rPr>
                <w:sz w:val="20"/>
                <w:szCs w:val="20"/>
              </w:rPr>
              <w:t>É</w:t>
            </w:r>
            <w:r w:rsidRPr="00515749">
              <w:rPr>
                <w:sz w:val="20"/>
                <w:szCs w:val="20"/>
              </w:rPr>
              <w:t>tat et le commandant en chef des forces armées du Canada.</w:t>
            </w:r>
          </w:p>
          <w:p w14:paraId="774922D0" w14:textId="77777777" w:rsidR="00AF6511" w:rsidRPr="00515749" w:rsidRDefault="00AF6511" w:rsidP="00AF6511">
            <w:pPr>
              <w:pStyle w:val="Normal2"/>
              <w:widowControl w:val="0"/>
              <w:contextualSpacing/>
              <w:jc w:val="both"/>
              <w:rPr>
                <w:sz w:val="20"/>
                <w:szCs w:val="20"/>
              </w:rPr>
            </w:pPr>
          </w:p>
          <w:p w14:paraId="4BC99008" w14:textId="71CB6AF6" w:rsidR="00AF6511" w:rsidRPr="00515749" w:rsidRDefault="00AF6511" w:rsidP="00AF6511">
            <w:pPr>
              <w:pStyle w:val="Normal2"/>
              <w:widowControl w:val="0"/>
              <w:contextualSpacing/>
              <w:jc w:val="both"/>
              <w:rPr>
                <w:sz w:val="20"/>
                <w:szCs w:val="20"/>
              </w:rPr>
            </w:pPr>
            <w:r w:rsidRPr="00515749">
              <w:rPr>
                <w:sz w:val="20"/>
                <w:szCs w:val="20"/>
              </w:rPr>
              <w:t xml:space="preserve">(3) Le Modérateur représente le Canada au sens du droit international; il </w:t>
            </w:r>
            <w:r w:rsidR="00F16E5E">
              <w:rPr>
                <w:sz w:val="20"/>
                <w:szCs w:val="20"/>
              </w:rPr>
              <w:t xml:space="preserve">conclut </w:t>
            </w:r>
            <w:r w:rsidRPr="00515749">
              <w:rPr>
                <w:sz w:val="20"/>
                <w:szCs w:val="20"/>
              </w:rPr>
              <w:t>les traités au nom du gouvernement fédéral et reçoit les ambassadeurs.</w:t>
            </w:r>
          </w:p>
          <w:p w14:paraId="0EA75029" w14:textId="77777777" w:rsidR="00AF6511" w:rsidRDefault="00AF6511" w:rsidP="00AF6511">
            <w:pPr>
              <w:pStyle w:val="Normal2"/>
              <w:widowControl w:val="0"/>
              <w:contextualSpacing/>
              <w:jc w:val="both"/>
              <w:rPr>
                <w:sz w:val="20"/>
                <w:szCs w:val="20"/>
              </w:rPr>
            </w:pPr>
          </w:p>
          <w:p w14:paraId="43BAF2C9" w14:textId="77777777" w:rsidR="00AF6511" w:rsidRDefault="00AF6511" w:rsidP="00AF6511">
            <w:pPr>
              <w:pStyle w:val="Normal2"/>
              <w:widowControl w:val="0"/>
              <w:contextualSpacing/>
              <w:jc w:val="both"/>
              <w:rPr>
                <w:sz w:val="20"/>
                <w:szCs w:val="20"/>
              </w:rPr>
            </w:pPr>
          </w:p>
          <w:p w14:paraId="1118411B" w14:textId="77777777" w:rsidR="00247FA4" w:rsidRPr="00515749" w:rsidRDefault="00247FA4" w:rsidP="00AF6511">
            <w:pPr>
              <w:pStyle w:val="Normal2"/>
              <w:widowControl w:val="0"/>
              <w:contextualSpacing/>
              <w:jc w:val="both"/>
              <w:rPr>
                <w:sz w:val="20"/>
                <w:szCs w:val="20"/>
              </w:rPr>
            </w:pPr>
          </w:p>
          <w:p w14:paraId="7600E434" w14:textId="77777777" w:rsidR="00AF6511" w:rsidRPr="00515749" w:rsidRDefault="00AF6511" w:rsidP="00AF6511">
            <w:pPr>
              <w:pStyle w:val="Normal2"/>
              <w:widowControl w:val="0"/>
              <w:contextualSpacing/>
              <w:jc w:val="both"/>
              <w:rPr>
                <w:sz w:val="20"/>
                <w:szCs w:val="20"/>
              </w:rPr>
            </w:pPr>
            <w:r w:rsidRPr="00515749">
              <w:rPr>
                <w:sz w:val="20"/>
                <w:szCs w:val="20"/>
              </w:rPr>
              <w:t xml:space="preserve">(4) Le Modérateur est élu par vote secret des chambres du Parlement selon les modalités prévues par la loi. </w:t>
            </w:r>
          </w:p>
          <w:p w14:paraId="1B3FA145" w14:textId="77777777" w:rsidR="00AF6511" w:rsidRPr="00515749" w:rsidRDefault="00AF6511" w:rsidP="00AF6511">
            <w:pPr>
              <w:pStyle w:val="Normal2"/>
              <w:widowControl w:val="0"/>
              <w:contextualSpacing/>
              <w:jc w:val="both"/>
              <w:rPr>
                <w:sz w:val="20"/>
                <w:szCs w:val="20"/>
              </w:rPr>
            </w:pPr>
          </w:p>
          <w:p w14:paraId="731A89A3" w14:textId="77777777" w:rsidR="00AF6511" w:rsidRPr="00515749" w:rsidRDefault="00AF6511" w:rsidP="00AF6511">
            <w:pPr>
              <w:pStyle w:val="Normal2"/>
              <w:widowControl w:val="0"/>
              <w:contextualSpacing/>
              <w:jc w:val="both"/>
              <w:rPr>
                <w:sz w:val="20"/>
                <w:szCs w:val="20"/>
              </w:rPr>
            </w:pPr>
            <w:r w:rsidRPr="00515749">
              <w:rPr>
                <w:sz w:val="20"/>
                <w:szCs w:val="20"/>
              </w:rPr>
              <w:t xml:space="preserve">(5) Le Modérateur demeure en fonction pendant dix ans. Il ne peut être réélu. </w:t>
            </w:r>
          </w:p>
          <w:p w14:paraId="5C1F2D8C" w14:textId="77777777" w:rsidR="00AF6511" w:rsidRPr="00515749" w:rsidRDefault="00AF6511" w:rsidP="00AF6511">
            <w:pPr>
              <w:pStyle w:val="Normal2"/>
              <w:widowControl w:val="0"/>
              <w:contextualSpacing/>
              <w:jc w:val="both"/>
              <w:rPr>
                <w:sz w:val="20"/>
                <w:szCs w:val="20"/>
              </w:rPr>
            </w:pPr>
          </w:p>
          <w:p w14:paraId="33232D1A" w14:textId="7BA8AE78" w:rsidR="00AF6511" w:rsidRPr="00515749" w:rsidRDefault="00AF6511" w:rsidP="00AF6511">
            <w:pPr>
              <w:pStyle w:val="Normal2"/>
              <w:widowControl w:val="0"/>
              <w:contextualSpacing/>
              <w:jc w:val="both"/>
              <w:rPr>
                <w:sz w:val="20"/>
                <w:szCs w:val="20"/>
              </w:rPr>
            </w:pPr>
            <w:r w:rsidRPr="00515749">
              <w:rPr>
                <w:sz w:val="20"/>
                <w:szCs w:val="20"/>
              </w:rPr>
              <w:t xml:space="preserve">(6) Le Modérateur peut démissionner </w:t>
            </w:r>
            <w:r w:rsidR="004C5557">
              <w:rPr>
                <w:sz w:val="20"/>
                <w:szCs w:val="20"/>
              </w:rPr>
              <w:t>de ses fonctions</w:t>
            </w:r>
            <w:r w:rsidRPr="00515749">
              <w:rPr>
                <w:sz w:val="20"/>
                <w:szCs w:val="20"/>
              </w:rPr>
              <w:t>. Le cas échéant, il peut demeure</w:t>
            </w:r>
            <w:r w:rsidR="004C5557">
              <w:rPr>
                <w:sz w:val="20"/>
                <w:szCs w:val="20"/>
              </w:rPr>
              <w:t>r</w:t>
            </w:r>
            <w:r w:rsidRPr="00515749">
              <w:rPr>
                <w:sz w:val="20"/>
                <w:szCs w:val="20"/>
              </w:rPr>
              <w:t xml:space="preserve"> en </w:t>
            </w:r>
            <w:r w:rsidR="004C5557">
              <w:rPr>
                <w:sz w:val="20"/>
                <w:szCs w:val="20"/>
              </w:rPr>
              <w:t>poste</w:t>
            </w:r>
            <w:r w:rsidRPr="00515749">
              <w:rPr>
                <w:sz w:val="20"/>
                <w:szCs w:val="20"/>
              </w:rPr>
              <w:t xml:space="preserve"> jusqu’à </w:t>
            </w:r>
            <w:r w:rsidR="00380833">
              <w:rPr>
                <w:sz w:val="20"/>
                <w:szCs w:val="20"/>
              </w:rPr>
              <w:t>l’élection de son successeur.</w:t>
            </w:r>
          </w:p>
          <w:p w14:paraId="6785FEBB" w14:textId="77777777" w:rsidR="00AF6511" w:rsidRPr="00515749" w:rsidRDefault="00AF6511" w:rsidP="00AF6511">
            <w:pPr>
              <w:pStyle w:val="Normal2"/>
              <w:widowControl w:val="0"/>
              <w:contextualSpacing/>
              <w:jc w:val="both"/>
              <w:rPr>
                <w:sz w:val="20"/>
                <w:szCs w:val="20"/>
              </w:rPr>
            </w:pPr>
          </w:p>
          <w:p w14:paraId="1A8A464B" w14:textId="77777777" w:rsidR="00AF6511" w:rsidRPr="00515749" w:rsidRDefault="00AF6511" w:rsidP="00AF6511">
            <w:pPr>
              <w:pStyle w:val="Normal2"/>
              <w:widowControl w:val="0"/>
              <w:contextualSpacing/>
              <w:jc w:val="both"/>
              <w:rPr>
                <w:sz w:val="20"/>
                <w:szCs w:val="20"/>
              </w:rPr>
            </w:pPr>
            <w:r w:rsidRPr="00515749">
              <w:rPr>
                <w:sz w:val="20"/>
                <w:szCs w:val="20"/>
              </w:rPr>
              <w:t xml:space="preserve">(7) Le Modérateur peut être démis de ses fonctions sur </w:t>
            </w:r>
            <w:r w:rsidRPr="00515749">
              <w:rPr>
                <w:sz w:val="20"/>
                <w:szCs w:val="20"/>
              </w:rPr>
              <w:lastRenderedPageBreak/>
              <w:t xml:space="preserve">adoption d’une résolution de la Chambre et du Sénat. </w:t>
            </w:r>
          </w:p>
          <w:p w14:paraId="2A48E7E2" w14:textId="77777777" w:rsidR="00AF6511" w:rsidRDefault="00AF6511" w:rsidP="00AF6511">
            <w:pPr>
              <w:pStyle w:val="Normal2"/>
              <w:widowControl w:val="0"/>
              <w:contextualSpacing/>
              <w:jc w:val="both"/>
              <w:rPr>
                <w:sz w:val="20"/>
                <w:szCs w:val="20"/>
              </w:rPr>
            </w:pPr>
          </w:p>
          <w:p w14:paraId="518DD360" w14:textId="77777777" w:rsidR="00B538D1" w:rsidRDefault="00B538D1" w:rsidP="00AF6511">
            <w:pPr>
              <w:pStyle w:val="Normal2"/>
              <w:widowControl w:val="0"/>
              <w:contextualSpacing/>
              <w:jc w:val="both"/>
              <w:rPr>
                <w:sz w:val="20"/>
                <w:szCs w:val="20"/>
              </w:rPr>
            </w:pPr>
          </w:p>
          <w:p w14:paraId="48BCED7D" w14:textId="06F817FE" w:rsidR="00AF6511" w:rsidRPr="00515749" w:rsidRDefault="00AF6511" w:rsidP="00AF6511">
            <w:pPr>
              <w:pStyle w:val="Normal2"/>
              <w:widowControl w:val="0"/>
              <w:contextualSpacing/>
              <w:jc w:val="both"/>
              <w:rPr>
                <w:sz w:val="20"/>
                <w:szCs w:val="20"/>
              </w:rPr>
            </w:pPr>
            <w:r w:rsidRPr="00515749">
              <w:rPr>
                <w:sz w:val="20"/>
                <w:szCs w:val="20"/>
              </w:rPr>
              <w:t xml:space="preserve">(8) Si un Modérateur ne peut s’acquitter de ses fonctions pour une raison quelconque ou </w:t>
            </w:r>
            <w:r w:rsidR="00013C4A">
              <w:rPr>
                <w:sz w:val="20"/>
                <w:szCs w:val="20"/>
              </w:rPr>
              <w:t>si</w:t>
            </w:r>
            <w:r w:rsidR="00013C4A" w:rsidRPr="00515749">
              <w:rPr>
                <w:sz w:val="20"/>
                <w:szCs w:val="20"/>
              </w:rPr>
              <w:t xml:space="preserve"> </w:t>
            </w:r>
            <w:r w:rsidRPr="00515749">
              <w:rPr>
                <w:sz w:val="20"/>
                <w:szCs w:val="20"/>
              </w:rPr>
              <w:t xml:space="preserve">son poste devient vacant, le juge de la </w:t>
            </w:r>
            <w:r w:rsidR="00B538D1">
              <w:rPr>
                <w:sz w:val="20"/>
                <w:szCs w:val="20"/>
              </w:rPr>
              <w:t>C</w:t>
            </w:r>
            <w:r w:rsidRPr="00515749">
              <w:rPr>
                <w:sz w:val="20"/>
                <w:szCs w:val="20"/>
              </w:rPr>
              <w:t xml:space="preserve">our suprême </w:t>
            </w:r>
            <w:r w:rsidR="00B538D1">
              <w:rPr>
                <w:sz w:val="20"/>
                <w:szCs w:val="20"/>
              </w:rPr>
              <w:t>choisi par ses pairs devient</w:t>
            </w:r>
            <w:r w:rsidRPr="00515749">
              <w:rPr>
                <w:sz w:val="20"/>
                <w:szCs w:val="20"/>
              </w:rPr>
              <w:t xml:space="preserve"> Modérateur par intérim et demeure </w:t>
            </w:r>
            <w:r w:rsidR="00B538D1">
              <w:rPr>
                <w:sz w:val="20"/>
                <w:szCs w:val="20"/>
              </w:rPr>
              <w:t>en poste</w:t>
            </w:r>
            <w:r w:rsidRPr="00515749">
              <w:rPr>
                <w:sz w:val="20"/>
                <w:szCs w:val="20"/>
              </w:rPr>
              <w:t xml:space="preserve"> </w:t>
            </w:r>
            <w:r w:rsidR="00B538D1">
              <w:rPr>
                <w:sz w:val="20"/>
                <w:szCs w:val="20"/>
              </w:rPr>
              <w:t>jusqu’au retour du Modérateur</w:t>
            </w:r>
            <w:r w:rsidRPr="00515749">
              <w:rPr>
                <w:sz w:val="20"/>
                <w:szCs w:val="20"/>
              </w:rPr>
              <w:t xml:space="preserve"> ou </w:t>
            </w:r>
            <w:r w:rsidR="00B538D1">
              <w:rPr>
                <w:sz w:val="20"/>
                <w:szCs w:val="20"/>
              </w:rPr>
              <w:t>jusqu’à l’élection d’un successeur.</w:t>
            </w:r>
          </w:p>
          <w:p w14:paraId="12EFC2B5" w14:textId="77777777" w:rsidR="00AF6511" w:rsidRPr="00515749" w:rsidRDefault="00AF6511" w:rsidP="00AF6511">
            <w:pPr>
              <w:pStyle w:val="Normal2"/>
              <w:widowControl w:val="0"/>
              <w:contextualSpacing/>
              <w:jc w:val="both"/>
              <w:rPr>
                <w:sz w:val="20"/>
                <w:szCs w:val="20"/>
              </w:rPr>
            </w:pPr>
          </w:p>
          <w:p w14:paraId="130D5B9E" w14:textId="76BD1AA0" w:rsidR="00AF6511" w:rsidRPr="008870D7" w:rsidRDefault="00AF6511" w:rsidP="00AF6511">
            <w:pPr>
              <w:pStyle w:val="Normal2"/>
              <w:widowControl w:val="0"/>
              <w:contextualSpacing/>
              <w:jc w:val="both"/>
              <w:rPr>
                <w:sz w:val="20"/>
                <w:szCs w:val="20"/>
              </w:rPr>
            </w:pPr>
            <w:r w:rsidRPr="00515749">
              <w:rPr>
                <w:sz w:val="20"/>
                <w:szCs w:val="20"/>
              </w:rPr>
              <w:t xml:space="preserve">(9) Le salaire, les allocations et la pension du Modérateur sont </w:t>
            </w:r>
            <w:r w:rsidR="00013C4A">
              <w:rPr>
                <w:sz w:val="20"/>
                <w:szCs w:val="20"/>
              </w:rPr>
              <w:t>identiques</w:t>
            </w:r>
            <w:r w:rsidR="00013C4A" w:rsidRPr="00515749">
              <w:rPr>
                <w:sz w:val="20"/>
                <w:szCs w:val="20"/>
              </w:rPr>
              <w:t xml:space="preserve"> </w:t>
            </w:r>
            <w:r w:rsidRPr="00515749">
              <w:rPr>
                <w:sz w:val="20"/>
                <w:szCs w:val="20"/>
              </w:rPr>
              <w:t xml:space="preserve">à ceux du juge en chef de la </w:t>
            </w:r>
            <w:r w:rsidR="00955FB9">
              <w:rPr>
                <w:sz w:val="20"/>
                <w:szCs w:val="20"/>
              </w:rPr>
              <w:t>C</w:t>
            </w:r>
            <w:r w:rsidRPr="00515749">
              <w:rPr>
                <w:sz w:val="20"/>
                <w:szCs w:val="20"/>
              </w:rPr>
              <w:t>our suprême.</w:t>
            </w:r>
          </w:p>
          <w:p w14:paraId="02808947" w14:textId="77777777" w:rsidR="00AF6511" w:rsidRDefault="00AF6511" w:rsidP="00AF6511">
            <w:pPr>
              <w:pStyle w:val="Normal2"/>
              <w:widowControl w:val="0"/>
              <w:contextualSpacing/>
              <w:jc w:val="both"/>
              <w:rPr>
                <w:b/>
                <w:sz w:val="20"/>
                <w:szCs w:val="20"/>
              </w:rPr>
            </w:pPr>
          </w:p>
          <w:p w14:paraId="181F2A35" w14:textId="77777777" w:rsidR="00AF6511" w:rsidRPr="00BC6B45" w:rsidRDefault="00AF6511">
            <w:pPr>
              <w:pStyle w:val="Normal2"/>
              <w:widowControl w:val="0"/>
              <w:contextualSpacing/>
              <w:jc w:val="both"/>
              <w:rPr>
                <w:b/>
                <w:bCs/>
                <w:sz w:val="20"/>
                <w:szCs w:val="20"/>
              </w:rPr>
            </w:pPr>
            <w:r w:rsidRPr="00121D8C">
              <w:rPr>
                <w:b/>
                <w:bCs/>
                <w:sz w:val="20"/>
                <w:szCs w:val="20"/>
              </w:rPr>
              <w:t>Conseil exécutif fédéral</w:t>
            </w:r>
          </w:p>
          <w:p w14:paraId="7EA2FCAF" w14:textId="77777777" w:rsidR="00AF6511" w:rsidRPr="00515749" w:rsidRDefault="00AF6511" w:rsidP="00AF6511">
            <w:pPr>
              <w:pStyle w:val="Normal2"/>
              <w:widowControl w:val="0"/>
              <w:contextualSpacing/>
              <w:jc w:val="both"/>
              <w:rPr>
                <w:sz w:val="20"/>
                <w:szCs w:val="20"/>
              </w:rPr>
            </w:pPr>
          </w:p>
          <w:p w14:paraId="4DC4B6B7" w14:textId="5D566D27" w:rsidR="00AF6511" w:rsidRPr="00515749" w:rsidRDefault="00AF6511" w:rsidP="00AF6511">
            <w:pPr>
              <w:pStyle w:val="Normal2"/>
              <w:widowControl w:val="0"/>
              <w:contextualSpacing/>
              <w:jc w:val="both"/>
              <w:rPr>
                <w:sz w:val="20"/>
                <w:szCs w:val="20"/>
              </w:rPr>
            </w:pPr>
            <w:r w:rsidRPr="00515749">
              <w:rPr>
                <w:sz w:val="20"/>
                <w:szCs w:val="20"/>
              </w:rPr>
              <w:t>6</w:t>
            </w:r>
            <w:r>
              <w:rPr>
                <w:sz w:val="20"/>
                <w:szCs w:val="20"/>
              </w:rPr>
              <w:t>8.</w:t>
            </w:r>
            <w:r w:rsidRPr="00515749">
              <w:rPr>
                <w:sz w:val="20"/>
                <w:szCs w:val="20"/>
              </w:rPr>
              <w:t xml:space="preserve"> (1) Le conseil exécutif est constitué du Premier </w:t>
            </w:r>
            <w:r w:rsidR="009A36A2">
              <w:rPr>
                <w:sz w:val="20"/>
                <w:szCs w:val="20"/>
              </w:rPr>
              <w:t>m</w:t>
            </w:r>
            <w:r w:rsidRPr="00515749">
              <w:rPr>
                <w:sz w:val="20"/>
                <w:szCs w:val="20"/>
              </w:rPr>
              <w:t xml:space="preserve">inistre et des ministres. </w:t>
            </w:r>
          </w:p>
          <w:p w14:paraId="0EA26F1D" w14:textId="77777777" w:rsidR="00AF6511" w:rsidRPr="00515749" w:rsidRDefault="00AF6511" w:rsidP="00AF6511">
            <w:pPr>
              <w:pStyle w:val="Normal2"/>
              <w:widowControl w:val="0"/>
              <w:contextualSpacing/>
              <w:jc w:val="both"/>
              <w:rPr>
                <w:sz w:val="20"/>
                <w:szCs w:val="20"/>
              </w:rPr>
            </w:pPr>
          </w:p>
          <w:p w14:paraId="530DE0F5" w14:textId="0679F4B5" w:rsidR="00955FB9" w:rsidRDefault="00AF6511" w:rsidP="00AF6511">
            <w:pPr>
              <w:pStyle w:val="Normal2"/>
              <w:widowControl w:val="0"/>
              <w:contextualSpacing/>
              <w:jc w:val="both"/>
              <w:rPr>
                <w:sz w:val="20"/>
                <w:szCs w:val="20"/>
              </w:rPr>
            </w:pPr>
            <w:r w:rsidRPr="00515749">
              <w:rPr>
                <w:sz w:val="20"/>
                <w:szCs w:val="20"/>
              </w:rPr>
              <w:t xml:space="preserve">(2) Le Modérateur et le </w:t>
            </w:r>
            <w:r w:rsidR="00AE054E">
              <w:rPr>
                <w:sz w:val="20"/>
                <w:szCs w:val="20"/>
              </w:rPr>
              <w:t>p</w:t>
            </w:r>
            <w:r w:rsidRPr="00515749">
              <w:rPr>
                <w:sz w:val="20"/>
                <w:szCs w:val="20"/>
              </w:rPr>
              <w:t xml:space="preserve">remier </w:t>
            </w:r>
            <w:r w:rsidR="00AE054E">
              <w:rPr>
                <w:sz w:val="20"/>
                <w:szCs w:val="20"/>
              </w:rPr>
              <w:t>m</w:t>
            </w:r>
            <w:r w:rsidRPr="00515749">
              <w:rPr>
                <w:sz w:val="20"/>
                <w:szCs w:val="20"/>
              </w:rPr>
              <w:t>inistre sont tenus d’assurer la parité de</w:t>
            </w:r>
            <w:r w:rsidR="00955FB9">
              <w:rPr>
                <w:sz w:val="20"/>
                <w:szCs w:val="20"/>
              </w:rPr>
              <w:t>s</w:t>
            </w:r>
            <w:r w:rsidRPr="00515749">
              <w:rPr>
                <w:sz w:val="20"/>
                <w:szCs w:val="20"/>
              </w:rPr>
              <w:t xml:space="preserve"> genre</w:t>
            </w:r>
            <w:r w:rsidR="00955FB9">
              <w:rPr>
                <w:sz w:val="20"/>
                <w:szCs w:val="20"/>
              </w:rPr>
              <w:t>s</w:t>
            </w:r>
            <w:r w:rsidRPr="00515749">
              <w:rPr>
                <w:sz w:val="20"/>
                <w:szCs w:val="20"/>
              </w:rPr>
              <w:t xml:space="preserve"> </w:t>
            </w:r>
            <w:r w:rsidR="00955FB9">
              <w:rPr>
                <w:sz w:val="20"/>
                <w:szCs w:val="20"/>
              </w:rPr>
              <w:t>au sein du</w:t>
            </w:r>
            <w:r w:rsidRPr="00515749">
              <w:rPr>
                <w:sz w:val="20"/>
                <w:szCs w:val="20"/>
              </w:rPr>
              <w:t xml:space="preserve"> conseil exécutif. </w:t>
            </w:r>
          </w:p>
          <w:p w14:paraId="084DFD20" w14:textId="77777777" w:rsidR="00955FB9" w:rsidRDefault="00955FB9" w:rsidP="00AF6511">
            <w:pPr>
              <w:pStyle w:val="Normal2"/>
              <w:widowControl w:val="0"/>
              <w:contextualSpacing/>
              <w:jc w:val="both"/>
              <w:rPr>
                <w:sz w:val="20"/>
                <w:szCs w:val="20"/>
              </w:rPr>
            </w:pPr>
          </w:p>
          <w:p w14:paraId="088D5CD7" w14:textId="05E32FEF" w:rsidR="00AF6511" w:rsidRPr="00515749" w:rsidRDefault="00955FB9" w:rsidP="00AF6511">
            <w:pPr>
              <w:pStyle w:val="Normal2"/>
              <w:widowControl w:val="0"/>
              <w:contextualSpacing/>
              <w:jc w:val="both"/>
              <w:rPr>
                <w:sz w:val="20"/>
                <w:szCs w:val="20"/>
              </w:rPr>
            </w:pPr>
            <w:r>
              <w:rPr>
                <w:sz w:val="20"/>
                <w:szCs w:val="20"/>
              </w:rPr>
              <w:t xml:space="preserve">(3) </w:t>
            </w:r>
            <w:r w:rsidR="00AF6511" w:rsidRPr="00515749">
              <w:rPr>
                <w:sz w:val="20"/>
                <w:szCs w:val="20"/>
              </w:rPr>
              <w:t>Au moins un ministre doit être issu d’une communauté francophone; au moins un doit être issu d’une communauté autochtone.</w:t>
            </w:r>
          </w:p>
          <w:p w14:paraId="322F6B83" w14:textId="77777777" w:rsidR="00AF6511" w:rsidRPr="00515749" w:rsidRDefault="00AF6511" w:rsidP="00AF6511">
            <w:pPr>
              <w:pStyle w:val="Normal2"/>
              <w:widowControl w:val="0"/>
              <w:contextualSpacing/>
              <w:jc w:val="both"/>
              <w:rPr>
                <w:sz w:val="20"/>
                <w:szCs w:val="20"/>
              </w:rPr>
            </w:pPr>
          </w:p>
          <w:p w14:paraId="603C5E66" w14:textId="0FAD6CD1" w:rsidR="00AF6511" w:rsidRPr="00515749" w:rsidRDefault="00AF6511" w:rsidP="00AF6511">
            <w:pPr>
              <w:pStyle w:val="Normal2"/>
              <w:widowControl w:val="0"/>
              <w:contextualSpacing/>
              <w:jc w:val="both"/>
              <w:rPr>
                <w:sz w:val="20"/>
                <w:szCs w:val="20"/>
              </w:rPr>
            </w:pPr>
            <w:r w:rsidRPr="00515749">
              <w:rPr>
                <w:sz w:val="20"/>
                <w:szCs w:val="20"/>
              </w:rPr>
              <w:t>(</w:t>
            </w:r>
            <w:r w:rsidR="00955FB9">
              <w:rPr>
                <w:sz w:val="20"/>
                <w:szCs w:val="20"/>
              </w:rPr>
              <w:t>4</w:t>
            </w:r>
            <w:r w:rsidRPr="00515749">
              <w:rPr>
                <w:sz w:val="20"/>
                <w:szCs w:val="20"/>
              </w:rPr>
              <w:t>) Le conseil exécutif rempli</w:t>
            </w:r>
            <w:r w:rsidR="00774B0A">
              <w:rPr>
                <w:sz w:val="20"/>
                <w:szCs w:val="20"/>
              </w:rPr>
              <w:t>t</w:t>
            </w:r>
            <w:r w:rsidRPr="00515749">
              <w:rPr>
                <w:sz w:val="20"/>
                <w:szCs w:val="20"/>
              </w:rPr>
              <w:t xml:space="preserve"> ses fonctions et exerce ses pouvoirs de manière collégiale, à moins que les circonstances l’empêchent.</w:t>
            </w:r>
          </w:p>
          <w:p w14:paraId="06FE58C8" w14:textId="77777777" w:rsidR="00AF6511" w:rsidRPr="00515749" w:rsidRDefault="00AF6511" w:rsidP="00AF6511">
            <w:pPr>
              <w:spacing w:after="0"/>
              <w:jc w:val="both"/>
              <w:rPr>
                <w:rFonts w:ascii="Times New Roman" w:hAnsi="Times New Roman"/>
                <w:sz w:val="20"/>
                <w:szCs w:val="20"/>
                <w:lang w:val="fr-CA"/>
              </w:rPr>
            </w:pPr>
          </w:p>
          <w:p w14:paraId="66A0AF72" w14:textId="71D73A65"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w:t>
            </w:r>
            <w:r w:rsidR="00955FB9">
              <w:rPr>
                <w:rFonts w:ascii="Times New Roman" w:eastAsia="Times New Roman" w:hAnsi="Times New Roman" w:cs="Times New Roman"/>
                <w:sz w:val="20"/>
                <w:szCs w:val="20"/>
                <w:lang w:val="fr-CA"/>
              </w:rPr>
              <w:t>5</w:t>
            </w:r>
            <w:r w:rsidRPr="25B153D7">
              <w:rPr>
                <w:rFonts w:ascii="Times New Roman" w:eastAsia="Times New Roman" w:hAnsi="Times New Roman" w:cs="Times New Roman"/>
                <w:sz w:val="20"/>
                <w:szCs w:val="20"/>
                <w:lang w:val="fr-CA"/>
              </w:rPr>
              <w:t xml:space="preserve">) Le conseil exécutif est responsable devant les chambres du Parlement. Les Présidents des chambres du Parlement veillent au respect de ce devoir. </w:t>
            </w:r>
          </w:p>
          <w:p w14:paraId="3D778A7F" w14:textId="77777777" w:rsidR="00AF6511" w:rsidRDefault="00AF6511" w:rsidP="00AF6511">
            <w:pPr>
              <w:spacing w:after="0"/>
              <w:jc w:val="both"/>
              <w:rPr>
                <w:rFonts w:ascii="Times New Roman" w:hAnsi="Times New Roman"/>
                <w:sz w:val="20"/>
                <w:szCs w:val="20"/>
                <w:lang w:val="fr-CA"/>
              </w:rPr>
            </w:pPr>
          </w:p>
          <w:p w14:paraId="2E08FB10" w14:textId="77777777" w:rsidR="00AF6511" w:rsidRPr="00515749" w:rsidRDefault="00AF6511" w:rsidP="00AF6511">
            <w:pPr>
              <w:spacing w:after="0"/>
              <w:jc w:val="both"/>
              <w:rPr>
                <w:rFonts w:ascii="Times New Roman" w:hAnsi="Times New Roman"/>
                <w:sz w:val="20"/>
                <w:szCs w:val="20"/>
                <w:lang w:val="fr-CA"/>
              </w:rPr>
            </w:pPr>
          </w:p>
          <w:p w14:paraId="29944EE2" w14:textId="68E81B91"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w:t>
            </w:r>
            <w:r w:rsidR="00955FB9">
              <w:rPr>
                <w:rFonts w:ascii="Times New Roman" w:eastAsia="Times New Roman" w:hAnsi="Times New Roman" w:cs="Times New Roman"/>
                <w:sz w:val="20"/>
                <w:szCs w:val="20"/>
                <w:lang w:val="fr-CA"/>
              </w:rPr>
              <w:t>6</w:t>
            </w:r>
            <w:r w:rsidRPr="25B153D7">
              <w:rPr>
                <w:rFonts w:ascii="Times New Roman" w:eastAsia="Times New Roman" w:hAnsi="Times New Roman" w:cs="Times New Roman"/>
                <w:sz w:val="20"/>
                <w:szCs w:val="20"/>
                <w:lang w:val="fr-CA"/>
              </w:rPr>
              <w:t>) Sous réserve de l’intérêt public, la responsabilité collective du conseil et la responsabilité individuelle de ses membres impose</w:t>
            </w:r>
            <w:r w:rsidR="00AE054E">
              <w:rPr>
                <w:rFonts w:ascii="Times New Roman" w:eastAsia="Times New Roman" w:hAnsi="Times New Roman" w:cs="Times New Roman"/>
                <w:sz w:val="20"/>
                <w:szCs w:val="20"/>
                <w:lang w:val="fr-CA"/>
              </w:rPr>
              <w:t>nt</w:t>
            </w:r>
            <w:r w:rsidRPr="25B153D7">
              <w:rPr>
                <w:rFonts w:ascii="Times New Roman" w:eastAsia="Times New Roman" w:hAnsi="Times New Roman" w:cs="Times New Roman"/>
                <w:sz w:val="20"/>
                <w:szCs w:val="20"/>
                <w:lang w:val="fr-CA"/>
              </w:rPr>
              <w:t xml:space="preserve"> notamment :</w:t>
            </w:r>
          </w:p>
          <w:p w14:paraId="3E0A575B" w14:textId="77777777" w:rsidR="00AF6511" w:rsidRPr="00515749" w:rsidRDefault="00AF6511" w:rsidP="00AF6511">
            <w:pPr>
              <w:spacing w:after="0"/>
              <w:jc w:val="both"/>
              <w:rPr>
                <w:rFonts w:ascii="Times New Roman" w:hAnsi="Times New Roman"/>
                <w:sz w:val="20"/>
                <w:szCs w:val="20"/>
                <w:lang w:val="fr-CA"/>
              </w:rPr>
            </w:pPr>
          </w:p>
          <w:p w14:paraId="2DC606E4" w14:textId="0FDAC64E" w:rsidR="00AF6511" w:rsidRPr="00980DC8" w:rsidRDefault="00AF6511" w:rsidP="00980DC8">
            <w:pPr>
              <w:pStyle w:val="ColorfulList-Accent11"/>
              <w:spacing w:after="0"/>
              <w:ind w:left="341"/>
              <w:jc w:val="both"/>
              <w:rPr>
                <w:rFonts w:ascii="Times New Roman" w:eastAsia="Times New Roman" w:hAnsi="Times New Roman"/>
                <w:sz w:val="20"/>
                <w:szCs w:val="20"/>
              </w:rPr>
            </w:pPr>
            <w:r w:rsidRPr="47EF2038">
              <w:rPr>
                <w:rFonts w:ascii="Times New Roman" w:eastAsia="Times New Roman" w:hAnsi="Times New Roman"/>
                <w:sz w:val="20"/>
                <w:szCs w:val="20"/>
              </w:rPr>
              <w:t>a)</w:t>
            </w:r>
            <w:r w:rsidR="00774B0A" w:rsidRPr="47EF2038">
              <w:rPr>
                <w:rFonts w:ascii="Times New Roman" w:eastAsia="Times New Roman" w:hAnsi="Times New Roman"/>
                <w:sz w:val="20"/>
                <w:szCs w:val="20"/>
              </w:rPr>
              <w:t xml:space="preserve"> </w:t>
            </w:r>
            <w:r w:rsidRPr="47EF2038">
              <w:rPr>
                <w:rFonts w:ascii="Times New Roman" w:eastAsia="Times New Roman" w:hAnsi="Times New Roman"/>
                <w:sz w:val="20"/>
                <w:szCs w:val="20"/>
              </w:rPr>
              <w:t>Le devoir d’informer les chambres du Parlement, ainsi que leurs comités ;</w:t>
            </w:r>
          </w:p>
          <w:p w14:paraId="21032196" w14:textId="7801C5E1" w:rsidR="00AF6511" w:rsidRPr="00980DC8" w:rsidRDefault="00AF6511" w:rsidP="00980DC8">
            <w:pPr>
              <w:pStyle w:val="ColorfulList-Accent11"/>
              <w:spacing w:after="0"/>
              <w:ind w:left="341"/>
              <w:jc w:val="both"/>
              <w:rPr>
                <w:rFonts w:ascii="Times New Roman" w:eastAsia="Times New Roman" w:hAnsi="Times New Roman"/>
                <w:sz w:val="20"/>
                <w:szCs w:val="20"/>
              </w:rPr>
            </w:pPr>
            <w:r w:rsidRPr="47EF2038">
              <w:rPr>
                <w:rFonts w:ascii="Times New Roman" w:eastAsia="Times New Roman" w:hAnsi="Times New Roman"/>
                <w:sz w:val="20"/>
                <w:szCs w:val="20"/>
              </w:rPr>
              <w:t>b)</w:t>
            </w:r>
            <w:r w:rsidR="00774B0A" w:rsidRPr="47EF2038">
              <w:rPr>
                <w:rFonts w:ascii="Times New Roman" w:eastAsia="Times New Roman" w:hAnsi="Times New Roman"/>
                <w:sz w:val="20"/>
                <w:szCs w:val="20"/>
              </w:rPr>
              <w:t xml:space="preserve"> </w:t>
            </w:r>
            <w:r w:rsidRPr="47EF2038">
              <w:rPr>
                <w:rFonts w:ascii="Times New Roman" w:eastAsia="Times New Roman" w:hAnsi="Times New Roman"/>
                <w:sz w:val="20"/>
                <w:szCs w:val="20"/>
              </w:rPr>
              <w:t>Le devoir de répondre aux questions des membres des chambres du Parlement;</w:t>
            </w:r>
          </w:p>
          <w:p w14:paraId="0B9E4511" w14:textId="0B7279E0" w:rsidR="00AF6511" w:rsidRPr="00980DC8" w:rsidRDefault="00774B0A" w:rsidP="00980DC8">
            <w:pPr>
              <w:pStyle w:val="Normal2"/>
              <w:widowControl w:val="0"/>
              <w:ind w:left="341"/>
              <w:contextualSpacing/>
              <w:jc w:val="both"/>
              <w:rPr>
                <w:sz w:val="20"/>
                <w:szCs w:val="20"/>
              </w:rPr>
            </w:pPr>
            <w:r>
              <w:rPr>
                <w:sz w:val="20"/>
                <w:szCs w:val="20"/>
              </w:rPr>
              <w:t>c)</w:t>
            </w:r>
            <w:r w:rsidR="00AF6511" w:rsidRPr="00515749">
              <w:rPr>
                <w:sz w:val="20"/>
                <w:szCs w:val="20"/>
              </w:rPr>
              <w:t xml:space="preserve"> Le devoir de coopérer avec les hauts fonctionnaires du Parlement dont les charges sont établies par cette </w:t>
            </w:r>
            <w:r w:rsidR="00645D17">
              <w:rPr>
                <w:sz w:val="20"/>
                <w:szCs w:val="20"/>
              </w:rPr>
              <w:t>C</w:t>
            </w:r>
            <w:r w:rsidR="00AF6511" w:rsidRPr="00515749">
              <w:rPr>
                <w:sz w:val="20"/>
                <w:szCs w:val="20"/>
              </w:rPr>
              <w:t>onstitution ou la loi.</w:t>
            </w:r>
          </w:p>
          <w:p w14:paraId="51CC62B5" w14:textId="77777777" w:rsidR="00AF6511" w:rsidRDefault="00AF6511" w:rsidP="00AF6511">
            <w:pPr>
              <w:spacing w:after="0"/>
              <w:jc w:val="both"/>
              <w:rPr>
                <w:rFonts w:ascii="Times New Roman" w:hAnsi="Times New Roman"/>
                <w:sz w:val="20"/>
                <w:szCs w:val="20"/>
                <w:lang w:val="fr-CA"/>
              </w:rPr>
            </w:pPr>
          </w:p>
          <w:p w14:paraId="28F3A92D" w14:textId="77777777" w:rsidR="00AF6511" w:rsidRPr="00515749" w:rsidRDefault="00AF6511" w:rsidP="00AF6511">
            <w:pPr>
              <w:spacing w:after="0"/>
              <w:jc w:val="both"/>
              <w:rPr>
                <w:rFonts w:ascii="Times New Roman" w:hAnsi="Times New Roman"/>
                <w:sz w:val="20"/>
                <w:szCs w:val="20"/>
                <w:lang w:val="fr-CA"/>
              </w:rPr>
            </w:pPr>
          </w:p>
          <w:p w14:paraId="2041FE27" w14:textId="77777777" w:rsidR="00247FA4" w:rsidRDefault="00247FA4" w:rsidP="00AF6511">
            <w:pPr>
              <w:spacing w:after="0"/>
              <w:jc w:val="both"/>
              <w:rPr>
                <w:rFonts w:ascii="Times New Roman" w:eastAsia="Times New Roman" w:hAnsi="Times New Roman" w:cs="Times New Roman"/>
                <w:sz w:val="20"/>
                <w:szCs w:val="20"/>
                <w:lang w:val="fr-CA"/>
              </w:rPr>
            </w:pPr>
          </w:p>
          <w:p w14:paraId="26ADDAA6"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(7) Sous réserve de l’intérêt public, le conseil exécutif publie ses décrets et règlements selon les modalités prévues par la loi.</w:t>
            </w:r>
          </w:p>
          <w:p w14:paraId="6C56055B" w14:textId="77777777" w:rsidR="004A132C" w:rsidRPr="00980DC8" w:rsidRDefault="004A132C" w:rsidP="00980DC8">
            <w:pPr>
              <w:spacing w:after="0"/>
              <w:jc w:val="both"/>
              <w:rPr>
                <w:rFonts w:ascii="Times New Roman" w:eastAsia="Times New Roman" w:hAnsi="Times New Roman" w:cs="Times New Roman"/>
                <w:sz w:val="20"/>
                <w:szCs w:val="20"/>
                <w:lang w:val="fr-CA"/>
              </w:rPr>
            </w:pPr>
          </w:p>
          <w:p w14:paraId="3817ADDC" w14:textId="77777777" w:rsidR="003F15D9" w:rsidRPr="00FF64A3" w:rsidRDefault="003F15D9" w:rsidP="00980DC8">
            <w:pPr>
              <w:spacing w:after="0"/>
              <w:jc w:val="both"/>
              <w:rPr>
                <w:rFonts w:ascii="Times New Roman" w:eastAsia="Times New Roman" w:hAnsi="Times New Roman" w:cs="Times New Roman"/>
                <w:b/>
                <w:bCs/>
                <w:sz w:val="20"/>
                <w:szCs w:val="20"/>
                <w:lang w:val="fr-FR"/>
              </w:rPr>
            </w:pPr>
          </w:p>
          <w:p w14:paraId="28E3EB8C" w14:textId="77777777" w:rsidR="003F15D9" w:rsidRPr="00FF64A3" w:rsidRDefault="003F15D9" w:rsidP="00980DC8">
            <w:pPr>
              <w:spacing w:after="0"/>
              <w:jc w:val="both"/>
              <w:rPr>
                <w:rFonts w:ascii="Times New Roman" w:eastAsia="Times New Roman" w:hAnsi="Times New Roman" w:cs="Times New Roman"/>
                <w:b/>
                <w:bCs/>
                <w:sz w:val="20"/>
                <w:szCs w:val="20"/>
                <w:lang w:val="fr-FR"/>
              </w:rPr>
            </w:pPr>
          </w:p>
          <w:p w14:paraId="2E14A5F4" w14:textId="77777777" w:rsidR="003F15D9" w:rsidRPr="00FF64A3" w:rsidRDefault="003F15D9" w:rsidP="00980DC8">
            <w:pPr>
              <w:spacing w:after="0"/>
              <w:jc w:val="both"/>
              <w:rPr>
                <w:rFonts w:ascii="Times New Roman" w:eastAsia="Times New Roman" w:hAnsi="Times New Roman" w:cs="Times New Roman"/>
                <w:b/>
                <w:bCs/>
                <w:sz w:val="20"/>
                <w:szCs w:val="20"/>
                <w:lang w:val="fr-FR"/>
              </w:rPr>
            </w:pPr>
          </w:p>
          <w:p w14:paraId="6A6017F7" w14:textId="2083AF48"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 xml:space="preserve">Le </w:t>
            </w:r>
            <w:r w:rsidR="00AE054E" w:rsidRPr="00FF64A3">
              <w:rPr>
                <w:rFonts w:ascii="Times New Roman" w:eastAsia="Times New Roman" w:hAnsi="Times New Roman" w:cs="Times New Roman"/>
                <w:b/>
                <w:bCs/>
                <w:sz w:val="20"/>
                <w:szCs w:val="20"/>
                <w:lang w:val="fr-FR"/>
              </w:rPr>
              <w:t>p</w:t>
            </w:r>
            <w:r w:rsidRPr="00FF64A3">
              <w:rPr>
                <w:rFonts w:ascii="Times New Roman" w:eastAsia="Times New Roman" w:hAnsi="Times New Roman" w:cs="Times New Roman"/>
                <w:b/>
                <w:bCs/>
                <w:sz w:val="20"/>
                <w:szCs w:val="20"/>
                <w:lang w:val="fr-FR"/>
              </w:rPr>
              <w:t xml:space="preserve">remier </w:t>
            </w:r>
            <w:r w:rsidR="00AE054E" w:rsidRPr="00FF64A3">
              <w:rPr>
                <w:rFonts w:ascii="Times New Roman" w:eastAsia="Times New Roman" w:hAnsi="Times New Roman" w:cs="Times New Roman"/>
                <w:b/>
                <w:bCs/>
                <w:sz w:val="20"/>
                <w:szCs w:val="20"/>
                <w:lang w:val="fr-FR"/>
              </w:rPr>
              <w:t>m</w:t>
            </w:r>
            <w:r w:rsidRPr="00FF64A3">
              <w:rPr>
                <w:rFonts w:ascii="Times New Roman" w:eastAsia="Times New Roman" w:hAnsi="Times New Roman" w:cs="Times New Roman"/>
                <w:b/>
                <w:bCs/>
                <w:sz w:val="20"/>
                <w:szCs w:val="20"/>
                <w:lang w:val="fr-FR"/>
              </w:rPr>
              <w:t>inistre</w:t>
            </w:r>
          </w:p>
          <w:p w14:paraId="03844011" w14:textId="77777777" w:rsidR="00AF6511" w:rsidRPr="00515749" w:rsidRDefault="00AF6511" w:rsidP="00AF6511">
            <w:pPr>
              <w:spacing w:after="0"/>
              <w:jc w:val="both"/>
              <w:rPr>
                <w:rFonts w:ascii="Times New Roman" w:hAnsi="Times New Roman"/>
                <w:b/>
                <w:sz w:val="20"/>
                <w:szCs w:val="20"/>
                <w:lang w:val="fr-CA"/>
              </w:rPr>
            </w:pPr>
          </w:p>
          <w:p w14:paraId="039A7DC8" w14:textId="5375130E"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69. (1) Le </w:t>
            </w:r>
            <w:r w:rsidR="00AE054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AE054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est le chef du </w:t>
            </w:r>
            <w:r w:rsidR="004A132C">
              <w:rPr>
                <w:rFonts w:ascii="Times New Roman" w:eastAsia="Times New Roman" w:hAnsi="Times New Roman" w:cs="Times New Roman"/>
                <w:sz w:val="20"/>
                <w:szCs w:val="20"/>
                <w:lang w:val="fr-CA"/>
              </w:rPr>
              <w:t>G</w:t>
            </w:r>
            <w:r w:rsidRPr="25B153D7">
              <w:rPr>
                <w:rFonts w:ascii="Times New Roman" w:eastAsia="Times New Roman" w:hAnsi="Times New Roman" w:cs="Times New Roman"/>
                <w:sz w:val="20"/>
                <w:szCs w:val="20"/>
                <w:lang w:val="fr-CA"/>
              </w:rPr>
              <w:t>ouvernement fédéral et préside le conseil exécutif.</w:t>
            </w:r>
          </w:p>
          <w:p w14:paraId="58D81E92" w14:textId="77777777" w:rsidR="00AF6511" w:rsidRDefault="00AF6511" w:rsidP="00AF6511">
            <w:pPr>
              <w:spacing w:after="0"/>
              <w:jc w:val="both"/>
              <w:rPr>
                <w:rFonts w:ascii="Times New Roman" w:hAnsi="Times New Roman"/>
                <w:sz w:val="20"/>
                <w:szCs w:val="20"/>
                <w:lang w:val="fr-FR"/>
              </w:rPr>
            </w:pPr>
          </w:p>
          <w:p w14:paraId="100908CD" w14:textId="77777777" w:rsidR="00D86373" w:rsidRPr="00FF64A3" w:rsidRDefault="00D86373" w:rsidP="00AF6511">
            <w:pPr>
              <w:spacing w:after="0"/>
              <w:jc w:val="both"/>
              <w:rPr>
                <w:rFonts w:ascii="Times New Roman" w:hAnsi="Times New Roman"/>
                <w:sz w:val="20"/>
                <w:szCs w:val="20"/>
                <w:lang w:val="fr-FR"/>
              </w:rPr>
            </w:pPr>
          </w:p>
          <w:p w14:paraId="7619BABA" w14:textId="49E4D1A0"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Le </w:t>
            </w:r>
            <w:r w:rsidR="00AE054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AE054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inistre remplit les fonctions et exerce les pouvoirs qui lui sont attribués par la loi et qui lui sont délégués par décret du conseil exécutif.</w:t>
            </w:r>
          </w:p>
          <w:p w14:paraId="541D5CCB" w14:textId="77777777" w:rsidR="00AF6511" w:rsidRPr="00515749" w:rsidRDefault="00AF6511" w:rsidP="00AF6511">
            <w:pPr>
              <w:spacing w:after="0"/>
              <w:jc w:val="both"/>
              <w:rPr>
                <w:rFonts w:ascii="Times New Roman" w:hAnsi="Times New Roman"/>
                <w:sz w:val="20"/>
                <w:szCs w:val="20"/>
                <w:lang w:val="fr-CA"/>
              </w:rPr>
            </w:pPr>
          </w:p>
          <w:p w14:paraId="41AB1DD2" w14:textId="4431CB8F" w:rsidR="00AF6511" w:rsidRDefault="00AF6511" w:rsidP="00B17DBA">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(3) Le </w:t>
            </w:r>
            <w:r w:rsidR="00AE054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AE054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inistre est élu par vote de la Chambre des Communes parmi ses membres et selon les modalités prévues par la loi.</w:t>
            </w:r>
          </w:p>
          <w:p w14:paraId="5CA3D595" w14:textId="77777777" w:rsidR="00AF6511" w:rsidRPr="00515749" w:rsidRDefault="00AF6511" w:rsidP="00AF6511">
            <w:pPr>
              <w:spacing w:after="0"/>
              <w:jc w:val="both"/>
              <w:rPr>
                <w:rFonts w:ascii="Times New Roman" w:hAnsi="Times New Roman"/>
                <w:sz w:val="20"/>
                <w:szCs w:val="20"/>
                <w:lang w:val="fr-CA"/>
              </w:rPr>
            </w:pPr>
          </w:p>
          <w:p w14:paraId="14459C3C" w14:textId="04F61835" w:rsidR="00AF6511" w:rsidRPr="00980DC8" w:rsidRDefault="00AF6511" w:rsidP="00980DC8">
            <w:pPr>
              <w:spacing w:after="0"/>
              <w:jc w:val="both"/>
              <w:rPr>
                <w:rFonts w:ascii="Times New Roman" w:eastAsia="Times New Roman" w:hAnsi="Times New Roman" w:cs="Times New Roman"/>
                <w:b/>
                <w:bCs/>
                <w:i/>
                <w:iCs/>
                <w:sz w:val="20"/>
                <w:szCs w:val="20"/>
                <w:lang w:val="fr-CA"/>
              </w:rPr>
            </w:pPr>
            <w:r w:rsidRPr="25B153D7">
              <w:rPr>
                <w:rFonts w:ascii="Times New Roman" w:eastAsia="Times New Roman" w:hAnsi="Times New Roman" w:cs="Times New Roman"/>
                <w:sz w:val="20"/>
                <w:szCs w:val="20"/>
                <w:lang w:val="fr-CA"/>
              </w:rPr>
              <w:t xml:space="preserve">(4) Le </w:t>
            </w:r>
            <w:r w:rsidR="00AE054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AE054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doit maintenir la confiance de la Chambre des </w:t>
            </w:r>
            <w:r w:rsidR="004A132C">
              <w:rPr>
                <w:rFonts w:ascii="Times New Roman" w:eastAsia="Times New Roman" w:hAnsi="Times New Roman" w:cs="Times New Roman"/>
                <w:sz w:val="20"/>
                <w:szCs w:val="20"/>
                <w:lang w:val="fr-CA"/>
              </w:rPr>
              <w:t>c</w:t>
            </w:r>
            <w:r w:rsidRPr="25B153D7">
              <w:rPr>
                <w:rFonts w:ascii="Times New Roman" w:eastAsia="Times New Roman" w:hAnsi="Times New Roman" w:cs="Times New Roman"/>
                <w:sz w:val="20"/>
                <w:szCs w:val="20"/>
                <w:lang w:val="fr-CA"/>
              </w:rPr>
              <w:t xml:space="preserve">ommunes. </w:t>
            </w:r>
            <w:r w:rsidRPr="2A2B06D9">
              <w:rPr>
                <w:rFonts w:ascii="Times New Roman" w:eastAsia="Times New Roman" w:hAnsi="Times New Roman" w:cs="Times New Roman"/>
                <w:i/>
                <w:iCs/>
                <w:sz w:val="20"/>
                <w:szCs w:val="20"/>
                <w:lang w:val="fr-CA"/>
              </w:rPr>
              <w:t xml:space="preserve"> </w:t>
            </w:r>
          </w:p>
          <w:p w14:paraId="4D875AE0" w14:textId="77777777" w:rsidR="00AF6511" w:rsidRPr="00515749" w:rsidRDefault="00AF6511" w:rsidP="00AF6511">
            <w:pPr>
              <w:spacing w:after="0"/>
              <w:jc w:val="both"/>
              <w:rPr>
                <w:rFonts w:ascii="Times New Roman" w:hAnsi="Times New Roman"/>
                <w:sz w:val="20"/>
                <w:szCs w:val="20"/>
                <w:lang w:val="fr-CA"/>
              </w:rPr>
            </w:pPr>
          </w:p>
          <w:p w14:paraId="5CB61C3D" w14:textId="559CF676"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(5) Advenant qu’il ne puisse maintenir la confiance de la Chambre des communes</w:t>
            </w:r>
            <w:r w:rsidR="004A132C">
              <w:rPr>
                <w:rFonts w:ascii="Times New Roman" w:eastAsia="Times New Roman" w:hAnsi="Times New Roman" w:cs="Times New Roman"/>
                <w:sz w:val="20"/>
                <w:szCs w:val="20"/>
                <w:lang w:val="fr-CA"/>
              </w:rPr>
              <w:t>, les députés</w:t>
            </w:r>
            <w:r w:rsidRPr="25B153D7">
              <w:rPr>
                <w:rFonts w:ascii="Times New Roman" w:eastAsia="Times New Roman" w:hAnsi="Times New Roman" w:cs="Times New Roman"/>
                <w:sz w:val="20"/>
                <w:szCs w:val="20"/>
                <w:lang w:val="fr-CA"/>
              </w:rPr>
              <w:t xml:space="preserve"> peu</w:t>
            </w:r>
            <w:r w:rsidR="004A132C">
              <w:rPr>
                <w:rFonts w:ascii="Times New Roman" w:eastAsia="Times New Roman" w:hAnsi="Times New Roman" w:cs="Times New Roman"/>
                <w:sz w:val="20"/>
                <w:szCs w:val="20"/>
                <w:lang w:val="fr-CA"/>
              </w:rPr>
              <w:t>vent</w:t>
            </w:r>
            <w:r w:rsidRPr="25B153D7">
              <w:rPr>
                <w:rFonts w:ascii="Times New Roman" w:eastAsia="Times New Roman" w:hAnsi="Times New Roman" w:cs="Times New Roman"/>
                <w:sz w:val="20"/>
                <w:szCs w:val="20"/>
                <w:lang w:val="fr-CA"/>
              </w:rPr>
              <w:t xml:space="preserve"> élire un successeur. Advenant l’incapacité de cette chambre à élire un successeur, le Modérateur doit dissoudre la Chambre des communes et annoncer des élections générales; le </w:t>
            </w:r>
            <w:r w:rsidR="00AE054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AE054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demeure alors en fonction jusqu’à l’élection de son successeur par la Chambre des communes. </w:t>
            </w:r>
          </w:p>
          <w:p w14:paraId="51663A55" w14:textId="77777777" w:rsidR="00AF6511" w:rsidRPr="00515749" w:rsidRDefault="00AF6511" w:rsidP="00AF6511">
            <w:pPr>
              <w:spacing w:after="0"/>
              <w:jc w:val="both"/>
              <w:rPr>
                <w:rFonts w:ascii="Times New Roman" w:hAnsi="Times New Roman"/>
                <w:sz w:val="20"/>
                <w:szCs w:val="20"/>
                <w:lang w:val="fr-CA"/>
              </w:rPr>
            </w:pPr>
          </w:p>
          <w:p w14:paraId="59D8B77A" w14:textId="26779B3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(6) Le Modérateur peut destituer le </w:t>
            </w:r>
            <w:r w:rsidR="00AE054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AE054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w:t>
            </w:r>
            <w:r w:rsidR="00AC5CD8">
              <w:rPr>
                <w:rFonts w:ascii="Times New Roman" w:eastAsia="Times New Roman" w:hAnsi="Times New Roman" w:cs="Times New Roman"/>
                <w:sz w:val="20"/>
                <w:szCs w:val="20"/>
                <w:lang w:val="fr-CA"/>
              </w:rPr>
              <w:t xml:space="preserve">s’il </w:t>
            </w:r>
            <w:r w:rsidRPr="25B153D7">
              <w:rPr>
                <w:rFonts w:ascii="Times New Roman" w:eastAsia="Times New Roman" w:hAnsi="Times New Roman" w:cs="Times New Roman"/>
                <w:sz w:val="20"/>
                <w:szCs w:val="20"/>
                <w:lang w:val="fr-CA"/>
              </w:rPr>
              <w:t xml:space="preserve">est d’avis que </w:t>
            </w:r>
            <w:r w:rsidR="00D86373">
              <w:rPr>
                <w:rFonts w:ascii="Times New Roman" w:eastAsia="Times New Roman" w:hAnsi="Times New Roman" w:cs="Times New Roman"/>
                <w:sz w:val="20"/>
                <w:szCs w:val="20"/>
                <w:lang w:val="fr-CA"/>
              </w:rPr>
              <w:t>celui-ci</w:t>
            </w:r>
            <w:r w:rsidR="00F16E5E">
              <w:rPr>
                <w:rFonts w:ascii="Times New Roman" w:eastAsia="Times New Roman" w:hAnsi="Times New Roman" w:cs="Times New Roman"/>
                <w:sz w:val="20"/>
                <w:szCs w:val="20"/>
                <w:lang w:val="fr-CA"/>
              </w:rPr>
              <w:t xml:space="preserve"> en péril la présente</w:t>
            </w:r>
            <w:r w:rsidRPr="25B153D7">
              <w:rPr>
                <w:rFonts w:ascii="Times New Roman" w:eastAsia="Times New Roman" w:hAnsi="Times New Roman" w:cs="Times New Roman"/>
                <w:sz w:val="20"/>
                <w:szCs w:val="20"/>
                <w:lang w:val="fr-CA"/>
              </w:rPr>
              <w:t xml:space="preserve"> </w:t>
            </w:r>
            <w:r w:rsidR="00AC5CD8">
              <w:rPr>
                <w:rFonts w:ascii="Times New Roman" w:eastAsia="Times New Roman" w:hAnsi="Times New Roman" w:cs="Times New Roman"/>
                <w:sz w:val="20"/>
                <w:szCs w:val="20"/>
                <w:lang w:val="fr-CA"/>
              </w:rPr>
              <w:t>C</w:t>
            </w:r>
            <w:r w:rsidRPr="25B153D7">
              <w:rPr>
                <w:rFonts w:ascii="Times New Roman" w:eastAsia="Times New Roman" w:hAnsi="Times New Roman" w:cs="Times New Roman"/>
                <w:sz w:val="20"/>
                <w:szCs w:val="20"/>
                <w:lang w:val="fr-CA"/>
              </w:rPr>
              <w:t xml:space="preserve">onstitution ou la primauté de droit au Canada. Le Modérateur explique les motifs de la destitution aux chambres du Parlement. Il nomme un </w:t>
            </w:r>
            <w:r w:rsidR="0097117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97117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par intérim et les ministres par intérim qu’il estime nécessaires pour la continuité du </w:t>
            </w:r>
            <w:r w:rsidR="00AC5CD8">
              <w:rPr>
                <w:rFonts w:ascii="Times New Roman" w:eastAsia="Times New Roman" w:hAnsi="Times New Roman" w:cs="Times New Roman"/>
                <w:sz w:val="20"/>
                <w:szCs w:val="20"/>
                <w:lang w:val="fr-CA"/>
              </w:rPr>
              <w:t>G</w:t>
            </w:r>
            <w:r w:rsidRPr="25B153D7">
              <w:rPr>
                <w:rFonts w:ascii="Times New Roman" w:eastAsia="Times New Roman" w:hAnsi="Times New Roman" w:cs="Times New Roman"/>
                <w:sz w:val="20"/>
                <w:szCs w:val="20"/>
                <w:lang w:val="fr-CA"/>
              </w:rPr>
              <w:t xml:space="preserve">ouvernement avant que </w:t>
            </w:r>
            <w:r w:rsidR="00AC5CD8">
              <w:rPr>
                <w:rFonts w:ascii="Times New Roman" w:eastAsia="Times New Roman" w:hAnsi="Times New Roman" w:cs="Times New Roman"/>
                <w:sz w:val="20"/>
                <w:szCs w:val="20"/>
                <w:lang w:val="fr-CA"/>
              </w:rPr>
              <w:t>les députés n’élisent un successeur.</w:t>
            </w:r>
            <w:r w:rsidRPr="25B153D7">
              <w:rPr>
                <w:rFonts w:ascii="Times New Roman" w:eastAsia="Times New Roman" w:hAnsi="Times New Roman" w:cs="Times New Roman"/>
                <w:sz w:val="20"/>
                <w:szCs w:val="20"/>
                <w:lang w:val="fr-CA"/>
              </w:rPr>
              <w:t xml:space="preserve"> </w:t>
            </w:r>
          </w:p>
          <w:p w14:paraId="6A03B309" w14:textId="77777777" w:rsidR="00AF6511" w:rsidRPr="00515749" w:rsidRDefault="00AF6511" w:rsidP="00AF6511">
            <w:pPr>
              <w:spacing w:after="0"/>
              <w:jc w:val="both"/>
              <w:rPr>
                <w:rFonts w:ascii="Times New Roman" w:hAnsi="Times New Roman"/>
                <w:sz w:val="20"/>
                <w:szCs w:val="20"/>
                <w:lang w:val="fr-CA"/>
              </w:rPr>
            </w:pPr>
          </w:p>
          <w:p w14:paraId="72DDD09B" w14:textId="60572EEA" w:rsidR="00AF6511" w:rsidRPr="00AF0486"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(7) Le </w:t>
            </w:r>
            <w:r w:rsidR="0097117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97117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peut démissionner </w:t>
            </w:r>
            <w:r w:rsidR="00157B54">
              <w:rPr>
                <w:rFonts w:ascii="Times New Roman" w:eastAsia="Times New Roman" w:hAnsi="Times New Roman" w:cs="Times New Roman"/>
                <w:sz w:val="20"/>
                <w:szCs w:val="20"/>
                <w:lang w:val="fr-CA"/>
              </w:rPr>
              <w:t>de ses fonctions</w:t>
            </w:r>
            <w:r w:rsidRPr="25B153D7">
              <w:rPr>
                <w:rFonts w:ascii="Times New Roman" w:eastAsia="Times New Roman" w:hAnsi="Times New Roman" w:cs="Times New Roman"/>
                <w:sz w:val="20"/>
                <w:szCs w:val="20"/>
                <w:lang w:val="fr-CA"/>
              </w:rPr>
              <w:t xml:space="preserve">. Le cas échéant, il peut demeurer en fonction tant que </w:t>
            </w:r>
            <w:r w:rsidR="00157B54">
              <w:rPr>
                <w:rFonts w:ascii="Times New Roman" w:eastAsia="Times New Roman" w:hAnsi="Times New Roman" w:cs="Times New Roman"/>
                <w:sz w:val="20"/>
                <w:szCs w:val="20"/>
                <w:lang w:val="fr-CA"/>
              </w:rPr>
              <w:t>les députés ne lui ont pas choisi de successeur.</w:t>
            </w:r>
            <w:r w:rsidR="00AF0486">
              <w:rPr>
                <w:rFonts w:ascii="Times New Roman" w:eastAsia="Times New Roman" w:hAnsi="Times New Roman" w:cs="Times New Roman"/>
                <w:sz w:val="20"/>
                <w:szCs w:val="20"/>
                <w:lang w:val="fr-CA"/>
              </w:rPr>
              <w:br/>
            </w:r>
          </w:p>
          <w:p w14:paraId="4FD45CC4" w14:textId="77777777" w:rsidR="00D86373" w:rsidRPr="00515749" w:rsidRDefault="00D86373" w:rsidP="00AF6511">
            <w:pPr>
              <w:spacing w:after="0"/>
              <w:jc w:val="both"/>
              <w:rPr>
                <w:rFonts w:ascii="Times New Roman" w:hAnsi="Times New Roman"/>
                <w:sz w:val="20"/>
                <w:szCs w:val="20"/>
                <w:lang w:val="fr-CA"/>
              </w:rPr>
            </w:pPr>
          </w:p>
          <w:p w14:paraId="4298C3EB" w14:textId="5ED8697D"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(8) Si le </w:t>
            </w:r>
            <w:r w:rsidR="0097117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97117E">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ne peut s’acquitter de ses fonctions pour une raison quelconque ou que son poste devient vacant, le ministre désigné par décret du conseil exécutif </w:t>
            </w:r>
            <w:r w:rsidR="00821ECF">
              <w:rPr>
                <w:rFonts w:ascii="Times New Roman" w:eastAsia="Times New Roman" w:hAnsi="Times New Roman" w:cs="Times New Roman"/>
                <w:sz w:val="20"/>
                <w:szCs w:val="20"/>
                <w:lang w:val="fr-CA"/>
              </w:rPr>
              <w:t xml:space="preserve">devient </w:t>
            </w:r>
            <w:r w:rsidR="0097117E">
              <w:rPr>
                <w:rFonts w:ascii="Times New Roman" w:eastAsia="Times New Roman" w:hAnsi="Times New Roman" w:cs="Times New Roman"/>
                <w:sz w:val="20"/>
                <w:szCs w:val="20"/>
                <w:lang w:val="fr-CA"/>
              </w:rPr>
              <w:t>p</w:t>
            </w:r>
            <w:r w:rsidR="00821ECF">
              <w:rPr>
                <w:rFonts w:ascii="Times New Roman" w:eastAsia="Times New Roman" w:hAnsi="Times New Roman" w:cs="Times New Roman"/>
                <w:sz w:val="20"/>
                <w:szCs w:val="20"/>
                <w:lang w:val="fr-CA"/>
              </w:rPr>
              <w:t>remier</w:t>
            </w:r>
            <w:r w:rsidR="00821ECF"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 xml:space="preserve">ministre par intérim et demeure </w:t>
            </w:r>
            <w:r w:rsidR="00821ECF">
              <w:rPr>
                <w:rFonts w:ascii="Times New Roman" w:eastAsia="Times New Roman" w:hAnsi="Times New Roman" w:cs="Times New Roman"/>
                <w:sz w:val="20"/>
                <w:szCs w:val="20"/>
                <w:lang w:val="fr-CA"/>
              </w:rPr>
              <w:t>en poste</w:t>
            </w:r>
            <w:r w:rsidRPr="25B153D7">
              <w:rPr>
                <w:rFonts w:ascii="Times New Roman" w:eastAsia="Times New Roman" w:hAnsi="Times New Roman" w:cs="Times New Roman"/>
                <w:sz w:val="20"/>
                <w:szCs w:val="20"/>
                <w:lang w:val="fr-CA"/>
              </w:rPr>
              <w:t xml:space="preserve"> </w:t>
            </w:r>
            <w:r w:rsidR="00821ECF">
              <w:rPr>
                <w:rFonts w:ascii="Times New Roman" w:eastAsia="Times New Roman" w:hAnsi="Times New Roman" w:cs="Times New Roman"/>
                <w:sz w:val="20"/>
                <w:szCs w:val="20"/>
                <w:lang w:val="fr-CA"/>
              </w:rPr>
              <w:t xml:space="preserve">jusqu’au retour du </w:t>
            </w:r>
            <w:r w:rsidR="0097117E">
              <w:rPr>
                <w:rFonts w:ascii="Times New Roman" w:eastAsia="Times New Roman" w:hAnsi="Times New Roman" w:cs="Times New Roman"/>
                <w:sz w:val="20"/>
                <w:szCs w:val="20"/>
                <w:lang w:val="fr-CA"/>
              </w:rPr>
              <w:t>p</w:t>
            </w:r>
            <w:r w:rsidR="00821ECF">
              <w:rPr>
                <w:rFonts w:ascii="Times New Roman" w:eastAsia="Times New Roman" w:hAnsi="Times New Roman" w:cs="Times New Roman"/>
                <w:sz w:val="20"/>
                <w:szCs w:val="20"/>
                <w:lang w:val="fr-CA"/>
              </w:rPr>
              <w:t>remier ministre,</w:t>
            </w:r>
            <w:r w:rsidRPr="25B153D7">
              <w:rPr>
                <w:rFonts w:ascii="Times New Roman" w:eastAsia="Times New Roman" w:hAnsi="Times New Roman" w:cs="Times New Roman"/>
                <w:sz w:val="20"/>
                <w:szCs w:val="20"/>
                <w:lang w:val="fr-CA"/>
              </w:rPr>
              <w:t xml:space="preserve"> ou </w:t>
            </w:r>
            <w:r w:rsidR="00821ECF">
              <w:rPr>
                <w:rFonts w:ascii="Times New Roman" w:eastAsia="Times New Roman" w:hAnsi="Times New Roman" w:cs="Times New Roman"/>
                <w:sz w:val="20"/>
                <w:szCs w:val="20"/>
                <w:lang w:val="fr-CA"/>
              </w:rPr>
              <w:t>jusqu’à l’élection d’un successeur.</w:t>
            </w:r>
          </w:p>
          <w:p w14:paraId="79A0E0B7" w14:textId="77777777" w:rsidR="00AF6511" w:rsidRPr="00515749" w:rsidRDefault="00AF6511" w:rsidP="00AF6511">
            <w:pPr>
              <w:spacing w:after="0"/>
              <w:jc w:val="both"/>
              <w:rPr>
                <w:rFonts w:ascii="Times New Roman" w:hAnsi="Times New Roman"/>
                <w:sz w:val="20"/>
                <w:szCs w:val="20"/>
                <w:lang w:val="fr-CA"/>
              </w:rPr>
            </w:pPr>
          </w:p>
          <w:p w14:paraId="2BD9BE39" w14:textId="3BFFE532" w:rsidR="00AF6511" w:rsidRPr="00515749" w:rsidRDefault="00AF6511" w:rsidP="00AF6511">
            <w:pPr>
              <w:pStyle w:val="Normal2"/>
              <w:widowControl w:val="0"/>
              <w:jc w:val="both"/>
              <w:rPr>
                <w:sz w:val="20"/>
                <w:szCs w:val="20"/>
              </w:rPr>
            </w:pPr>
            <w:r w:rsidRPr="00515749">
              <w:rPr>
                <w:sz w:val="20"/>
                <w:szCs w:val="20"/>
              </w:rPr>
              <w:t xml:space="preserve">(9) Le </w:t>
            </w:r>
            <w:r w:rsidR="0097117E">
              <w:rPr>
                <w:sz w:val="20"/>
                <w:szCs w:val="20"/>
              </w:rPr>
              <w:t>p</w:t>
            </w:r>
            <w:r w:rsidRPr="00515749">
              <w:rPr>
                <w:sz w:val="20"/>
                <w:szCs w:val="20"/>
              </w:rPr>
              <w:t xml:space="preserve">remier ministre du Canada doit avoir une </w:t>
            </w:r>
            <w:r w:rsidRPr="00515749">
              <w:rPr>
                <w:sz w:val="20"/>
                <w:szCs w:val="20"/>
              </w:rPr>
              <w:lastRenderedPageBreak/>
              <w:t>ma</w:t>
            </w:r>
            <w:r w:rsidR="0097117E">
              <w:rPr>
                <w:sz w:val="20"/>
                <w:szCs w:val="20"/>
              </w:rPr>
              <w:t>i</w:t>
            </w:r>
            <w:r w:rsidRPr="00515749">
              <w:rPr>
                <w:sz w:val="20"/>
                <w:szCs w:val="20"/>
              </w:rPr>
              <w:t xml:space="preserve">trise raisonnable des deux langues officielles du Canada. </w:t>
            </w:r>
          </w:p>
          <w:p w14:paraId="5B63605B" w14:textId="77777777" w:rsidR="00AF6511" w:rsidRPr="00515749" w:rsidRDefault="00AF6511" w:rsidP="00AF6511">
            <w:pPr>
              <w:spacing w:after="0"/>
              <w:jc w:val="both"/>
              <w:rPr>
                <w:rFonts w:ascii="Times New Roman" w:hAnsi="Times New Roman"/>
                <w:sz w:val="20"/>
                <w:szCs w:val="20"/>
                <w:lang w:val="fr-CA"/>
              </w:rPr>
            </w:pPr>
          </w:p>
          <w:p w14:paraId="0E74601F" w14:textId="352C72F1" w:rsidR="00AF6511" w:rsidRPr="00515749" w:rsidRDefault="00AF6511" w:rsidP="00AF6511">
            <w:pPr>
              <w:pStyle w:val="Normal2"/>
              <w:widowControl w:val="0"/>
              <w:jc w:val="both"/>
              <w:rPr>
                <w:sz w:val="20"/>
                <w:szCs w:val="20"/>
              </w:rPr>
            </w:pPr>
            <w:r w:rsidRPr="00515749">
              <w:rPr>
                <w:sz w:val="20"/>
                <w:szCs w:val="20"/>
              </w:rPr>
              <w:t xml:space="preserve">(10) Malgré le paragraphe précédent, le </w:t>
            </w:r>
            <w:r w:rsidR="0097117E">
              <w:rPr>
                <w:sz w:val="20"/>
                <w:szCs w:val="20"/>
              </w:rPr>
              <w:t>p</w:t>
            </w:r>
            <w:r w:rsidRPr="00515749">
              <w:rPr>
                <w:sz w:val="20"/>
                <w:szCs w:val="20"/>
              </w:rPr>
              <w:t>remier ministre, s’il a une ma</w:t>
            </w:r>
            <w:r w:rsidR="0097117E">
              <w:rPr>
                <w:sz w:val="20"/>
                <w:szCs w:val="20"/>
              </w:rPr>
              <w:t>i</w:t>
            </w:r>
            <w:r w:rsidRPr="00515749">
              <w:rPr>
                <w:sz w:val="20"/>
                <w:szCs w:val="20"/>
              </w:rPr>
              <w:t>trise raisonnable d’une langue autochtone, doit avoir une ma</w:t>
            </w:r>
            <w:r w:rsidR="0097117E">
              <w:rPr>
                <w:sz w:val="20"/>
                <w:szCs w:val="20"/>
              </w:rPr>
              <w:t>i</w:t>
            </w:r>
            <w:r w:rsidRPr="00515749">
              <w:rPr>
                <w:sz w:val="20"/>
                <w:szCs w:val="20"/>
              </w:rPr>
              <w:t xml:space="preserve">trise raisonnable soit de l’anglais, soit du français. </w:t>
            </w:r>
          </w:p>
          <w:p w14:paraId="21984FAB" w14:textId="77777777" w:rsidR="00AF6511" w:rsidRPr="00515749" w:rsidRDefault="00AF6511" w:rsidP="00AF6511">
            <w:pPr>
              <w:spacing w:after="0"/>
              <w:jc w:val="both"/>
              <w:rPr>
                <w:rFonts w:ascii="Times New Roman" w:hAnsi="Times New Roman"/>
                <w:sz w:val="20"/>
                <w:szCs w:val="20"/>
                <w:lang w:val="fr-CA"/>
              </w:rPr>
            </w:pPr>
          </w:p>
          <w:p w14:paraId="17D29C16" w14:textId="77777777" w:rsidR="00E927AC" w:rsidRPr="00FF64A3" w:rsidRDefault="00E927AC" w:rsidP="00980DC8">
            <w:pPr>
              <w:spacing w:after="0"/>
              <w:jc w:val="both"/>
              <w:rPr>
                <w:rFonts w:ascii="Times New Roman" w:eastAsia="Times New Roman" w:hAnsi="Times New Roman" w:cs="Times New Roman"/>
                <w:b/>
                <w:bCs/>
                <w:sz w:val="20"/>
                <w:szCs w:val="20"/>
                <w:lang w:val="fr-FR"/>
              </w:rPr>
            </w:pPr>
          </w:p>
          <w:p w14:paraId="6B3514C2" w14:textId="05BAAD92"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Ministres fédéraux</w:t>
            </w:r>
          </w:p>
          <w:p w14:paraId="6E6A34CF" w14:textId="77777777" w:rsidR="00AF6511" w:rsidRPr="00515749" w:rsidRDefault="00AF6511" w:rsidP="00AF6511">
            <w:pPr>
              <w:spacing w:after="0"/>
              <w:jc w:val="both"/>
              <w:rPr>
                <w:rFonts w:ascii="Times New Roman" w:hAnsi="Times New Roman"/>
                <w:b/>
                <w:sz w:val="20"/>
                <w:szCs w:val="20"/>
                <w:lang w:val="fr-CA"/>
              </w:rPr>
            </w:pPr>
          </w:p>
          <w:p w14:paraId="7B78DD69"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25B153D7">
              <w:rPr>
                <w:rFonts w:ascii="Times New Roman" w:eastAsia="Times New Roman" w:hAnsi="Times New Roman" w:cs="Times New Roman"/>
                <w:sz w:val="20"/>
                <w:szCs w:val="20"/>
                <w:lang w:val="fr-CA"/>
              </w:rPr>
              <w:t>70. (1) Les ministres remplissent les fonctions et exercent les pouvoirs qui leur sont attribués par la loi et qui leur sont délégués par décret du conseil exécutif.</w:t>
            </w:r>
          </w:p>
          <w:p w14:paraId="66D2FADB" w14:textId="77777777" w:rsidR="00AF6511" w:rsidRDefault="00AF6511" w:rsidP="00AF6511">
            <w:pPr>
              <w:spacing w:after="0"/>
              <w:jc w:val="both"/>
              <w:rPr>
                <w:rFonts w:ascii="Times New Roman" w:hAnsi="Times New Roman"/>
                <w:sz w:val="20"/>
                <w:szCs w:val="20"/>
                <w:lang w:val="fr-CA"/>
              </w:rPr>
            </w:pPr>
          </w:p>
          <w:p w14:paraId="46EE8B2F" w14:textId="799475CB" w:rsidR="00AF6511" w:rsidRPr="00515749"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 Le Modérateur nomme comme ministre</w:t>
            </w:r>
            <w:r w:rsidR="00191615">
              <w:rPr>
                <w:rFonts w:ascii="Times New Roman" w:eastAsia="Times New Roman" w:hAnsi="Times New Roman" w:cs="Times New Roman"/>
                <w:sz w:val="20"/>
                <w:szCs w:val="20"/>
                <w:lang w:val="fr-CA"/>
              </w:rPr>
              <w:t>s</w:t>
            </w:r>
            <w:r w:rsidRPr="25B153D7">
              <w:rPr>
                <w:rFonts w:ascii="Times New Roman" w:eastAsia="Times New Roman" w:hAnsi="Times New Roman" w:cs="Times New Roman"/>
                <w:sz w:val="20"/>
                <w:szCs w:val="20"/>
                <w:lang w:val="fr-CA"/>
              </w:rPr>
              <w:t xml:space="preserve"> les membres de la Chambre des </w:t>
            </w:r>
            <w:r w:rsidR="00191615">
              <w:rPr>
                <w:rFonts w:ascii="Times New Roman" w:eastAsia="Times New Roman" w:hAnsi="Times New Roman" w:cs="Times New Roman"/>
                <w:sz w:val="20"/>
                <w:szCs w:val="20"/>
                <w:lang w:val="fr-CA"/>
              </w:rPr>
              <w:t>c</w:t>
            </w:r>
            <w:r w:rsidRPr="25B153D7">
              <w:rPr>
                <w:rFonts w:ascii="Times New Roman" w:eastAsia="Times New Roman" w:hAnsi="Times New Roman" w:cs="Times New Roman"/>
                <w:sz w:val="20"/>
                <w:szCs w:val="20"/>
                <w:lang w:val="fr-CA"/>
              </w:rPr>
              <w:t xml:space="preserve">ommunes qui sont recommandés par le </w:t>
            </w:r>
            <w:r w:rsidR="0097117E">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9A36A2">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Le Modérateur </w:t>
            </w:r>
            <w:r w:rsidR="00191615">
              <w:rPr>
                <w:rFonts w:ascii="Times New Roman" w:eastAsia="Times New Roman" w:hAnsi="Times New Roman" w:cs="Times New Roman"/>
                <w:sz w:val="20"/>
                <w:szCs w:val="20"/>
                <w:lang w:val="fr-CA"/>
              </w:rPr>
              <w:t xml:space="preserve">ne peut </w:t>
            </w:r>
            <w:r w:rsidRPr="25B153D7">
              <w:rPr>
                <w:rFonts w:ascii="Times New Roman" w:eastAsia="Times New Roman" w:hAnsi="Times New Roman" w:cs="Times New Roman"/>
                <w:sz w:val="20"/>
                <w:szCs w:val="20"/>
                <w:lang w:val="fr-CA"/>
              </w:rPr>
              <w:t>révoque</w:t>
            </w:r>
            <w:r w:rsidR="00191615">
              <w:rPr>
                <w:rFonts w:ascii="Times New Roman" w:eastAsia="Times New Roman" w:hAnsi="Times New Roman" w:cs="Times New Roman"/>
                <w:sz w:val="20"/>
                <w:szCs w:val="20"/>
                <w:lang w:val="fr-CA"/>
              </w:rPr>
              <w:t>r</w:t>
            </w:r>
            <w:r w:rsidRPr="25B153D7">
              <w:rPr>
                <w:rFonts w:ascii="Times New Roman" w:eastAsia="Times New Roman" w:hAnsi="Times New Roman" w:cs="Times New Roman"/>
                <w:sz w:val="20"/>
                <w:szCs w:val="20"/>
                <w:lang w:val="fr-CA"/>
              </w:rPr>
              <w:t xml:space="preserve"> les ministres que sous l’avis du </w:t>
            </w:r>
            <w:r w:rsidR="003D5B7D">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3D5B7D">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inistre.</w:t>
            </w:r>
          </w:p>
          <w:p w14:paraId="695F6BD7" w14:textId="77777777" w:rsidR="00AF6511" w:rsidRPr="00980DC8" w:rsidRDefault="00AF6511" w:rsidP="00980DC8">
            <w:pPr>
              <w:spacing w:after="0"/>
              <w:jc w:val="both"/>
              <w:rPr>
                <w:rFonts w:ascii="Times New Roman" w:eastAsia="Times New Roman" w:hAnsi="Times New Roman" w:cs="Times New Roman"/>
                <w:sz w:val="20"/>
                <w:szCs w:val="20"/>
                <w:lang w:val="fr-CA"/>
              </w:rPr>
            </w:pPr>
          </w:p>
          <w:p w14:paraId="0CB903E8" w14:textId="43AADBFA"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(3) Le ministre de la </w:t>
            </w:r>
            <w:r w:rsidR="003D5B7D">
              <w:rPr>
                <w:rFonts w:ascii="Times New Roman" w:eastAsia="Times New Roman" w:hAnsi="Times New Roman" w:cs="Times New Roman"/>
                <w:sz w:val="20"/>
                <w:szCs w:val="20"/>
                <w:lang w:val="fr-CA"/>
              </w:rPr>
              <w:t>J</w:t>
            </w:r>
            <w:r w:rsidRPr="25B153D7">
              <w:rPr>
                <w:rFonts w:ascii="Times New Roman" w:eastAsia="Times New Roman" w:hAnsi="Times New Roman" w:cs="Times New Roman"/>
                <w:sz w:val="20"/>
                <w:szCs w:val="20"/>
                <w:lang w:val="fr-CA"/>
              </w:rPr>
              <w:t xml:space="preserve">ustice est le jurisconsulte du conseil exécutif et il veille au respect de cette </w:t>
            </w:r>
            <w:r w:rsidR="000F6D1B">
              <w:rPr>
                <w:rFonts w:ascii="Times New Roman" w:eastAsia="Times New Roman" w:hAnsi="Times New Roman" w:cs="Times New Roman"/>
                <w:sz w:val="20"/>
                <w:szCs w:val="20"/>
                <w:lang w:val="fr-CA"/>
              </w:rPr>
              <w:t>C</w:t>
            </w:r>
            <w:r w:rsidRPr="25B153D7">
              <w:rPr>
                <w:rFonts w:ascii="Times New Roman" w:eastAsia="Times New Roman" w:hAnsi="Times New Roman" w:cs="Times New Roman"/>
                <w:sz w:val="20"/>
                <w:szCs w:val="20"/>
                <w:lang w:val="fr-CA"/>
              </w:rPr>
              <w:t>onstitution et de la loi par le gouvernement fédéral.</w:t>
            </w:r>
          </w:p>
          <w:p w14:paraId="30D784DE" w14:textId="77777777" w:rsidR="00AF6511" w:rsidRPr="00515749" w:rsidRDefault="00AF6511" w:rsidP="00AF6511">
            <w:pPr>
              <w:spacing w:after="0"/>
              <w:jc w:val="both"/>
              <w:rPr>
                <w:rFonts w:ascii="Times New Roman" w:hAnsi="Times New Roman"/>
                <w:sz w:val="20"/>
                <w:szCs w:val="20"/>
                <w:lang w:val="fr-CA"/>
              </w:rPr>
            </w:pPr>
          </w:p>
          <w:p w14:paraId="57110B38" w14:textId="7214F5B4"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(4) Le ministre des </w:t>
            </w:r>
            <w:r w:rsidR="003D5B7D">
              <w:rPr>
                <w:rFonts w:ascii="Times New Roman" w:eastAsia="Times New Roman" w:hAnsi="Times New Roman" w:cs="Times New Roman"/>
                <w:sz w:val="20"/>
                <w:szCs w:val="20"/>
                <w:lang w:val="fr-CA"/>
              </w:rPr>
              <w:t>F</w:t>
            </w:r>
            <w:r w:rsidRPr="25B153D7">
              <w:rPr>
                <w:rFonts w:ascii="Times New Roman" w:eastAsia="Times New Roman" w:hAnsi="Times New Roman" w:cs="Times New Roman"/>
                <w:sz w:val="20"/>
                <w:szCs w:val="20"/>
                <w:lang w:val="fr-CA"/>
              </w:rPr>
              <w:t xml:space="preserve">inances propose, au nom du conseil exécutif, les budgets de dépenses et revenus du gouvernement fédéral à la Chambre des communes, ainsi que les projets de loi nécessaires pour les mettre en œuvre. Il veille, avec le Président du </w:t>
            </w:r>
            <w:r w:rsidR="003D5B7D">
              <w:rPr>
                <w:rFonts w:ascii="Times New Roman" w:eastAsia="Times New Roman" w:hAnsi="Times New Roman" w:cs="Times New Roman"/>
                <w:sz w:val="20"/>
                <w:szCs w:val="20"/>
                <w:lang w:val="fr-CA"/>
              </w:rPr>
              <w:t>C</w:t>
            </w:r>
            <w:r w:rsidRPr="25B153D7">
              <w:rPr>
                <w:rFonts w:ascii="Times New Roman" w:eastAsia="Times New Roman" w:hAnsi="Times New Roman" w:cs="Times New Roman"/>
                <w:sz w:val="20"/>
                <w:szCs w:val="20"/>
                <w:lang w:val="fr-CA"/>
              </w:rPr>
              <w:t>onseil du trésor, à ce que ces budgets soient respectés et que les résultats financiers soient communiqués au</w:t>
            </w:r>
            <w:r w:rsidR="003D5B7D">
              <w:rPr>
                <w:rFonts w:ascii="Times New Roman" w:eastAsia="Times New Roman" w:hAnsi="Times New Roman" w:cs="Times New Roman"/>
                <w:sz w:val="20"/>
                <w:szCs w:val="20"/>
                <w:lang w:val="fr-CA"/>
              </w:rPr>
              <w:t>x</w:t>
            </w:r>
            <w:r w:rsidRPr="25B153D7">
              <w:rPr>
                <w:rFonts w:ascii="Times New Roman" w:eastAsia="Times New Roman" w:hAnsi="Times New Roman" w:cs="Times New Roman"/>
                <w:sz w:val="20"/>
                <w:szCs w:val="20"/>
                <w:lang w:val="fr-CA"/>
              </w:rPr>
              <w:t xml:space="preserve"> chambres du Parlement.</w:t>
            </w:r>
          </w:p>
          <w:p w14:paraId="40773AA0" w14:textId="77777777" w:rsidR="00AF6511" w:rsidRPr="00980DC8" w:rsidRDefault="00AF6511" w:rsidP="00980DC8">
            <w:pPr>
              <w:spacing w:after="0"/>
              <w:jc w:val="both"/>
              <w:rPr>
                <w:rFonts w:ascii="Times New Roman" w:eastAsia="Times New Roman" w:hAnsi="Times New Roman" w:cs="Times New Roman"/>
                <w:sz w:val="20"/>
                <w:szCs w:val="20"/>
                <w:lang w:val="fr-CA"/>
              </w:rPr>
            </w:pPr>
          </w:p>
          <w:p w14:paraId="3910DC60" w14:textId="3D2B3405"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(5) Un ministre peut démissionner de </w:t>
            </w:r>
            <w:r w:rsidR="000F6D1B">
              <w:rPr>
                <w:rFonts w:ascii="Times New Roman" w:eastAsia="Times New Roman" w:hAnsi="Times New Roman" w:cs="Times New Roman"/>
                <w:sz w:val="20"/>
                <w:szCs w:val="20"/>
                <w:lang w:val="fr-CA"/>
              </w:rPr>
              <w:t>ses fonctions</w:t>
            </w:r>
            <w:r w:rsidRPr="25B153D7">
              <w:rPr>
                <w:rFonts w:ascii="Times New Roman" w:eastAsia="Times New Roman" w:hAnsi="Times New Roman" w:cs="Times New Roman"/>
                <w:sz w:val="20"/>
                <w:szCs w:val="20"/>
                <w:lang w:val="fr-CA"/>
              </w:rPr>
              <w:t xml:space="preserve">. Le cas échéant, il peut demeurer en fonction tant que le Modérateur </w:t>
            </w:r>
            <w:r w:rsidR="000F6D1B">
              <w:rPr>
                <w:rFonts w:ascii="Times New Roman" w:eastAsia="Times New Roman" w:hAnsi="Times New Roman" w:cs="Times New Roman"/>
                <w:sz w:val="20"/>
                <w:szCs w:val="20"/>
                <w:lang w:val="fr-CA"/>
              </w:rPr>
              <w:t>ne lui a pas nommé de</w:t>
            </w:r>
            <w:r w:rsidRPr="25B153D7">
              <w:rPr>
                <w:rFonts w:ascii="Times New Roman" w:eastAsia="Times New Roman" w:hAnsi="Times New Roman" w:cs="Times New Roman"/>
                <w:sz w:val="20"/>
                <w:szCs w:val="20"/>
                <w:lang w:val="fr-CA"/>
              </w:rPr>
              <w:t xml:space="preserve"> successeur.</w:t>
            </w:r>
          </w:p>
          <w:p w14:paraId="56E316F4" w14:textId="77777777" w:rsidR="00AF6511" w:rsidRPr="00515749" w:rsidRDefault="00AF6511" w:rsidP="00AF6511">
            <w:pPr>
              <w:spacing w:after="0"/>
              <w:jc w:val="both"/>
              <w:rPr>
                <w:rFonts w:ascii="Times New Roman" w:hAnsi="Times New Roman"/>
                <w:sz w:val="20"/>
                <w:szCs w:val="20"/>
                <w:lang w:val="fr-CA"/>
              </w:rPr>
            </w:pPr>
          </w:p>
          <w:p w14:paraId="60F484CD" w14:textId="0D8AB930"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(6) Si un ministre ne peut s’acquitter de ses fonctions pour une raison quelconque ou que son poste devient vacant, le ministre désigné par décret du conseil exécutif </w:t>
            </w:r>
            <w:r w:rsidR="00B86E16">
              <w:rPr>
                <w:rFonts w:ascii="Times New Roman" w:eastAsia="Times New Roman" w:hAnsi="Times New Roman" w:cs="Times New Roman"/>
                <w:sz w:val="20"/>
                <w:szCs w:val="20"/>
                <w:lang w:val="fr-CA"/>
              </w:rPr>
              <w:t>devient</w:t>
            </w:r>
            <w:r w:rsidRPr="25B153D7">
              <w:rPr>
                <w:rFonts w:ascii="Times New Roman" w:eastAsia="Times New Roman" w:hAnsi="Times New Roman" w:cs="Times New Roman"/>
                <w:sz w:val="20"/>
                <w:szCs w:val="20"/>
                <w:lang w:val="fr-CA"/>
              </w:rPr>
              <w:t xml:space="preserve"> ministre par intérim et demeure </w:t>
            </w:r>
            <w:r w:rsidR="00B86E16">
              <w:rPr>
                <w:rFonts w:ascii="Times New Roman" w:eastAsia="Times New Roman" w:hAnsi="Times New Roman" w:cs="Times New Roman"/>
                <w:sz w:val="20"/>
                <w:szCs w:val="20"/>
                <w:lang w:val="fr-CA"/>
              </w:rPr>
              <w:t>en poste jusqu’au retour du ministre, ou jusqu’à ce que le Modérateur</w:t>
            </w:r>
            <w:r w:rsidRPr="25B153D7">
              <w:rPr>
                <w:rFonts w:ascii="Times New Roman" w:eastAsia="Times New Roman" w:hAnsi="Times New Roman" w:cs="Times New Roman"/>
                <w:sz w:val="20"/>
                <w:szCs w:val="20"/>
                <w:lang w:val="fr-CA"/>
              </w:rPr>
              <w:t xml:space="preserve"> </w:t>
            </w:r>
            <w:r w:rsidR="00B86E16">
              <w:rPr>
                <w:rFonts w:ascii="Times New Roman" w:eastAsia="Times New Roman" w:hAnsi="Times New Roman" w:cs="Times New Roman"/>
                <w:sz w:val="20"/>
                <w:szCs w:val="20"/>
                <w:lang w:val="fr-CA"/>
              </w:rPr>
              <w:t>lui</w:t>
            </w:r>
            <w:r w:rsidRPr="25B153D7">
              <w:rPr>
                <w:rFonts w:ascii="Times New Roman" w:eastAsia="Times New Roman" w:hAnsi="Times New Roman" w:cs="Times New Roman"/>
                <w:sz w:val="20"/>
                <w:szCs w:val="20"/>
                <w:lang w:val="fr-CA"/>
              </w:rPr>
              <w:t xml:space="preserve"> nomme </w:t>
            </w:r>
            <w:r w:rsidR="00B86E16">
              <w:rPr>
                <w:rFonts w:ascii="Times New Roman" w:eastAsia="Times New Roman" w:hAnsi="Times New Roman" w:cs="Times New Roman"/>
                <w:sz w:val="20"/>
                <w:szCs w:val="20"/>
                <w:lang w:val="fr-CA"/>
              </w:rPr>
              <w:t>un</w:t>
            </w:r>
            <w:r w:rsidRPr="25B153D7">
              <w:rPr>
                <w:rFonts w:ascii="Times New Roman" w:eastAsia="Times New Roman" w:hAnsi="Times New Roman" w:cs="Times New Roman"/>
                <w:sz w:val="20"/>
                <w:szCs w:val="20"/>
                <w:lang w:val="fr-CA"/>
              </w:rPr>
              <w:t xml:space="preserve"> successeur.</w:t>
            </w:r>
          </w:p>
          <w:p w14:paraId="1F979779" w14:textId="77777777" w:rsidR="00AF6511" w:rsidRDefault="00AF6511" w:rsidP="00AF6511">
            <w:pPr>
              <w:spacing w:after="0"/>
              <w:jc w:val="both"/>
              <w:rPr>
                <w:rFonts w:ascii="Times New Roman" w:hAnsi="Times New Roman"/>
                <w:sz w:val="20"/>
                <w:szCs w:val="20"/>
                <w:lang w:val="fr-CA"/>
              </w:rPr>
            </w:pPr>
          </w:p>
          <w:p w14:paraId="6C7B5008" w14:textId="77777777" w:rsidR="00C1719F" w:rsidRDefault="00C1719F" w:rsidP="00AF6511">
            <w:pPr>
              <w:spacing w:after="0"/>
              <w:jc w:val="both"/>
              <w:rPr>
                <w:rFonts w:ascii="Times New Roman" w:hAnsi="Times New Roman"/>
                <w:sz w:val="20"/>
                <w:szCs w:val="20"/>
                <w:lang w:val="fr-CA"/>
              </w:rPr>
            </w:pPr>
          </w:p>
          <w:p w14:paraId="159ABF1F"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7407557C">
              <w:rPr>
                <w:rFonts w:ascii="Times New Roman" w:eastAsia="Times New Roman" w:hAnsi="Times New Roman" w:cs="Times New Roman"/>
                <w:sz w:val="20"/>
                <w:szCs w:val="20"/>
                <w:lang w:val="fr-CA"/>
              </w:rPr>
              <w:t>F</w:t>
            </w:r>
            <w:r w:rsidRPr="00FF64A3">
              <w:rPr>
                <w:rFonts w:ascii="Times New Roman" w:eastAsia="Times New Roman" w:hAnsi="Times New Roman" w:cs="Times New Roman"/>
                <w:b/>
                <w:bCs/>
                <w:sz w:val="20"/>
                <w:szCs w:val="20"/>
                <w:lang w:val="fr-FR"/>
              </w:rPr>
              <w:t>onction publique fédérale</w:t>
            </w:r>
          </w:p>
          <w:p w14:paraId="6CA2CAA5" w14:textId="77777777" w:rsidR="00AF6511" w:rsidRPr="00515749" w:rsidRDefault="00AF6511" w:rsidP="00AF6511">
            <w:pPr>
              <w:spacing w:after="0"/>
              <w:jc w:val="both"/>
              <w:rPr>
                <w:rFonts w:ascii="Times New Roman" w:hAnsi="Times New Roman"/>
                <w:b/>
                <w:sz w:val="20"/>
                <w:szCs w:val="20"/>
                <w:lang w:val="fr-CA"/>
              </w:rPr>
            </w:pPr>
          </w:p>
          <w:p w14:paraId="3C451999" w14:textId="1DEF1B6A"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71. (1) Le conseil exécutif nomme </w:t>
            </w:r>
            <w:r w:rsidR="007B5E8B">
              <w:rPr>
                <w:rFonts w:ascii="Times New Roman" w:eastAsia="Times New Roman" w:hAnsi="Times New Roman" w:cs="Times New Roman"/>
                <w:sz w:val="20"/>
                <w:szCs w:val="20"/>
                <w:lang w:val="fr-CA"/>
              </w:rPr>
              <w:t>un</w:t>
            </w:r>
            <w:r w:rsidRPr="25B153D7">
              <w:rPr>
                <w:rFonts w:ascii="Times New Roman" w:eastAsia="Times New Roman" w:hAnsi="Times New Roman" w:cs="Times New Roman"/>
                <w:sz w:val="20"/>
                <w:szCs w:val="20"/>
                <w:lang w:val="fr-CA"/>
              </w:rPr>
              <w:t xml:space="preserve"> secrétaire, ainsi que les sous-ministres.</w:t>
            </w:r>
          </w:p>
          <w:p w14:paraId="41F3CD96" w14:textId="77777777" w:rsidR="00AF6511" w:rsidRPr="00FF64A3" w:rsidRDefault="00AF6511" w:rsidP="00AF6511">
            <w:pPr>
              <w:spacing w:after="0"/>
              <w:jc w:val="both"/>
              <w:rPr>
                <w:rFonts w:ascii="Times New Roman" w:hAnsi="Times New Roman"/>
                <w:sz w:val="20"/>
                <w:szCs w:val="20"/>
                <w:lang w:val="fr-FR"/>
              </w:rPr>
            </w:pPr>
          </w:p>
          <w:p w14:paraId="4122C683" w14:textId="77777777"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lastRenderedPageBreak/>
              <w:t>(2) Le secrétaire du conseil exécutif est le chef de la fonction publique et veille à sa neutralité politique.</w:t>
            </w:r>
          </w:p>
          <w:p w14:paraId="568AD622" w14:textId="77777777" w:rsidR="2F33533B" w:rsidRPr="00980DC8" w:rsidRDefault="2F33533B" w:rsidP="00980DC8">
            <w:pPr>
              <w:spacing w:after="0"/>
              <w:jc w:val="both"/>
              <w:rPr>
                <w:rFonts w:ascii="Times New Roman" w:eastAsia="Times New Roman" w:hAnsi="Times New Roman" w:cs="Times New Roman"/>
                <w:sz w:val="20"/>
                <w:szCs w:val="20"/>
                <w:lang w:val="fr-CA"/>
              </w:rPr>
            </w:pPr>
          </w:p>
          <w:p w14:paraId="229B81AE" w14:textId="480E6EA8" w:rsidR="007B5E8B" w:rsidRPr="00980DC8" w:rsidRDefault="00AF6511" w:rsidP="00980DC8">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(3) Le secrétaire, les sous-ministres et les autres fonctionnaires aident le </w:t>
            </w:r>
            <w:r w:rsidR="003D5B7D">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 </w:t>
            </w:r>
            <w:r w:rsidR="003D5B7D">
              <w:rPr>
                <w:rFonts w:ascii="Times New Roman" w:eastAsia="Times New Roman" w:hAnsi="Times New Roman" w:cs="Times New Roman"/>
                <w:sz w:val="20"/>
                <w:szCs w:val="20"/>
                <w:lang w:val="fr-CA"/>
              </w:rPr>
              <w:t>m</w:t>
            </w:r>
            <w:r w:rsidRPr="25B153D7">
              <w:rPr>
                <w:rFonts w:ascii="Times New Roman" w:eastAsia="Times New Roman" w:hAnsi="Times New Roman" w:cs="Times New Roman"/>
                <w:sz w:val="20"/>
                <w:szCs w:val="20"/>
                <w:lang w:val="fr-CA"/>
              </w:rPr>
              <w:t xml:space="preserve">inistre et les ministres à remplir leurs fonctions et exercer leurs pouvoirs en concordance avec cette </w:t>
            </w:r>
            <w:r w:rsidR="007B5E8B">
              <w:rPr>
                <w:rFonts w:ascii="Times New Roman" w:eastAsia="Times New Roman" w:hAnsi="Times New Roman" w:cs="Times New Roman"/>
                <w:sz w:val="20"/>
                <w:szCs w:val="20"/>
                <w:lang w:val="fr-CA"/>
              </w:rPr>
              <w:t>C</w:t>
            </w:r>
            <w:r w:rsidRPr="25B153D7">
              <w:rPr>
                <w:rFonts w:ascii="Times New Roman" w:eastAsia="Times New Roman" w:hAnsi="Times New Roman" w:cs="Times New Roman"/>
                <w:sz w:val="20"/>
                <w:szCs w:val="20"/>
                <w:lang w:val="fr-CA"/>
              </w:rPr>
              <w:t>onstitution et la loi.</w:t>
            </w:r>
          </w:p>
          <w:p w14:paraId="54FEE9FC" w14:textId="77777777" w:rsidR="0063257B" w:rsidRDefault="0063257B" w:rsidP="00AF6511">
            <w:pPr>
              <w:spacing w:after="0"/>
              <w:jc w:val="both"/>
              <w:rPr>
                <w:rFonts w:ascii="Times New Roman" w:eastAsia="Times New Roman" w:hAnsi="Times New Roman" w:cs="Times New Roman"/>
                <w:sz w:val="20"/>
                <w:szCs w:val="20"/>
                <w:lang w:val="fr-CA"/>
              </w:rPr>
            </w:pPr>
          </w:p>
          <w:p w14:paraId="7E5783FD" w14:textId="6CB80376" w:rsidR="00AF6511" w:rsidRPr="00515749"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(4) Les nominations à la fonction publique sont fondées sur le mérite et sont indépendantes de toute influence politique.</w:t>
            </w:r>
          </w:p>
          <w:p w14:paraId="7E6F77E5" w14:textId="77777777" w:rsidR="00AF6511" w:rsidRDefault="00AF6511" w:rsidP="00AF6511">
            <w:pPr>
              <w:spacing w:after="0"/>
              <w:jc w:val="both"/>
              <w:rPr>
                <w:rFonts w:ascii="Times New Roman" w:hAnsi="Times New Roman"/>
                <w:sz w:val="20"/>
                <w:szCs w:val="20"/>
                <w:lang w:val="fr-CA"/>
              </w:rPr>
            </w:pPr>
          </w:p>
          <w:p w14:paraId="57B7DD3B" w14:textId="77777777" w:rsidR="007B5E8B" w:rsidRDefault="007B5E8B" w:rsidP="00AF6511">
            <w:pPr>
              <w:spacing w:after="0"/>
              <w:jc w:val="both"/>
              <w:rPr>
                <w:rFonts w:ascii="Times New Roman" w:hAnsi="Times New Roman"/>
                <w:sz w:val="20"/>
                <w:szCs w:val="20"/>
                <w:lang w:val="fr-CA"/>
              </w:rPr>
            </w:pPr>
          </w:p>
          <w:p w14:paraId="1557771E" w14:textId="77777777"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Conseil de la fédération</w:t>
            </w:r>
          </w:p>
          <w:p w14:paraId="5781752A" w14:textId="77777777" w:rsidR="00AF6511" w:rsidRPr="00515749" w:rsidRDefault="00AF6511" w:rsidP="00AF6511">
            <w:pPr>
              <w:spacing w:after="0"/>
              <w:jc w:val="both"/>
              <w:rPr>
                <w:rFonts w:ascii="Times New Roman" w:hAnsi="Times New Roman"/>
                <w:b/>
                <w:sz w:val="20"/>
                <w:szCs w:val="20"/>
                <w:lang w:val="fr-CA"/>
              </w:rPr>
            </w:pPr>
          </w:p>
          <w:p w14:paraId="1C78C019" w14:textId="6A69BD4D" w:rsidR="00AF6511" w:rsidRPr="00980DC8" w:rsidRDefault="00AF6511" w:rsidP="00980DC8">
            <w:pPr>
              <w:spacing w:after="0"/>
              <w:jc w:val="both"/>
              <w:rPr>
                <w:rFonts w:ascii="Times New Roman" w:eastAsia="Times New Roman" w:hAnsi="Times New Roman" w:cs="Times New Roman"/>
                <w:i/>
                <w:iCs/>
                <w:sz w:val="20"/>
                <w:szCs w:val="20"/>
                <w:lang w:val="fr-CA"/>
              </w:rPr>
            </w:pPr>
            <w:r w:rsidRPr="25B153D7">
              <w:rPr>
                <w:rFonts w:ascii="Times New Roman" w:eastAsia="Times New Roman" w:hAnsi="Times New Roman" w:cs="Times New Roman"/>
                <w:sz w:val="20"/>
                <w:szCs w:val="20"/>
                <w:lang w:val="fr-CA"/>
              </w:rPr>
              <w:t xml:space="preserve">72. (1) Le conseil de la fédération est constitué des </w:t>
            </w:r>
            <w:r w:rsidR="003D5B7D">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remiers ministres et des ministres du Canada et des provinces et territoires, de même que des représentants des peuples autochtones. </w:t>
            </w:r>
            <w:r w:rsidRPr="2A2B06D9">
              <w:rPr>
                <w:rFonts w:ascii="Times New Roman" w:eastAsia="Times New Roman" w:hAnsi="Times New Roman" w:cs="Times New Roman"/>
                <w:i/>
                <w:iCs/>
                <w:sz w:val="20"/>
                <w:szCs w:val="20"/>
                <w:lang w:val="fr-CA"/>
              </w:rPr>
              <w:t xml:space="preserve"> </w:t>
            </w:r>
          </w:p>
          <w:p w14:paraId="5F6E51E0" w14:textId="77777777" w:rsidR="00AF6511" w:rsidRPr="008D4622" w:rsidRDefault="00AF6511" w:rsidP="00AF6511">
            <w:pPr>
              <w:spacing w:after="0"/>
              <w:jc w:val="both"/>
              <w:rPr>
                <w:rFonts w:ascii="Times New Roman" w:hAnsi="Times New Roman"/>
                <w:i/>
                <w:iCs/>
                <w:sz w:val="20"/>
                <w:szCs w:val="20"/>
                <w:lang w:val="fr-CA"/>
              </w:rPr>
            </w:pPr>
          </w:p>
          <w:p w14:paraId="2647F391" w14:textId="3561B58B"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 Le conseil se réunit au moins une fois par année pour discuter de toute question</w:t>
            </w:r>
            <w:r w:rsidR="0045211E">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 xml:space="preserve">d’intérêt national. </w:t>
            </w:r>
          </w:p>
          <w:p w14:paraId="3157B873" w14:textId="77777777" w:rsidR="00AF6511" w:rsidRDefault="00AF6511" w:rsidP="00AF6511">
            <w:pPr>
              <w:spacing w:after="0"/>
              <w:jc w:val="both"/>
              <w:rPr>
                <w:rFonts w:ascii="Times New Roman" w:hAnsi="Times New Roman"/>
                <w:sz w:val="20"/>
                <w:szCs w:val="20"/>
                <w:lang w:val="fr-CA"/>
              </w:rPr>
            </w:pPr>
          </w:p>
          <w:p w14:paraId="0D4BE527" w14:textId="17595FA8" w:rsidR="00AF6511"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(3) Notamment, le conseil discute d</w:t>
            </w:r>
            <w:r w:rsidR="0045211E">
              <w:rPr>
                <w:rFonts w:ascii="Times New Roman" w:eastAsia="Times New Roman" w:hAnsi="Times New Roman" w:cs="Times New Roman"/>
                <w:sz w:val="20"/>
                <w:szCs w:val="20"/>
                <w:lang w:val="fr-CA"/>
              </w:rPr>
              <w:t>’</w:t>
            </w:r>
            <w:r w:rsidRPr="25B153D7">
              <w:rPr>
                <w:rFonts w:ascii="Times New Roman" w:eastAsia="Times New Roman" w:hAnsi="Times New Roman" w:cs="Times New Roman"/>
                <w:sz w:val="20"/>
                <w:szCs w:val="20"/>
                <w:lang w:val="fr-CA"/>
              </w:rPr>
              <w:t>arrangements financiers, ainsi que de</w:t>
            </w:r>
            <w:r w:rsidR="0045211E">
              <w:rPr>
                <w:rFonts w:ascii="Times New Roman" w:eastAsia="Times New Roman" w:hAnsi="Times New Roman" w:cs="Times New Roman"/>
                <w:sz w:val="20"/>
                <w:szCs w:val="20"/>
                <w:lang w:val="fr-CA"/>
              </w:rPr>
              <w:t xml:space="preserve"> toute</w:t>
            </w:r>
            <w:r w:rsidRPr="25B153D7">
              <w:rPr>
                <w:rFonts w:ascii="Times New Roman" w:eastAsia="Times New Roman" w:hAnsi="Times New Roman" w:cs="Times New Roman"/>
                <w:sz w:val="20"/>
                <w:szCs w:val="20"/>
                <w:lang w:val="fr-CA"/>
              </w:rPr>
              <w:t xml:space="preserve"> </w:t>
            </w:r>
            <w:r w:rsidR="0045211E">
              <w:rPr>
                <w:rFonts w:ascii="Times New Roman" w:eastAsia="Times New Roman" w:hAnsi="Times New Roman" w:cs="Times New Roman"/>
                <w:sz w:val="20"/>
                <w:szCs w:val="20"/>
                <w:lang w:val="fr-CA"/>
              </w:rPr>
              <w:t>proposition de modification constitutionnelle.</w:t>
            </w:r>
          </w:p>
          <w:p w14:paraId="33A2C6AF" w14:textId="77777777" w:rsidR="00AF6511" w:rsidRPr="00515749" w:rsidRDefault="00AF6511" w:rsidP="00AF6511">
            <w:pPr>
              <w:spacing w:after="0"/>
              <w:jc w:val="both"/>
              <w:rPr>
                <w:rFonts w:ascii="Times New Roman" w:hAnsi="Times New Roman"/>
                <w:sz w:val="20"/>
                <w:szCs w:val="20"/>
                <w:lang w:val="fr-CA"/>
              </w:rPr>
            </w:pPr>
          </w:p>
          <w:p w14:paraId="06AD064A" w14:textId="4B88C18E" w:rsidR="00AF6511" w:rsidRDefault="00AF6511" w:rsidP="00AF6511">
            <w:pPr>
              <w:spacing w:after="0"/>
              <w:jc w:val="both"/>
              <w:rPr>
                <w:rFonts w:ascii="Times New Roman" w:eastAsia="Times New Roman" w:hAnsi="Times New Roman" w:cs="Times New Roman"/>
                <w:sz w:val="20"/>
                <w:szCs w:val="20"/>
                <w:lang w:val="fr-CA"/>
              </w:rPr>
            </w:pPr>
            <w:r w:rsidRPr="7407557C">
              <w:rPr>
                <w:rFonts w:ascii="Times New Roman" w:eastAsia="Times New Roman" w:hAnsi="Times New Roman" w:cs="Times New Roman"/>
                <w:sz w:val="20"/>
                <w:szCs w:val="20"/>
                <w:lang w:val="fr-CA"/>
              </w:rPr>
              <w:t>(4) Le conseil peut établir des comités composés de ministres fédéraux et des provinces et territoires, de même que de représen</w:t>
            </w:r>
            <w:r w:rsidR="003D5B7D">
              <w:rPr>
                <w:rFonts w:ascii="Times New Roman" w:eastAsia="Times New Roman" w:hAnsi="Times New Roman" w:cs="Times New Roman"/>
                <w:sz w:val="20"/>
                <w:szCs w:val="20"/>
                <w:lang w:val="fr-CA"/>
              </w:rPr>
              <w:t>t</w:t>
            </w:r>
            <w:r w:rsidRPr="7407557C">
              <w:rPr>
                <w:rFonts w:ascii="Times New Roman" w:eastAsia="Times New Roman" w:hAnsi="Times New Roman" w:cs="Times New Roman"/>
                <w:sz w:val="20"/>
                <w:szCs w:val="20"/>
                <w:lang w:val="fr-CA"/>
              </w:rPr>
              <w:t>ants des peuples autochtones.</w:t>
            </w:r>
          </w:p>
          <w:p w14:paraId="66B78C87" w14:textId="77777777" w:rsidR="008957A6" w:rsidRDefault="008957A6" w:rsidP="00AF6511">
            <w:pPr>
              <w:spacing w:after="0"/>
              <w:jc w:val="both"/>
              <w:rPr>
                <w:rFonts w:ascii="Times New Roman" w:hAnsi="Times New Roman"/>
                <w:sz w:val="20"/>
                <w:szCs w:val="20"/>
                <w:lang w:val="fr-CA"/>
              </w:rPr>
            </w:pPr>
          </w:p>
          <w:p w14:paraId="19676FDA" w14:textId="77777777"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Institutions exécutives provinciales et territoriales</w:t>
            </w:r>
          </w:p>
          <w:p w14:paraId="303ACB4C" w14:textId="77777777" w:rsidR="00AF6511" w:rsidRPr="008D4622" w:rsidRDefault="00AF6511" w:rsidP="00AF6511">
            <w:pPr>
              <w:spacing w:after="0"/>
              <w:jc w:val="both"/>
              <w:rPr>
                <w:rFonts w:ascii="Times New Roman" w:hAnsi="Times New Roman"/>
                <w:b/>
                <w:sz w:val="20"/>
                <w:szCs w:val="20"/>
                <w:lang w:val="fr-CA"/>
              </w:rPr>
            </w:pPr>
          </w:p>
          <w:p w14:paraId="5A95F8ED" w14:textId="77777777" w:rsidR="00AF6511" w:rsidRDefault="00AF6511" w:rsidP="00AF6511">
            <w:pPr>
              <w:pStyle w:val="Normal2"/>
              <w:widowControl w:val="0"/>
              <w:jc w:val="both"/>
              <w:rPr>
                <w:sz w:val="20"/>
                <w:szCs w:val="20"/>
              </w:rPr>
            </w:pPr>
            <w:r w:rsidRPr="00515749">
              <w:rPr>
                <w:sz w:val="20"/>
                <w:szCs w:val="20"/>
              </w:rPr>
              <w:t>7</w:t>
            </w:r>
            <w:r>
              <w:rPr>
                <w:sz w:val="20"/>
                <w:szCs w:val="20"/>
              </w:rPr>
              <w:t>3</w:t>
            </w:r>
            <w:r w:rsidRPr="00515749">
              <w:rPr>
                <w:sz w:val="20"/>
                <w:szCs w:val="20"/>
              </w:rPr>
              <w:t>.</w:t>
            </w:r>
            <w:r>
              <w:rPr>
                <w:sz w:val="20"/>
                <w:szCs w:val="20"/>
              </w:rPr>
              <w:t xml:space="preserve"> </w:t>
            </w:r>
            <w:r w:rsidRPr="00515749">
              <w:rPr>
                <w:sz w:val="20"/>
                <w:szCs w:val="20"/>
              </w:rPr>
              <w:t xml:space="preserve">(1) </w:t>
            </w:r>
            <w:r>
              <w:rPr>
                <w:sz w:val="20"/>
                <w:szCs w:val="20"/>
              </w:rPr>
              <w:t xml:space="preserve">Les constitutions provinciales et territoriales déterminent l’organisation des institutions exécutives.    </w:t>
            </w:r>
          </w:p>
          <w:p w14:paraId="467B7F87" w14:textId="77777777" w:rsidR="00AF6511" w:rsidRDefault="00AF6511" w:rsidP="00AF6511">
            <w:pPr>
              <w:pStyle w:val="Normal2"/>
              <w:widowControl w:val="0"/>
              <w:jc w:val="both"/>
              <w:rPr>
                <w:sz w:val="20"/>
                <w:szCs w:val="20"/>
              </w:rPr>
            </w:pPr>
          </w:p>
          <w:p w14:paraId="0AD8394F" w14:textId="5AB75E13" w:rsidR="00AF6511" w:rsidRDefault="00AF6511" w:rsidP="00AF6511">
            <w:pPr>
              <w:pStyle w:val="Normal2"/>
              <w:widowControl w:val="0"/>
              <w:jc w:val="both"/>
              <w:rPr>
                <w:sz w:val="20"/>
                <w:szCs w:val="20"/>
              </w:rPr>
            </w:pPr>
            <w:r>
              <w:rPr>
                <w:sz w:val="20"/>
                <w:szCs w:val="20"/>
              </w:rPr>
              <w:t xml:space="preserve">(2) </w:t>
            </w:r>
            <w:r w:rsidRPr="00515749">
              <w:rPr>
                <w:sz w:val="20"/>
                <w:szCs w:val="20"/>
              </w:rPr>
              <w:t xml:space="preserve">Au moins un </w:t>
            </w:r>
            <w:r>
              <w:rPr>
                <w:sz w:val="20"/>
                <w:szCs w:val="20"/>
              </w:rPr>
              <w:t xml:space="preserve">membre du </w:t>
            </w:r>
            <w:r w:rsidR="00AF057F">
              <w:rPr>
                <w:sz w:val="20"/>
                <w:szCs w:val="20"/>
              </w:rPr>
              <w:t>c</w:t>
            </w:r>
            <w:r>
              <w:rPr>
                <w:sz w:val="20"/>
                <w:szCs w:val="20"/>
              </w:rPr>
              <w:t>onseil exécutif</w:t>
            </w:r>
            <w:r w:rsidRPr="00515749">
              <w:rPr>
                <w:sz w:val="20"/>
                <w:szCs w:val="20"/>
              </w:rPr>
              <w:t xml:space="preserve"> </w:t>
            </w:r>
            <w:r>
              <w:rPr>
                <w:sz w:val="20"/>
                <w:szCs w:val="20"/>
              </w:rPr>
              <w:t>du</w:t>
            </w:r>
            <w:r w:rsidRPr="00515749">
              <w:rPr>
                <w:sz w:val="20"/>
                <w:szCs w:val="20"/>
              </w:rPr>
              <w:t xml:space="preserve"> Manitoba et </w:t>
            </w:r>
            <w:r>
              <w:rPr>
                <w:sz w:val="20"/>
                <w:szCs w:val="20"/>
              </w:rPr>
              <w:t xml:space="preserve">de l’Ontario doit être francophone. </w:t>
            </w:r>
          </w:p>
          <w:p w14:paraId="241B4851" w14:textId="47A0DD46" w:rsidR="00AF6511" w:rsidRDefault="00AF6511" w:rsidP="00AF6511">
            <w:pPr>
              <w:pStyle w:val="Normal2"/>
              <w:widowControl w:val="0"/>
              <w:jc w:val="both"/>
              <w:rPr>
                <w:sz w:val="20"/>
                <w:szCs w:val="20"/>
              </w:rPr>
            </w:pPr>
            <w:r>
              <w:br/>
            </w:r>
            <w:r w:rsidRPr="00515749">
              <w:rPr>
                <w:sz w:val="20"/>
                <w:szCs w:val="20"/>
              </w:rPr>
              <w:t>(</w:t>
            </w:r>
            <w:r>
              <w:rPr>
                <w:sz w:val="20"/>
                <w:szCs w:val="20"/>
              </w:rPr>
              <w:t>3</w:t>
            </w:r>
            <w:r w:rsidRPr="00515749">
              <w:rPr>
                <w:sz w:val="20"/>
                <w:szCs w:val="20"/>
              </w:rPr>
              <w:t xml:space="preserve">) Au moins un </w:t>
            </w:r>
            <w:r>
              <w:rPr>
                <w:sz w:val="20"/>
                <w:szCs w:val="20"/>
              </w:rPr>
              <w:t xml:space="preserve">membre du </w:t>
            </w:r>
            <w:r w:rsidR="00AF057F">
              <w:rPr>
                <w:sz w:val="20"/>
                <w:szCs w:val="20"/>
              </w:rPr>
              <w:t>c</w:t>
            </w:r>
            <w:r>
              <w:rPr>
                <w:sz w:val="20"/>
                <w:szCs w:val="20"/>
              </w:rPr>
              <w:t>onseil exécutif</w:t>
            </w:r>
            <w:r w:rsidRPr="00515749">
              <w:rPr>
                <w:sz w:val="20"/>
                <w:szCs w:val="20"/>
              </w:rPr>
              <w:t xml:space="preserve"> </w:t>
            </w:r>
            <w:r>
              <w:rPr>
                <w:sz w:val="20"/>
                <w:szCs w:val="20"/>
              </w:rPr>
              <w:t>du Québec doit être anglophone.</w:t>
            </w:r>
          </w:p>
          <w:p w14:paraId="45B2233E" w14:textId="77777777" w:rsidR="00AF6511" w:rsidRPr="00515749" w:rsidRDefault="00AF6511" w:rsidP="00AF6511">
            <w:pPr>
              <w:pStyle w:val="Normal2"/>
              <w:widowControl w:val="0"/>
              <w:jc w:val="both"/>
              <w:rPr>
                <w:sz w:val="20"/>
                <w:szCs w:val="20"/>
              </w:rPr>
            </w:pPr>
          </w:p>
          <w:p w14:paraId="5DFED6DE" w14:textId="0155AAD6" w:rsidR="00AF6511" w:rsidRDefault="00AF6511" w:rsidP="00AF6511">
            <w:pPr>
              <w:pStyle w:val="Normal2"/>
              <w:widowControl w:val="0"/>
              <w:jc w:val="both"/>
              <w:rPr>
                <w:sz w:val="20"/>
                <w:szCs w:val="20"/>
              </w:rPr>
            </w:pPr>
            <w:r w:rsidRPr="00515749">
              <w:rPr>
                <w:sz w:val="20"/>
                <w:szCs w:val="20"/>
              </w:rPr>
              <w:t>(</w:t>
            </w:r>
            <w:r>
              <w:rPr>
                <w:sz w:val="20"/>
                <w:szCs w:val="20"/>
              </w:rPr>
              <w:t>4</w:t>
            </w:r>
            <w:r w:rsidRPr="00515749">
              <w:rPr>
                <w:sz w:val="20"/>
                <w:szCs w:val="20"/>
              </w:rPr>
              <w:t xml:space="preserve">) Au moins un </w:t>
            </w:r>
            <w:r>
              <w:rPr>
                <w:sz w:val="20"/>
                <w:szCs w:val="20"/>
              </w:rPr>
              <w:t xml:space="preserve">membre du </w:t>
            </w:r>
            <w:r w:rsidR="00AF057F">
              <w:rPr>
                <w:sz w:val="20"/>
                <w:szCs w:val="20"/>
              </w:rPr>
              <w:t>c</w:t>
            </w:r>
            <w:r>
              <w:rPr>
                <w:sz w:val="20"/>
                <w:szCs w:val="20"/>
              </w:rPr>
              <w:t>onseil exécutif</w:t>
            </w:r>
            <w:r w:rsidRPr="00515749">
              <w:rPr>
                <w:sz w:val="20"/>
                <w:szCs w:val="20"/>
              </w:rPr>
              <w:t xml:space="preserve"> </w:t>
            </w:r>
            <w:r>
              <w:rPr>
                <w:sz w:val="20"/>
                <w:szCs w:val="20"/>
              </w:rPr>
              <w:t>du</w:t>
            </w:r>
            <w:r w:rsidRPr="00515749">
              <w:rPr>
                <w:sz w:val="20"/>
                <w:szCs w:val="20"/>
              </w:rPr>
              <w:t xml:space="preserve"> Nouveau-Brunswick doit être anglophone et au moins u</w:t>
            </w:r>
            <w:r>
              <w:rPr>
                <w:sz w:val="20"/>
                <w:szCs w:val="20"/>
              </w:rPr>
              <w:t xml:space="preserve">n autre doit être francophone. </w:t>
            </w:r>
          </w:p>
          <w:p w14:paraId="1485D838" w14:textId="4E879681" w:rsidR="00AF6511" w:rsidRDefault="00AF6511" w:rsidP="00AF6511">
            <w:pPr>
              <w:pStyle w:val="Normal2"/>
              <w:widowControl w:val="0"/>
              <w:jc w:val="both"/>
              <w:rPr>
                <w:sz w:val="20"/>
                <w:szCs w:val="20"/>
              </w:rPr>
            </w:pPr>
            <w:r>
              <w:br/>
            </w:r>
            <w:r w:rsidRPr="00664886">
              <w:rPr>
                <w:sz w:val="20"/>
                <w:szCs w:val="20"/>
              </w:rPr>
              <w:t xml:space="preserve">(5) Dans les autres provinces et territoires, au moins </w:t>
            </w:r>
            <w:r>
              <w:rPr>
                <w:sz w:val="20"/>
                <w:szCs w:val="20"/>
              </w:rPr>
              <w:t xml:space="preserve">un membre du Conseil </w:t>
            </w:r>
            <w:r w:rsidRPr="00664886">
              <w:rPr>
                <w:sz w:val="20"/>
                <w:szCs w:val="20"/>
              </w:rPr>
              <w:t xml:space="preserve">exécutif doit faire partie de la </w:t>
            </w:r>
            <w:r>
              <w:rPr>
                <w:sz w:val="20"/>
                <w:szCs w:val="20"/>
              </w:rPr>
              <w:t>communauté lingu</w:t>
            </w:r>
            <w:r w:rsidR="003D5B7D">
              <w:rPr>
                <w:sz w:val="20"/>
                <w:szCs w:val="20"/>
              </w:rPr>
              <w:t>is</w:t>
            </w:r>
            <w:r>
              <w:rPr>
                <w:sz w:val="20"/>
                <w:szCs w:val="20"/>
              </w:rPr>
              <w:t xml:space="preserve">tique en situation minoritaire </w:t>
            </w:r>
            <w:r w:rsidRPr="00664886">
              <w:rPr>
                <w:sz w:val="20"/>
                <w:szCs w:val="20"/>
              </w:rPr>
              <w:t>de la province ou du territoire.</w:t>
            </w:r>
            <w:r w:rsidRPr="00515749">
              <w:rPr>
                <w:sz w:val="20"/>
                <w:szCs w:val="20"/>
              </w:rPr>
              <w:t xml:space="preserve"> </w:t>
            </w:r>
          </w:p>
          <w:p w14:paraId="6DC4A073" w14:textId="77777777" w:rsidR="00AF6511" w:rsidRPr="00515749" w:rsidRDefault="00AF6511" w:rsidP="00AF6511">
            <w:pPr>
              <w:pStyle w:val="Normal2"/>
              <w:widowControl w:val="0"/>
              <w:rPr>
                <w:sz w:val="20"/>
                <w:szCs w:val="20"/>
              </w:rPr>
            </w:pPr>
          </w:p>
        </w:tc>
        <w:tc>
          <w:tcPr>
            <w:tcW w:w="4680" w:type="dxa"/>
            <w:tcBorders>
              <w:top w:val="single" w:sz="4" w:space="0" w:color="auto"/>
              <w:left w:val="single" w:sz="4" w:space="0" w:color="auto"/>
              <w:bottom w:val="nil"/>
              <w:right w:val="single" w:sz="4" w:space="0" w:color="auto"/>
            </w:tcBorders>
            <w:shd w:val="clear" w:color="auto" w:fill="auto"/>
          </w:tcPr>
          <w:p w14:paraId="30530C32" w14:textId="42A5A6A2" w:rsidR="00F23E9C" w:rsidRDefault="00AF6511" w:rsidP="00AF6511">
            <w:pPr>
              <w:pStyle w:val="Normal2"/>
              <w:widowControl w:val="0"/>
              <w:jc w:val="both"/>
              <w:rPr>
                <w:sz w:val="20"/>
                <w:szCs w:val="20"/>
                <w:lang w:val="en-CA"/>
              </w:rPr>
            </w:pPr>
            <w:r w:rsidRPr="00515749">
              <w:rPr>
                <w:sz w:val="20"/>
                <w:szCs w:val="20"/>
                <w:lang w:val="en-CA"/>
              </w:rPr>
              <w:lastRenderedPageBreak/>
              <w:t>6</w:t>
            </w:r>
            <w:r>
              <w:rPr>
                <w:sz w:val="20"/>
                <w:szCs w:val="20"/>
                <w:lang w:val="en-CA"/>
              </w:rPr>
              <w:t>6</w:t>
            </w:r>
            <w:r w:rsidRPr="00515749">
              <w:rPr>
                <w:sz w:val="20"/>
                <w:szCs w:val="20"/>
                <w:lang w:val="en-CA"/>
              </w:rPr>
              <w:t xml:space="preserve">. (1) The executive power finds its source in this </w:t>
            </w:r>
            <w:r w:rsidR="00E93FC4">
              <w:rPr>
                <w:sz w:val="20"/>
                <w:szCs w:val="20"/>
                <w:lang w:val="en-CA"/>
              </w:rPr>
              <w:t>C</w:t>
            </w:r>
            <w:r w:rsidRPr="00515749">
              <w:rPr>
                <w:sz w:val="20"/>
                <w:szCs w:val="20"/>
                <w:lang w:val="en-CA"/>
              </w:rPr>
              <w:t>onstitution, the common law and the positive law.</w:t>
            </w:r>
          </w:p>
          <w:p w14:paraId="2AF62305" w14:textId="77777777" w:rsidR="00F23E9C" w:rsidRDefault="00F23E9C" w:rsidP="00AF6511">
            <w:pPr>
              <w:pStyle w:val="Normal2"/>
              <w:widowControl w:val="0"/>
              <w:jc w:val="both"/>
              <w:rPr>
                <w:sz w:val="20"/>
                <w:szCs w:val="20"/>
                <w:lang w:val="en-CA"/>
              </w:rPr>
            </w:pPr>
          </w:p>
          <w:p w14:paraId="2B4C6041" w14:textId="7517B33F" w:rsidR="00AF6511" w:rsidRPr="00856766" w:rsidRDefault="00F23E9C" w:rsidP="00AF6511">
            <w:pPr>
              <w:pStyle w:val="Normal2"/>
              <w:widowControl w:val="0"/>
              <w:jc w:val="both"/>
              <w:rPr>
                <w:sz w:val="20"/>
                <w:szCs w:val="20"/>
                <w:lang w:val="en-CA"/>
              </w:rPr>
            </w:pPr>
            <w:r>
              <w:rPr>
                <w:sz w:val="20"/>
                <w:szCs w:val="20"/>
                <w:lang w:val="en-CA"/>
              </w:rPr>
              <w:t>(2)</w:t>
            </w:r>
            <w:r w:rsidR="00645D17">
              <w:rPr>
                <w:sz w:val="20"/>
                <w:szCs w:val="20"/>
                <w:lang w:val="en-CA"/>
              </w:rPr>
              <w:t xml:space="preserve"> The federal executive power shall be exercised </w:t>
            </w:r>
            <w:r w:rsidR="32B8C6FC">
              <w:rPr>
                <w:sz w:val="20"/>
                <w:szCs w:val="20"/>
                <w:lang w:val="en-CA"/>
              </w:rPr>
              <w:t>by the Moder</w:t>
            </w:r>
            <w:r w:rsidR="212E737E">
              <w:rPr>
                <w:sz w:val="20"/>
                <w:szCs w:val="20"/>
                <w:lang w:val="en-CA"/>
              </w:rPr>
              <w:t>ator,</w:t>
            </w:r>
            <w:r w:rsidR="32B8C6FC">
              <w:rPr>
                <w:sz w:val="20"/>
                <w:szCs w:val="20"/>
                <w:lang w:val="en-CA"/>
              </w:rPr>
              <w:t xml:space="preserve"> </w:t>
            </w:r>
            <w:r w:rsidR="00645D17">
              <w:rPr>
                <w:sz w:val="20"/>
                <w:szCs w:val="20"/>
                <w:lang w:val="en-CA"/>
              </w:rPr>
              <w:t>on the advice of the Executive Council,</w:t>
            </w:r>
            <w:r w:rsidR="212E737E">
              <w:rPr>
                <w:sz w:val="20"/>
                <w:szCs w:val="20"/>
                <w:lang w:val="en-CA"/>
              </w:rPr>
              <w:t xml:space="preserve"> and is</w:t>
            </w:r>
            <w:r w:rsidR="00645D17">
              <w:rPr>
                <w:sz w:val="20"/>
                <w:szCs w:val="20"/>
                <w:lang w:val="en-CA"/>
              </w:rPr>
              <w:t xml:space="preserve"> subject to any other provision of this Constitution.</w:t>
            </w:r>
          </w:p>
        </w:tc>
      </w:tr>
      <w:tr w:rsidR="00AF6511" w:rsidRPr="00515749" w14:paraId="315D57A6" w14:textId="77777777" w:rsidTr="00980DC8">
        <w:trPr>
          <w:trHeight w:val="786"/>
        </w:trPr>
        <w:tc>
          <w:tcPr>
            <w:tcW w:w="4670" w:type="dxa"/>
            <w:vMerge/>
            <w:tcBorders>
              <w:right w:val="single" w:sz="4" w:space="0" w:color="auto"/>
            </w:tcBorders>
            <w:shd w:val="clear" w:color="auto" w:fill="auto"/>
          </w:tcPr>
          <w:p w14:paraId="49A3A7B7"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nil"/>
              <w:right w:val="single" w:sz="4" w:space="0" w:color="auto"/>
            </w:tcBorders>
            <w:shd w:val="clear" w:color="auto" w:fill="auto"/>
          </w:tcPr>
          <w:p w14:paraId="7BC9618E" w14:textId="77777777" w:rsidR="00AF6511" w:rsidRPr="00B17DBA" w:rsidRDefault="00AF6511" w:rsidP="00B17DBA">
            <w:pPr>
              <w:rPr>
                <w:lang w:val="en-CA"/>
              </w:rPr>
            </w:pPr>
          </w:p>
        </w:tc>
      </w:tr>
      <w:tr w:rsidR="00AF6511" w:rsidRPr="00515749" w14:paraId="5EBB1722" w14:textId="77777777" w:rsidTr="00980DC8">
        <w:tc>
          <w:tcPr>
            <w:tcW w:w="4670" w:type="dxa"/>
            <w:vMerge/>
            <w:tcBorders>
              <w:right w:val="single" w:sz="4" w:space="0" w:color="auto"/>
            </w:tcBorders>
            <w:shd w:val="clear" w:color="auto" w:fill="auto"/>
          </w:tcPr>
          <w:p w14:paraId="64F8560A"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nil"/>
              <w:right w:val="single" w:sz="4" w:space="0" w:color="auto"/>
            </w:tcBorders>
            <w:shd w:val="clear" w:color="auto" w:fill="auto"/>
          </w:tcPr>
          <w:p w14:paraId="77FDCD54" w14:textId="55442D33" w:rsidR="00AF6511" w:rsidRPr="00980DC8" w:rsidRDefault="00645D17">
            <w:pPr>
              <w:pStyle w:val="Normal2"/>
              <w:widowControl w:val="0"/>
              <w:jc w:val="both"/>
              <w:rPr>
                <w:b/>
                <w:bCs/>
                <w:sz w:val="20"/>
                <w:szCs w:val="20"/>
                <w:lang w:val="en-CA"/>
              </w:rPr>
            </w:pPr>
            <w:r>
              <w:rPr>
                <w:sz w:val="20"/>
                <w:szCs w:val="20"/>
                <w:lang w:val="en-CA"/>
              </w:rPr>
              <w:t>(3) The provincial executive power shall be exercised in compliance with the constitutions of the provinces.</w:t>
            </w:r>
          </w:p>
        </w:tc>
      </w:tr>
      <w:tr w:rsidR="00AF6511" w:rsidRPr="00515749" w14:paraId="642B15DA" w14:textId="77777777" w:rsidTr="00980DC8">
        <w:tc>
          <w:tcPr>
            <w:tcW w:w="4670" w:type="dxa"/>
            <w:vMerge/>
            <w:tcBorders>
              <w:right w:val="single" w:sz="4" w:space="0" w:color="auto"/>
            </w:tcBorders>
            <w:shd w:val="clear" w:color="auto" w:fill="auto"/>
          </w:tcPr>
          <w:p w14:paraId="4A736ADD"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nil"/>
              <w:right w:val="single" w:sz="4" w:space="0" w:color="auto"/>
            </w:tcBorders>
            <w:shd w:val="clear" w:color="auto" w:fill="auto"/>
          </w:tcPr>
          <w:p w14:paraId="0BD4220D" w14:textId="77777777" w:rsidR="00AF6511" w:rsidRPr="00515749" w:rsidRDefault="00AF6511" w:rsidP="00AF6511">
            <w:pPr>
              <w:pStyle w:val="Normal2"/>
              <w:widowControl w:val="0"/>
              <w:jc w:val="both"/>
              <w:rPr>
                <w:b/>
                <w:sz w:val="20"/>
                <w:szCs w:val="20"/>
                <w:lang w:val="en-CA"/>
              </w:rPr>
            </w:pPr>
          </w:p>
        </w:tc>
      </w:tr>
      <w:tr w:rsidR="00AF6511" w:rsidRPr="00515749" w14:paraId="7E6C202D" w14:textId="77777777" w:rsidTr="00980DC8">
        <w:tc>
          <w:tcPr>
            <w:tcW w:w="4670" w:type="dxa"/>
            <w:vMerge/>
            <w:tcBorders>
              <w:right w:val="single" w:sz="4" w:space="0" w:color="auto"/>
            </w:tcBorders>
            <w:shd w:val="clear" w:color="auto" w:fill="auto"/>
          </w:tcPr>
          <w:p w14:paraId="63F230D2"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nil"/>
              <w:right w:val="single" w:sz="4" w:space="0" w:color="auto"/>
            </w:tcBorders>
            <w:shd w:val="clear" w:color="auto" w:fill="auto"/>
          </w:tcPr>
          <w:p w14:paraId="17F71EFA" w14:textId="56A8E86D" w:rsidR="00AF6511" w:rsidRPr="00980DC8" w:rsidRDefault="00645D17">
            <w:pPr>
              <w:pStyle w:val="Normal2"/>
              <w:widowControl w:val="0"/>
              <w:jc w:val="both"/>
              <w:rPr>
                <w:b/>
                <w:bCs/>
                <w:sz w:val="20"/>
                <w:szCs w:val="20"/>
                <w:lang w:val="en-CA"/>
              </w:rPr>
            </w:pPr>
            <w:r>
              <w:rPr>
                <w:sz w:val="20"/>
                <w:szCs w:val="20"/>
                <w:lang w:val="en-CA"/>
              </w:rPr>
              <w:t>(4) The territorial executive power shall be exercised in compliance with the constitutions of the territories.</w:t>
            </w:r>
          </w:p>
        </w:tc>
      </w:tr>
      <w:tr w:rsidR="00AF6511" w:rsidRPr="00515749" w14:paraId="74E117CF" w14:textId="77777777" w:rsidTr="00980DC8">
        <w:tc>
          <w:tcPr>
            <w:tcW w:w="4670" w:type="dxa"/>
            <w:vMerge/>
            <w:tcBorders>
              <w:right w:val="single" w:sz="4" w:space="0" w:color="auto"/>
            </w:tcBorders>
            <w:shd w:val="clear" w:color="auto" w:fill="auto"/>
          </w:tcPr>
          <w:p w14:paraId="151B69DE"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nil"/>
              <w:right w:val="single" w:sz="4" w:space="0" w:color="auto"/>
            </w:tcBorders>
            <w:shd w:val="clear" w:color="auto" w:fill="auto"/>
          </w:tcPr>
          <w:p w14:paraId="57B92584" w14:textId="6918AFF2" w:rsidR="00AF6511" w:rsidRPr="008870D7" w:rsidRDefault="00AF6511" w:rsidP="00AF6511">
            <w:pPr>
              <w:pStyle w:val="Normal2"/>
              <w:widowControl w:val="0"/>
              <w:jc w:val="both"/>
              <w:rPr>
                <w:sz w:val="20"/>
                <w:szCs w:val="20"/>
                <w:lang w:val="en-CA"/>
              </w:rPr>
            </w:pPr>
          </w:p>
        </w:tc>
      </w:tr>
      <w:tr w:rsidR="00AF6511" w:rsidRPr="00515749" w14:paraId="3CE53FFE" w14:textId="77777777" w:rsidTr="00980DC8">
        <w:tc>
          <w:tcPr>
            <w:tcW w:w="4670" w:type="dxa"/>
            <w:vMerge/>
            <w:tcBorders>
              <w:right w:val="single" w:sz="4" w:space="0" w:color="auto"/>
            </w:tcBorders>
            <w:shd w:val="clear" w:color="auto" w:fill="auto"/>
          </w:tcPr>
          <w:p w14:paraId="7A5B5EC0"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nil"/>
              <w:right w:val="single" w:sz="4" w:space="0" w:color="auto"/>
            </w:tcBorders>
            <w:shd w:val="clear" w:color="auto" w:fill="auto"/>
          </w:tcPr>
          <w:p w14:paraId="1E4EE403" w14:textId="1A10D22B" w:rsidR="00AF6511" w:rsidRPr="00515749" w:rsidRDefault="00AF6511" w:rsidP="00AF6511">
            <w:pPr>
              <w:pStyle w:val="Normal2"/>
              <w:widowControl w:val="0"/>
              <w:jc w:val="both"/>
              <w:rPr>
                <w:sz w:val="20"/>
                <w:szCs w:val="20"/>
                <w:lang w:val="en-CA"/>
              </w:rPr>
            </w:pPr>
            <w:r w:rsidRPr="00515749">
              <w:rPr>
                <w:sz w:val="20"/>
                <w:szCs w:val="20"/>
                <w:lang w:val="en-CA"/>
              </w:rPr>
              <w:t>(</w:t>
            </w:r>
            <w:r w:rsidR="00645D17">
              <w:rPr>
                <w:sz w:val="20"/>
                <w:szCs w:val="20"/>
                <w:lang w:val="en-CA"/>
              </w:rPr>
              <w:t>5</w:t>
            </w:r>
            <w:r w:rsidRPr="00515749">
              <w:rPr>
                <w:sz w:val="20"/>
                <w:szCs w:val="20"/>
                <w:lang w:val="en-CA"/>
              </w:rPr>
              <w:t xml:space="preserve">) The Indigenous executive power shall be exercised in compliance with the Indigenous constitutions. </w:t>
            </w:r>
          </w:p>
          <w:p w14:paraId="538E0F18" w14:textId="77777777" w:rsidR="00AF6511" w:rsidRPr="00515749" w:rsidRDefault="00AF6511" w:rsidP="00AF6511">
            <w:pPr>
              <w:pStyle w:val="Normal2"/>
              <w:widowControl w:val="0"/>
              <w:jc w:val="both"/>
              <w:rPr>
                <w:sz w:val="20"/>
                <w:szCs w:val="20"/>
                <w:lang w:val="en-CA"/>
              </w:rPr>
            </w:pPr>
          </w:p>
          <w:p w14:paraId="0BE5FAEA" w14:textId="39081AC7" w:rsidR="00AF6511" w:rsidRPr="00856766" w:rsidRDefault="00AF6511" w:rsidP="00AF6511">
            <w:pPr>
              <w:pStyle w:val="Normal2"/>
              <w:widowControl w:val="0"/>
              <w:jc w:val="both"/>
              <w:rPr>
                <w:sz w:val="20"/>
                <w:szCs w:val="20"/>
                <w:lang w:val="en-CA"/>
              </w:rPr>
            </w:pPr>
            <w:r w:rsidRPr="00515749">
              <w:rPr>
                <w:sz w:val="20"/>
                <w:szCs w:val="20"/>
                <w:lang w:val="en-CA"/>
              </w:rPr>
              <w:t xml:space="preserve">Until those constitutions are made, the Indigenous executive power shall be exercised in the same manner as the federal executive power, subject to the Indigenous rights protected by this </w:t>
            </w:r>
            <w:r w:rsidR="00645D17">
              <w:rPr>
                <w:sz w:val="20"/>
                <w:szCs w:val="20"/>
                <w:lang w:val="en-CA"/>
              </w:rPr>
              <w:t>C</w:t>
            </w:r>
            <w:r w:rsidRPr="00515749">
              <w:rPr>
                <w:sz w:val="20"/>
                <w:szCs w:val="20"/>
                <w:lang w:val="en-CA"/>
              </w:rPr>
              <w:t>onstitution.</w:t>
            </w:r>
          </w:p>
          <w:p w14:paraId="10D7ABC4" w14:textId="77777777" w:rsidR="00AF6511" w:rsidRPr="00515749" w:rsidRDefault="00AF6511" w:rsidP="00AF6511">
            <w:pPr>
              <w:pStyle w:val="Normal2"/>
              <w:widowControl w:val="0"/>
              <w:jc w:val="both"/>
              <w:rPr>
                <w:b/>
                <w:sz w:val="20"/>
                <w:szCs w:val="20"/>
                <w:lang w:val="en-CA"/>
              </w:rPr>
            </w:pPr>
          </w:p>
        </w:tc>
      </w:tr>
      <w:tr w:rsidR="00AF6511" w:rsidRPr="00515749" w14:paraId="5D2F8F3B" w14:textId="77777777" w:rsidTr="00980DC8">
        <w:tc>
          <w:tcPr>
            <w:tcW w:w="4670" w:type="dxa"/>
            <w:vMerge/>
            <w:shd w:val="clear" w:color="auto" w:fill="auto"/>
          </w:tcPr>
          <w:p w14:paraId="41D4B92F" w14:textId="77777777" w:rsidR="00AF6511" w:rsidRPr="00515749" w:rsidRDefault="00AF6511" w:rsidP="00AF6511">
            <w:pPr>
              <w:spacing w:after="0"/>
              <w:jc w:val="both"/>
              <w:rPr>
                <w:rFonts w:ascii="Times New Roman" w:hAnsi="Times New Roman"/>
                <w:b/>
                <w:sz w:val="20"/>
                <w:szCs w:val="20"/>
                <w:lang w:val="en-CA"/>
              </w:rPr>
            </w:pPr>
          </w:p>
        </w:tc>
        <w:tc>
          <w:tcPr>
            <w:tcW w:w="4680" w:type="dxa"/>
            <w:tcBorders>
              <w:top w:val="nil"/>
              <w:bottom w:val="nil"/>
            </w:tcBorders>
            <w:shd w:val="clear" w:color="auto" w:fill="auto"/>
          </w:tcPr>
          <w:p w14:paraId="18D1059C" w14:textId="77777777" w:rsidR="00AF6511" w:rsidRPr="00980DC8" w:rsidRDefault="00AF6511">
            <w:pPr>
              <w:pStyle w:val="Normal2"/>
              <w:widowControl w:val="0"/>
              <w:jc w:val="both"/>
              <w:rPr>
                <w:b/>
                <w:bCs/>
                <w:sz w:val="20"/>
                <w:szCs w:val="20"/>
              </w:rPr>
            </w:pPr>
            <w:proofErr w:type="spellStart"/>
            <w:r w:rsidRPr="00121D8C">
              <w:rPr>
                <w:b/>
                <w:bCs/>
                <w:sz w:val="20"/>
                <w:szCs w:val="20"/>
              </w:rPr>
              <w:t>Moderator</w:t>
            </w:r>
            <w:proofErr w:type="spellEnd"/>
            <w:r w:rsidRPr="00121D8C">
              <w:rPr>
                <w:b/>
                <w:bCs/>
                <w:sz w:val="20"/>
                <w:szCs w:val="20"/>
              </w:rPr>
              <w:t xml:space="preserve"> of Canada</w:t>
            </w:r>
          </w:p>
          <w:p w14:paraId="25D0FABB" w14:textId="77777777" w:rsidR="00AF6511" w:rsidRPr="00515749" w:rsidRDefault="00AF6511" w:rsidP="00AF6511">
            <w:pPr>
              <w:pStyle w:val="Normal2"/>
              <w:widowControl w:val="0"/>
              <w:jc w:val="both"/>
              <w:rPr>
                <w:b/>
                <w:sz w:val="20"/>
                <w:szCs w:val="20"/>
              </w:rPr>
            </w:pPr>
          </w:p>
        </w:tc>
      </w:tr>
      <w:tr w:rsidR="00AF6511" w:rsidRPr="00515749" w14:paraId="20E7463E" w14:textId="77777777" w:rsidTr="00980DC8">
        <w:trPr>
          <w:trHeight w:val="625"/>
        </w:trPr>
        <w:tc>
          <w:tcPr>
            <w:tcW w:w="4670" w:type="dxa"/>
            <w:vMerge/>
            <w:shd w:val="clear" w:color="auto" w:fill="auto"/>
          </w:tcPr>
          <w:p w14:paraId="0496A63A" w14:textId="77777777" w:rsidR="00AF6511" w:rsidRPr="00515749" w:rsidRDefault="00AF6511" w:rsidP="00AF6511">
            <w:pPr>
              <w:spacing w:after="0"/>
              <w:jc w:val="both"/>
              <w:rPr>
                <w:rFonts w:ascii="Times New Roman" w:hAnsi="Times New Roman"/>
                <w:sz w:val="20"/>
                <w:szCs w:val="20"/>
              </w:rPr>
            </w:pPr>
          </w:p>
        </w:tc>
        <w:tc>
          <w:tcPr>
            <w:tcW w:w="4680" w:type="dxa"/>
            <w:tcBorders>
              <w:top w:val="nil"/>
              <w:bottom w:val="nil"/>
            </w:tcBorders>
            <w:shd w:val="clear" w:color="auto" w:fill="auto"/>
          </w:tcPr>
          <w:p w14:paraId="22739FBE" w14:textId="034E8244" w:rsidR="00AF6511" w:rsidRPr="00515749" w:rsidRDefault="00AF6511" w:rsidP="00AF6511">
            <w:pPr>
              <w:pStyle w:val="Normal2"/>
              <w:widowControl w:val="0"/>
              <w:jc w:val="both"/>
              <w:rPr>
                <w:sz w:val="20"/>
                <w:szCs w:val="20"/>
                <w:lang w:val="en-CA"/>
              </w:rPr>
            </w:pPr>
            <w:r w:rsidRPr="00515749">
              <w:rPr>
                <w:sz w:val="20"/>
                <w:szCs w:val="20"/>
                <w:lang w:val="en-CA"/>
              </w:rPr>
              <w:t>6</w:t>
            </w:r>
            <w:r>
              <w:rPr>
                <w:sz w:val="20"/>
                <w:szCs w:val="20"/>
                <w:lang w:val="en-CA"/>
              </w:rPr>
              <w:t>7</w:t>
            </w:r>
            <w:r w:rsidRPr="00515749">
              <w:rPr>
                <w:sz w:val="20"/>
                <w:szCs w:val="20"/>
                <w:lang w:val="en-CA"/>
              </w:rPr>
              <w:t xml:space="preserve">. (1) The Moderator is the guardian of the </w:t>
            </w:r>
            <w:r w:rsidR="004C5557">
              <w:rPr>
                <w:sz w:val="20"/>
                <w:szCs w:val="20"/>
                <w:lang w:val="en-CA"/>
              </w:rPr>
              <w:t>C</w:t>
            </w:r>
            <w:r w:rsidRPr="00515749">
              <w:rPr>
                <w:sz w:val="20"/>
                <w:szCs w:val="20"/>
                <w:lang w:val="en-CA"/>
              </w:rPr>
              <w:t>onstitution and the rule of law.</w:t>
            </w:r>
          </w:p>
          <w:p w14:paraId="48C3F6FE" w14:textId="77777777" w:rsidR="00AF6511" w:rsidRPr="00515749" w:rsidRDefault="00AF6511" w:rsidP="00AF6511">
            <w:pPr>
              <w:pStyle w:val="Normal2"/>
              <w:widowControl w:val="0"/>
              <w:jc w:val="both"/>
              <w:rPr>
                <w:b/>
                <w:sz w:val="20"/>
                <w:szCs w:val="20"/>
                <w:lang w:val="en-CA"/>
              </w:rPr>
            </w:pPr>
          </w:p>
        </w:tc>
      </w:tr>
      <w:tr w:rsidR="00AF6511" w:rsidRPr="00515749" w14:paraId="2F94D126" w14:textId="77777777" w:rsidTr="0010469F">
        <w:tc>
          <w:tcPr>
            <w:tcW w:w="4670" w:type="dxa"/>
            <w:vMerge/>
            <w:tcBorders>
              <w:right w:val="single" w:sz="4" w:space="0" w:color="auto"/>
            </w:tcBorders>
            <w:shd w:val="clear" w:color="auto" w:fill="auto"/>
          </w:tcPr>
          <w:p w14:paraId="637E7570"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single" w:sz="4" w:space="0" w:color="auto"/>
              <w:right w:val="single" w:sz="4" w:space="0" w:color="auto"/>
            </w:tcBorders>
            <w:shd w:val="clear" w:color="auto" w:fill="auto"/>
          </w:tcPr>
          <w:p w14:paraId="056C3D61" w14:textId="75E81FC0" w:rsidR="00AF6511" w:rsidRPr="00515749" w:rsidRDefault="00AF6511" w:rsidP="00AF6511">
            <w:pPr>
              <w:pStyle w:val="Normal2"/>
              <w:widowControl w:val="0"/>
              <w:jc w:val="both"/>
              <w:rPr>
                <w:sz w:val="20"/>
                <w:szCs w:val="20"/>
                <w:lang w:val="en-CA"/>
              </w:rPr>
            </w:pPr>
            <w:r w:rsidRPr="00515749">
              <w:rPr>
                <w:sz w:val="20"/>
                <w:szCs w:val="20"/>
                <w:lang w:val="en-CA"/>
              </w:rPr>
              <w:t xml:space="preserve">(2) The Moderator is the head of </w:t>
            </w:r>
            <w:r w:rsidR="00CA2151">
              <w:rPr>
                <w:sz w:val="20"/>
                <w:szCs w:val="20"/>
                <w:lang w:val="en-CA"/>
              </w:rPr>
              <w:t>S</w:t>
            </w:r>
            <w:r w:rsidRPr="00515749">
              <w:rPr>
                <w:sz w:val="20"/>
                <w:szCs w:val="20"/>
                <w:lang w:val="en-CA"/>
              </w:rPr>
              <w:t>tate and the commander-in-chief of the armed forces of Canada.</w:t>
            </w:r>
          </w:p>
          <w:p w14:paraId="247B7719" w14:textId="77777777" w:rsidR="00AF6511" w:rsidRPr="00515749" w:rsidRDefault="00AF6511" w:rsidP="00AF6511">
            <w:pPr>
              <w:pStyle w:val="Normal2"/>
              <w:widowControl w:val="0"/>
              <w:jc w:val="both"/>
              <w:rPr>
                <w:b/>
                <w:sz w:val="20"/>
                <w:szCs w:val="20"/>
                <w:lang w:val="en-CA"/>
              </w:rPr>
            </w:pPr>
          </w:p>
        </w:tc>
      </w:tr>
      <w:tr w:rsidR="00AF6511" w:rsidRPr="00515749" w14:paraId="785A25B7" w14:textId="77777777" w:rsidTr="0010469F">
        <w:tc>
          <w:tcPr>
            <w:tcW w:w="4670" w:type="dxa"/>
            <w:vMerge/>
            <w:tcBorders>
              <w:right w:val="single" w:sz="4" w:space="0" w:color="auto"/>
            </w:tcBorders>
            <w:shd w:val="clear" w:color="auto" w:fill="auto"/>
          </w:tcPr>
          <w:p w14:paraId="7B287B30"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single" w:sz="4" w:space="0" w:color="auto"/>
              <w:left w:val="single" w:sz="4" w:space="0" w:color="auto"/>
              <w:bottom w:val="nil"/>
              <w:right w:val="single" w:sz="4" w:space="0" w:color="auto"/>
            </w:tcBorders>
            <w:shd w:val="clear" w:color="auto" w:fill="auto"/>
          </w:tcPr>
          <w:p w14:paraId="5B0ADF37" w14:textId="3D74FBB3" w:rsidR="00AF6511" w:rsidRPr="00515749" w:rsidRDefault="00AF6511" w:rsidP="00AF6511">
            <w:pPr>
              <w:pStyle w:val="Normal2"/>
              <w:widowControl w:val="0"/>
              <w:jc w:val="both"/>
              <w:rPr>
                <w:sz w:val="20"/>
                <w:szCs w:val="20"/>
                <w:lang w:val="en-CA"/>
              </w:rPr>
            </w:pPr>
            <w:r w:rsidRPr="00515749">
              <w:rPr>
                <w:sz w:val="20"/>
                <w:szCs w:val="20"/>
                <w:lang w:val="en-CA"/>
              </w:rPr>
              <w:t xml:space="preserve">(3) The Moderator shall represent Canada for the purpose of international law; he shall conclude treaties in the name of the federal </w:t>
            </w:r>
            <w:r w:rsidR="00740C7D">
              <w:rPr>
                <w:sz w:val="20"/>
                <w:szCs w:val="20"/>
                <w:lang w:val="en-CA"/>
              </w:rPr>
              <w:t>G</w:t>
            </w:r>
            <w:r w:rsidRPr="00515749">
              <w:rPr>
                <w:sz w:val="20"/>
                <w:szCs w:val="20"/>
                <w:lang w:val="en-CA"/>
              </w:rPr>
              <w:t xml:space="preserve">overnment and shall </w:t>
            </w:r>
            <w:r w:rsidR="097606B9" w:rsidRPr="00515749">
              <w:rPr>
                <w:sz w:val="20"/>
                <w:szCs w:val="20"/>
                <w:lang w:val="en-CA"/>
              </w:rPr>
              <w:t>receive ambassadors</w:t>
            </w:r>
            <w:r w:rsidRPr="00515749">
              <w:rPr>
                <w:sz w:val="20"/>
                <w:szCs w:val="20"/>
                <w:lang w:val="en-CA"/>
              </w:rPr>
              <w:t>.</w:t>
            </w:r>
          </w:p>
          <w:p w14:paraId="4B2227B5" w14:textId="77777777" w:rsidR="00AF6511" w:rsidRPr="00515749" w:rsidRDefault="00AF6511" w:rsidP="00AF6511">
            <w:pPr>
              <w:pStyle w:val="Normal2"/>
              <w:widowControl w:val="0"/>
              <w:jc w:val="both"/>
              <w:rPr>
                <w:b/>
                <w:sz w:val="20"/>
                <w:szCs w:val="20"/>
                <w:lang w:val="en-CA"/>
              </w:rPr>
            </w:pPr>
          </w:p>
        </w:tc>
      </w:tr>
      <w:tr w:rsidR="00AF6511" w:rsidRPr="00515749" w14:paraId="39551AF3" w14:textId="77777777" w:rsidTr="0010469F">
        <w:tc>
          <w:tcPr>
            <w:tcW w:w="4670" w:type="dxa"/>
            <w:vMerge/>
            <w:tcBorders>
              <w:right w:val="single" w:sz="4" w:space="0" w:color="auto"/>
            </w:tcBorders>
            <w:shd w:val="clear" w:color="auto" w:fill="auto"/>
          </w:tcPr>
          <w:p w14:paraId="3565CAF4"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left w:val="single" w:sz="4" w:space="0" w:color="auto"/>
              <w:bottom w:val="single" w:sz="4" w:space="0" w:color="auto"/>
              <w:right w:val="single" w:sz="4" w:space="0" w:color="auto"/>
            </w:tcBorders>
            <w:shd w:val="clear" w:color="auto" w:fill="auto"/>
          </w:tcPr>
          <w:p w14:paraId="58C4A33A" w14:textId="77777777" w:rsidR="008C23EC" w:rsidRDefault="008C23EC" w:rsidP="00AF6511">
            <w:pPr>
              <w:pStyle w:val="Normal2"/>
              <w:widowControl w:val="0"/>
              <w:jc w:val="both"/>
              <w:rPr>
                <w:sz w:val="20"/>
                <w:szCs w:val="20"/>
                <w:lang w:val="en-CA"/>
              </w:rPr>
            </w:pPr>
          </w:p>
          <w:p w14:paraId="1D27B4A8" w14:textId="77777777" w:rsidR="00AF6511" w:rsidRPr="00515749" w:rsidRDefault="00AF6511" w:rsidP="00AF6511">
            <w:pPr>
              <w:pStyle w:val="Normal2"/>
              <w:widowControl w:val="0"/>
              <w:jc w:val="both"/>
              <w:rPr>
                <w:sz w:val="20"/>
                <w:szCs w:val="20"/>
                <w:lang w:val="en-CA"/>
              </w:rPr>
            </w:pPr>
            <w:r w:rsidRPr="00515749">
              <w:rPr>
                <w:sz w:val="20"/>
                <w:szCs w:val="20"/>
                <w:lang w:val="en-CA"/>
              </w:rPr>
              <w:t xml:space="preserve">(4) The Moderator is elected by a secret vote of the houses of Parliament in the manner prescribed by law. </w:t>
            </w:r>
          </w:p>
          <w:p w14:paraId="174A457C" w14:textId="77777777" w:rsidR="00AF6511" w:rsidRPr="00515749" w:rsidRDefault="00AF6511" w:rsidP="00AF6511">
            <w:pPr>
              <w:pStyle w:val="Normal2"/>
              <w:widowControl w:val="0"/>
              <w:jc w:val="both"/>
              <w:rPr>
                <w:sz w:val="20"/>
                <w:szCs w:val="20"/>
                <w:lang w:val="en-CA"/>
              </w:rPr>
            </w:pPr>
          </w:p>
          <w:p w14:paraId="17585F38" w14:textId="2755D417" w:rsidR="00AF6511" w:rsidRPr="00515749" w:rsidRDefault="00AF6511" w:rsidP="00AF6511">
            <w:pPr>
              <w:pStyle w:val="Normal2"/>
              <w:widowControl w:val="0"/>
              <w:jc w:val="both"/>
              <w:rPr>
                <w:sz w:val="20"/>
                <w:szCs w:val="20"/>
                <w:lang w:val="en-CA"/>
              </w:rPr>
            </w:pPr>
            <w:r w:rsidRPr="00515749">
              <w:rPr>
                <w:sz w:val="20"/>
                <w:szCs w:val="20"/>
                <w:lang w:val="en-CA"/>
              </w:rPr>
              <w:t>(5) The Moderator shall remain in office for ten years and may not be re</w:t>
            </w:r>
            <w:r w:rsidR="097606B9" w:rsidRPr="00515749">
              <w:rPr>
                <w:sz w:val="20"/>
                <w:szCs w:val="20"/>
                <w:lang w:val="en-CA"/>
              </w:rPr>
              <w:t>-</w:t>
            </w:r>
            <w:r w:rsidRPr="00515749">
              <w:rPr>
                <w:sz w:val="20"/>
                <w:szCs w:val="20"/>
                <w:lang w:val="en-CA"/>
              </w:rPr>
              <w:t xml:space="preserve">elected. </w:t>
            </w:r>
          </w:p>
          <w:p w14:paraId="3449B186" w14:textId="77777777" w:rsidR="00AF6511" w:rsidRPr="00515749" w:rsidRDefault="00AF6511" w:rsidP="00AF6511">
            <w:pPr>
              <w:pStyle w:val="Normal2"/>
              <w:widowControl w:val="0"/>
              <w:jc w:val="both"/>
              <w:rPr>
                <w:sz w:val="20"/>
                <w:szCs w:val="20"/>
                <w:lang w:val="en-CA"/>
              </w:rPr>
            </w:pPr>
          </w:p>
          <w:p w14:paraId="0A2C34C7" w14:textId="17FBD888" w:rsidR="00AF6511" w:rsidRPr="00515749" w:rsidRDefault="00AF6511" w:rsidP="00AF6511">
            <w:pPr>
              <w:pStyle w:val="Normal2"/>
              <w:widowControl w:val="0"/>
              <w:jc w:val="both"/>
              <w:rPr>
                <w:sz w:val="20"/>
                <w:szCs w:val="20"/>
                <w:lang w:val="en-CA"/>
              </w:rPr>
            </w:pPr>
            <w:r w:rsidRPr="00515749">
              <w:rPr>
                <w:sz w:val="20"/>
                <w:szCs w:val="20"/>
                <w:lang w:val="en-CA"/>
              </w:rPr>
              <w:t xml:space="preserve">(6) The Moderator </w:t>
            </w:r>
            <w:r w:rsidR="286B54B4" w:rsidRPr="00515749">
              <w:rPr>
                <w:sz w:val="20"/>
                <w:szCs w:val="20"/>
                <w:lang w:val="en-CA"/>
              </w:rPr>
              <w:t>may</w:t>
            </w:r>
            <w:r w:rsidR="02689D8B" w:rsidRPr="00515749">
              <w:rPr>
                <w:sz w:val="20"/>
                <w:szCs w:val="20"/>
                <w:lang w:val="en-CA"/>
              </w:rPr>
              <w:t xml:space="preserve"> </w:t>
            </w:r>
            <w:r w:rsidRPr="00515749">
              <w:rPr>
                <w:sz w:val="20"/>
                <w:szCs w:val="20"/>
                <w:lang w:val="en-CA"/>
              </w:rPr>
              <w:t xml:space="preserve">resign from office. If necessary, the Moderator </w:t>
            </w:r>
            <w:r w:rsidR="286B54B4" w:rsidRPr="00515749">
              <w:rPr>
                <w:sz w:val="20"/>
                <w:szCs w:val="20"/>
                <w:lang w:val="en-CA"/>
              </w:rPr>
              <w:t>may</w:t>
            </w:r>
            <w:r w:rsidR="02689D8B" w:rsidRPr="00515749">
              <w:rPr>
                <w:sz w:val="20"/>
                <w:szCs w:val="20"/>
                <w:lang w:val="en-CA"/>
              </w:rPr>
              <w:t xml:space="preserve"> </w:t>
            </w:r>
            <w:r w:rsidRPr="00515749">
              <w:rPr>
                <w:sz w:val="20"/>
                <w:szCs w:val="20"/>
                <w:lang w:val="en-CA"/>
              </w:rPr>
              <w:t xml:space="preserve">remain in office until </w:t>
            </w:r>
            <w:r w:rsidR="00380833">
              <w:rPr>
                <w:sz w:val="20"/>
                <w:szCs w:val="20"/>
                <w:lang w:val="en-CA"/>
              </w:rPr>
              <w:t>the election of a successor.</w:t>
            </w:r>
          </w:p>
          <w:p w14:paraId="5CF17AA0" w14:textId="77777777" w:rsidR="00AF6511" w:rsidRPr="00515749" w:rsidRDefault="00AF6511" w:rsidP="00AF6511">
            <w:pPr>
              <w:pStyle w:val="Normal2"/>
              <w:widowControl w:val="0"/>
              <w:jc w:val="both"/>
              <w:rPr>
                <w:sz w:val="20"/>
                <w:szCs w:val="20"/>
                <w:lang w:val="en-CA"/>
              </w:rPr>
            </w:pPr>
          </w:p>
          <w:p w14:paraId="148F408E" w14:textId="77777777" w:rsidR="00AF6511" w:rsidRDefault="00AF6511" w:rsidP="00380833">
            <w:pPr>
              <w:pStyle w:val="Normal2"/>
              <w:widowControl w:val="0"/>
              <w:jc w:val="both"/>
              <w:rPr>
                <w:sz w:val="20"/>
                <w:szCs w:val="20"/>
                <w:lang w:val="en-CA"/>
              </w:rPr>
            </w:pPr>
            <w:r w:rsidRPr="00515749">
              <w:rPr>
                <w:sz w:val="20"/>
                <w:szCs w:val="20"/>
                <w:lang w:val="en-CA"/>
              </w:rPr>
              <w:t>(7) The Moderator</w:t>
            </w:r>
            <w:r w:rsidR="5FC3F1C6" w:rsidRPr="00515749">
              <w:rPr>
                <w:sz w:val="20"/>
                <w:szCs w:val="20"/>
                <w:lang w:val="en-CA"/>
              </w:rPr>
              <w:t xml:space="preserve"> </w:t>
            </w:r>
            <w:r w:rsidR="286B54B4" w:rsidRPr="00515749">
              <w:rPr>
                <w:sz w:val="20"/>
                <w:szCs w:val="20"/>
                <w:lang w:val="en-CA"/>
              </w:rPr>
              <w:t>may</w:t>
            </w:r>
            <w:r w:rsidR="5FC3F1C6" w:rsidRPr="00515749">
              <w:rPr>
                <w:sz w:val="20"/>
                <w:szCs w:val="20"/>
                <w:lang w:val="en-CA"/>
              </w:rPr>
              <w:t xml:space="preserve"> </w:t>
            </w:r>
            <w:r w:rsidRPr="00515749">
              <w:rPr>
                <w:sz w:val="20"/>
                <w:szCs w:val="20"/>
                <w:lang w:val="en-CA"/>
              </w:rPr>
              <w:t xml:space="preserve">be removed from office </w:t>
            </w:r>
            <w:r w:rsidR="00380833">
              <w:rPr>
                <w:sz w:val="20"/>
                <w:szCs w:val="20"/>
                <w:lang w:val="en-CA"/>
              </w:rPr>
              <w:t>by way of resolution of both houses</w:t>
            </w:r>
            <w:r w:rsidR="00B538D1">
              <w:rPr>
                <w:sz w:val="20"/>
                <w:szCs w:val="20"/>
                <w:lang w:val="en-CA"/>
              </w:rPr>
              <w:t xml:space="preserve"> of Parliament.</w:t>
            </w:r>
          </w:p>
          <w:p w14:paraId="36FA3F24" w14:textId="5495EAC7" w:rsidR="00013C4A" w:rsidRPr="008870D7" w:rsidRDefault="00013C4A" w:rsidP="00380833">
            <w:pPr>
              <w:pStyle w:val="Normal2"/>
              <w:widowControl w:val="0"/>
              <w:jc w:val="both"/>
              <w:rPr>
                <w:sz w:val="20"/>
                <w:szCs w:val="20"/>
                <w:lang w:val="en-CA"/>
              </w:rPr>
            </w:pPr>
          </w:p>
        </w:tc>
      </w:tr>
      <w:tr w:rsidR="00AF6511" w:rsidRPr="00515749" w14:paraId="3D4E5A55" w14:textId="77777777" w:rsidTr="0010469F">
        <w:tc>
          <w:tcPr>
            <w:tcW w:w="4670" w:type="dxa"/>
            <w:vMerge/>
            <w:shd w:val="clear" w:color="auto" w:fill="auto"/>
          </w:tcPr>
          <w:p w14:paraId="10F7B213"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single" w:sz="4" w:space="0" w:color="auto"/>
              <w:bottom w:val="nil"/>
            </w:tcBorders>
            <w:shd w:val="clear" w:color="auto" w:fill="auto"/>
          </w:tcPr>
          <w:p w14:paraId="0977358F" w14:textId="77777777" w:rsidR="00AF6511" w:rsidRPr="00515749" w:rsidRDefault="00AF6511" w:rsidP="00AF6511">
            <w:pPr>
              <w:pStyle w:val="Normal2"/>
              <w:widowControl w:val="0"/>
              <w:jc w:val="both"/>
              <w:rPr>
                <w:b/>
                <w:sz w:val="20"/>
                <w:szCs w:val="20"/>
                <w:lang w:val="en-CA"/>
              </w:rPr>
            </w:pPr>
          </w:p>
        </w:tc>
      </w:tr>
      <w:tr w:rsidR="00AF6511" w:rsidRPr="00515749" w14:paraId="1D3F79D6" w14:textId="77777777" w:rsidTr="00980DC8">
        <w:tc>
          <w:tcPr>
            <w:tcW w:w="4670" w:type="dxa"/>
            <w:vMerge/>
            <w:shd w:val="clear" w:color="auto" w:fill="auto"/>
          </w:tcPr>
          <w:p w14:paraId="01EC4F3E"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61A8A143" w14:textId="77777777" w:rsidR="00AF6511" w:rsidRPr="00515749" w:rsidRDefault="00AF6511" w:rsidP="00AF6511">
            <w:pPr>
              <w:pStyle w:val="Normal2"/>
              <w:widowControl w:val="0"/>
              <w:jc w:val="both"/>
              <w:rPr>
                <w:b/>
                <w:sz w:val="20"/>
                <w:szCs w:val="20"/>
                <w:lang w:val="en-CA"/>
              </w:rPr>
            </w:pPr>
          </w:p>
        </w:tc>
      </w:tr>
      <w:tr w:rsidR="00AF6511" w:rsidRPr="00515749" w14:paraId="28C420A5" w14:textId="77777777" w:rsidTr="00980DC8">
        <w:tc>
          <w:tcPr>
            <w:tcW w:w="4670" w:type="dxa"/>
            <w:vMerge/>
            <w:shd w:val="clear" w:color="auto" w:fill="auto"/>
          </w:tcPr>
          <w:p w14:paraId="2731BFD7"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3A995E51" w14:textId="2F3D4A7D" w:rsidR="00AF6511" w:rsidRPr="008870D7" w:rsidRDefault="00AF6511" w:rsidP="00B538D1">
            <w:pPr>
              <w:pStyle w:val="Normal2"/>
              <w:widowControl w:val="0"/>
              <w:jc w:val="both"/>
              <w:rPr>
                <w:sz w:val="20"/>
                <w:szCs w:val="20"/>
                <w:lang w:val="en-CA"/>
              </w:rPr>
            </w:pPr>
            <w:r w:rsidRPr="00515749">
              <w:rPr>
                <w:sz w:val="20"/>
                <w:szCs w:val="20"/>
                <w:lang w:val="en-CA"/>
              </w:rPr>
              <w:t xml:space="preserve">(8) If the Moderator is no longer able to perform </w:t>
            </w:r>
            <w:r w:rsidR="52B2AFC0" w:rsidRPr="00515749">
              <w:rPr>
                <w:sz w:val="20"/>
                <w:szCs w:val="20"/>
                <w:lang w:val="en-CA"/>
              </w:rPr>
              <w:t>his</w:t>
            </w:r>
            <w:r w:rsidRPr="00515749">
              <w:rPr>
                <w:sz w:val="20"/>
                <w:szCs w:val="20"/>
                <w:lang w:val="en-CA"/>
              </w:rPr>
              <w:t xml:space="preserve"> duties or if </w:t>
            </w:r>
            <w:r w:rsidR="52B2AFC0" w:rsidRPr="00515749">
              <w:rPr>
                <w:sz w:val="20"/>
                <w:szCs w:val="20"/>
                <w:lang w:val="en-CA"/>
              </w:rPr>
              <w:t>his position</w:t>
            </w:r>
            <w:r w:rsidRPr="00515749">
              <w:rPr>
                <w:sz w:val="20"/>
                <w:szCs w:val="20"/>
                <w:lang w:val="en-CA"/>
              </w:rPr>
              <w:t xml:space="preserve"> becomes vacant,</w:t>
            </w:r>
            <w:r w:rsidR="00B538D1">
              <w:rPr>
                <w:sz w:val="20"/>
                <w:szCs w:val="20"/>
                <w:lang w:val="en-CA"/>
              </w:rPr>
              <w:t xml:space="preserve"> a</w:t>
            </w:r>
            <w:r w:rsidRPr="00515749">
              <w:rPr>
                <w:sz w:val="20"/>
                <w:szCs w:val="20"/>
                <w:lang w:val="en-CA"/>
              </w:rPr>
              <w:t xml:space="preserve"> Supreme Court</w:t>
            </w:r>
            <w:r w:rsidR="00B538D1">
              <w:rPr>
                <w:sz w:val="20"/>
                <w:szCs w:val="20"/>
                <w:lang w:val="en-CA"/>
              </w:rPr>
              <w:t xml:space="preserve"> justice designated by his peers</w:t>
            </w:r>
            <w:r w:rsidRPr="00515749">
              <w:rPr>
                <w:sz w:val="20"/>
                <w:szCs w:val="20"/>
                <w:lang w:val="en-CA"/>
              </w:rPr>
              <w:t xml:space="preserve"> shall become Acting Moderator and remain in office until the Moderator resumes office</w:t>
            </w:r>
            <w:r w:rsidR="00B538D1">
              <w:rPr>
                <w:sz w:val="20"/>
                <w:szCs w:val="20"/>
                <w:lang w:val="en-CA"/>
              </w:rPr>
              <w:t>, or until a successor is elected.</w:t>
            </w:r>
          </w:p>
        </w:tc>
      </w:tr>
      <w:tr w:rsidR="00AF6511" w:rsidRPr="00515749" w14:paraId="7B13653B" w14:textId="77777777" w:rsidTr="00980DC8">
        <w:tc>
          <w:tcPr>
            <w:tcW w:w="4670" w:type="dxa"/>
            <w:vMerge/>
            <w:shd w:val="clear" w:color="auto" w:fill="auto"/>
          </w:tcPr>
          <w:p w14:paraId="07251DE8"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35F8F718" w14:textId="77777777" w:rsidR="00AF6511" w:rsidRPr="00515749" w:rsidRDefault="00AF6511" w:rsidP="00AF6511">
            <w:pPr>
              <w:pStyle w:val="Normal2"/>
              <w:widowControl w:val="0"/>
              <w:jc w:val="both"/>
              <w:rPr>
                <w:sz w:val="20"/>
                <w:szCs w:val="20"/>
                <w:lang w:val="en-CA"/>
              </w:rPr>
            </w:pPr>
          </w:p>
          <w:p w14:paraId="5B67CC2E" w14:textId="77777777" w:rsidR="00013C4A" w:rsidRDefault="00013C4A" w:rsidP="00AF6511">
            <w:pPr>
              <w:pStyle w:val="Normal2"/>
              <w:widowControl w:val="0"/>
              <w:jc w:val="both"/>
              <w:rPr>
                <w:sz w:val="20"/>
                <w:szCs w:val="20"/>
                <w:lang w:val="en-CA"/>
              </w:rPr>
            </w:pPr>
          </w:p>
          <w:p w14:paraId="2B2C14D5" w14:textId="77777777" w:rsidR="00AF6511" w:rsidRPr="008870D7" w:rsidRDefault="00AF6511" w:rsidP="00AF6511">
            <w:pPr>
              <w:pStyle w:val="Normal2"/>
              <w:widowControl w:val="0"/>
              <w:jc w:val="both"/>
              <w:rPr>
                <w:sz w:val="20"/>
                <w:szCs w:val="20"/>
                <w:lang w:val="en-CA"/>
              </w:rPr>
            </w:pPr>
            <w:r w:rsidRPr="00515749">
              <w:rPr>
                <w:sz w:val="20"/>
                <w:szCs w:val="20"/>
                <w:lang w:val="en-CA"/>
              </w:rPr>
              <w:t xml:space="preserve">(9) The salary, allowances and pension of the Moderator shall be the same as those of the Chief Justice of the Supreme Court. </w:t>
            </w:r>
          </w:p>
          <w:p w14:paraId="5528034C" w14:textId="77777777" w:rsidR="00955FB9" w:rsidRPr="00121D8C" w:rsidRDefault="00955FB9">
            <w:pPr>
              <w:pStyle w:val="Normal2"/>
              <w:widowControl w:val="0"/>
              <w:jc w:val="both"/>
              <w:rPr>
                <w:b/>
                <w:bCs/>
                <w:sz w:val="20"/>
                <w:szCs w:val="20"/>
                <w:lang w:val="en-CA"/>
              </w:rPr>
            </w:pPr>
          </w:p>
        </w:tc>
      </w:tr>
      <w:tr w:rsidR="00AF6511" w:rsidRPr="00515749" w14:paraId="391CA702" w14:textId="77777777" w:rsidTr="00980DC8">
        <w:tc>
          <w:tcPr>
            <w:tcW w:w="4670" w:type="dxa"/>
            <w:vMerge/>
            <w:shd w:val="clear" w:color="auto" w:fill="auto"/>
          </w:tcPr>
          <w:p w14:paraId="321F747B" w14:textId="77777777" w:rsidR="00AF6511" w:rsidRPr="00515749" w:rsidRDefault="00AF6511" w:rsidP="00AF6511">
            <w:pPr>
              <w:spacing w:after="0"/>
              <w:jc w:val="both"/>
              <w:rPr>
                <w:rFonts w:ascii="Times New Roman" w:hAnsi="Times New Roman"/>
                <w:b/>
                <w:sz w:val="20"/>
                <w:szCs w:val="20"/>
                <w:lang w:val="en-CA"/>
              </w:rPr>
            </w:pPr>
          </w:p>
        </w:tc>
        <w:tc>
          <w:tcPr>
            <w:tcW w:w="4680" w:type="dxa"/>
            <w:tcBorders>
              <w:top w:val="nil"/>
              <w:bottom w:val="nil"/>
            </w:tcBorders>
            <w:shd w:val="clear" w:color="auto" w:fill="auto"/>
          </w:tcPr>
          <w:p w14:paraId="7BC469D2" w14:textId="77777777" w:rsidR="00AF6511" w:rsidRPr="00121D8C" w:rsidRDefault="00AF6511">
            <w:pPr>
              <w:pStyle w:val="Normal2"/>
              <w:widowControl w:val="0"/>
              <w:jc w:val="both"/>
              <w:rPr>
                <w:b/>
                <w:bCs/>
                <w:sz w:val="20"/>
                <w:szCs w:val="20"/>
                <w:lang w:val="en-CA"/>
              </w:rPr>
            </w:pPr>
            <w:r w:rsidRPr="00121D8C">
              <w:rPr>
                <w:b/>
                <w:bCs/>
                <w:sz w:val="20"/>
                <w:szCs w:val="20"/>
                <w:lang w:val="en-CA"/>
              </w:rPr>
              <w:t xml:space="preserve">The Federal Executive Council  </w:t>
            </w:r>
          </w:p>
        </w:tc>
      </w:tr>
      <w:tr w:rsidR="00AF6511" w:rsidRPr="00515749" w14:paraId="53320CE8" w14:textId="77777777" w:rsidTr="00980DC8">
        <w:tc>
          <w:tcPr>
            <w:tcW w:w="4670" w:type="dxa"/>
            <w:vMerge/>
            <w:shd w:val="clear" w:color="auto" w:fill="auto"/>
          </w:tcPr>
          <w:p w14:paraId="1B3FCC2C"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0CF5B981" w14:textId="77777777" w:rsidR="00955FB9" w:rsidRPr="00515749" w:rsidRDefault="00955FB9" w:rsidP="00AF6511">
            <w:pPr>
              <w:pStyle w:val="Normal2"/>
              <w:widowControl w:val="0"/>
              <w:jc w:val="both"/>
              <w:rPr>
                <w:sz w:val="20"/>
                <w:szCs w:val="20"/>
                <w:lang w:val="en-CA"/>
              </w:rPr>
            </w:pPr>
          </w:p>
          <w:p w14:paraId="05095C99" w14:textId="77777777" w:rsidR="00AF6511" w:rsidRPr="00121D8C" w:rsidRDefault="00AF6511">
            <w:pPr>
              <w:pStyle w:val="Normal2"/>
              <w:widowControl w:val="0"/>
              <w:jc w:val="both"/>
              <w:rPr>
                <w:b/>
                <w:bCs/>
                <w:sz w:val="20"/>
                <w:szCs w:val="20"/>
                <w:lang w:val="en-CA"/>
              </w:rPr>
            </w:pPr>
            <w:r w:rsidRPr="00515749">
              <w:rPr>
                <w:sz w:val="20"/>
                <w:szCs w:val="20"/>
                <w:lang w:val="en-CA"/>
              </w:rPr>
              <w:t>6</w:t>
            </w:r>
            <w:r>
              <w:rPr>
                <w:sz w:val="20"/>
                <w:szCs w:val="20"/>
                <w:lang w:val="en-CA"/>
              </w:rPr>
              <w:t>8.</w:t>
            </w:r>
            <w:r w:rsidRPr="00515749">
              <w:rPr>
                <w:sz w:val="20"/>
                <w:szCs w:val="20"/>
                <w:lang w:val="en-CA"/>
              </w:rPr>
              <w:t xml:space="preserve"> (1) The Executive Council is composed of the Prime Minister and the ministers.</w:t>
            </w:r>
          </w:p>
        </w:tc>
      </w:tr>
      <w:tr w:rsidR="00AF6511" w:rsidRPr="00515749" w14:paraId="42AE8A14" w14:textId="77777777" w:rsidTr="0010469F">
        <w:tc>
          <w:tcPr>
            <w:tcW w:w="4670" w:type="dxa"/>
            <w:vMerge/>
            <w:shd w:val="clear" w:color="auto" w:fill="auto"/>
          </w:tcPr>
          <w:p w14:paraId="42260A61"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48690CDF" w14:textId="77777777" w:rsidR="00AF6511" w:rsidRPr="00515749" w:rsidRDefault="00AF6511" w:rsidP="00AF6511">
            <w:pPr>
              <w:pStyle w:val="Normal2"/>
              <w:widowControl w:val="0"/>
              <w:ind w:left="69"/>
              <w:jc w:val="both"/>
              <w:rPr>
                <w:sz w:val="20"/>
                <w:szCs w:val="20"/>
                <w:lang w:val="en-CA"/>
              </w:rPr>
            </w:pPr>
          </w:p>
          <w:p w14:paraId="77B2A336" w14:textId="070C6D56" w:rsidR="00955FB9" w:rsidRDefault="00AF6511" w:rsidP="00AF6511">
            <w:pPr>
              <w:pStyle w:val="Normal2"/>
              <w:widowControl w:val="0"/>
              <w:ind w:left="69"/>
              <w:jc w:val="both"/>
              <w:rPr>
                <w:sz w:val="20"/>
                <w:szCs w:val="20"/>
                <w:lang w:val="en-CA"/>
              </w:rPr>
            </w:pPr>
            <w:r w:rsidRPr="00515749">
              <w:rPr>
                <w:sz w:val="20"/>
                <w:szCs w:val="20"/>
                <w:lang w:val="en-CA"/>
              </w:rPr>
              <w:t xml:space="preserve">(2) The Moderator and the Prime Minister shall ensure </w:t>
            </w:r>
            <w:r w:rsidR="4B3EF3DA" w:rsidRPr="00515749">
              <w:rPr>
                <w:sz w:val="20"/>
                <w:szCs w:val="20"/>
                <w:lang w:val="en-CA"/>
              </w:rPr>
              <w:t>ge</w:t>
            </w:r>
            <w:r w:rsidR="00F16E5E">
              <w:rPr>
                <w:sz w:val="20"/>
                <w:szCs w:val="20"/>
                <w:lang w:val="en-CA"/>
              </w:rPr>
              <w:t>nder pari</w:t>
            </w:r>
            <w:r w:rsidR="4FFDE235" w:rsidRPr="00515749">
              <w:rPr>
                <w:sz w:val="20"/>
                <w:szCs w:val="20"/>
                <w:lang w:val="en-CA"/>
              </w:rPr>
              <w:t>ty</w:t>
            </w:r>
            <w:r w:rsidR="00955FB9">
              <w:rPr>
                <w:sz w:val="20"/>
                <w:szCs w:val="20"/>
                <w:lang w:val="en-CA"/>
              </w:rPr>
              <w:t xml:space="preserve"> within</w:t>
            </w:r>
            <w:r w:rsidRPr="00515749">
              <w:rPr>
                <w:sz w:val="20"/>
                <w:szCs w:val="20"/>
                <w:lang w:val="en-CA"/>
              </w:rPr>
              <w:t xml:space="preserve"> the Executive Council. </w:t>
            </w:r>
          </w:p>
          <w:p w14:paraId="0BEFF606" w14:textId="77777777" w:rsidR="00955FB9" w:rsidRDefault="00955FB9" w:rsidP="00AF6511">
            <w:pPr>
              <w:pStyle w:val="Normal2"/>
              <w:widowControl w:val="0"/>
              <w:ind w:left="69"/>
              <w:jc w:val="both"/>
              <w:rPr>
                <w:sz w:val="20"/>
                <w:szCs w:val="20"/>
                <w:lang w:val="en-CA"/>
              </w:rPr>
            </w:pPr>
          </w:p>
          <w:p w14:paraId="011F947E" w14:textId="752CCFDF" w:rsidR="00AF6511" w:rsidRPr="00515749" w:rsidRDefault="00955FB9" w:rsidP="00AF6511">
            <w:pPr>
              <w:pStyle w:val="Normal2"/>
              <w:widowControl w:val="0"/>
              <w:ind w:left="69"/>
              <w:jc w:val="both"/>
              <w:rPr>
                <w:sz w:val="20"/>
                <w:szCs w:val="20"/>
                <w:lang w:val="en-CA"/>
              </w:rPr>
            </w:pPr>
            <w:r>
              <w:rPr>
                <w:sz w:val="20"/>
                <w:szCs w:val="20"/>
                <w:lang w:val="en-CA"/>
              </w:rPr>
              <w:t xml:space="preserve">(3) </w:t>
            </w:r>
            <w:r w:rsidR="00AF6511" w:rsidRPr="00515749">
              <w:rPr>
                <w:sz w:val="20"/>
                <w:szCs w:val="20"/>
                <w:lang w:val="en-CA"/>
              </w:rPr>
              <w:t xml:space="preserve">At least one minister must come from a francophone community; at least one minister must come from an Indigenous </w:t>
            </w:r>
            <w:r w:rsidR="0006E113" w:rsidRPr="00515749">
              <w:rPr>
                <w:sz w:val="20"/>
                <w:szCs w:val="20"/>
                <w:lang w:val="en-CA"/>
              </w:rPr>
              <w:t>c</w:t>
            </w:r>
            <w:r w:rsidR="34B3A0BA" w:rsidRPr="00515749">
              <w:rPr>
                <w:sz w:val="20"/>
                <w:szCs w:val="20"/>
                <w:lang w:val="en-CA"/>
              </w:rPr>
              <w:t>ommunity</w:t>
            </w:r>
            <w:r w:rsidR="00AF6511" w:rsidRPr="00515749">
              <w:rPr>
                <w:sz w:val="20"/>
                <w:szCs w:val="20"/>
                <w:lang w:val="en-CA"/>
              </w:rPr>
              <w:t>.</w:t>
            </w:r>
          </w:p>
          <w:p w14:paraId="33905235" w14:textId="77777777" w:rsidR="00AF6511" w:rsidRPr="00515749" w:rsidRDefault="00AF6511" w:rsidP="00AF6511">
            <w:pPr>
              <w:pStyle w:val="Normal2"/>
              <w:widowControl w:val="0"/>
              <w:ind w:left="69"/>
              <w:jc w:val="both"/>
              <w:rPr>
                <w:b/>
                <w:sz w:val="20"/>
                <w:szCs w:val="20"/>
                <w:lang w:val="en-CA"/>
              </w:rPr>
            </w:pPr>
          </w:p>
        </w:tc>
      </w:tr>
      <w:tr w:rsidR="00AF6511" w:rsidRPr="00515749" w14:paraId="4540C56A" w14:textId="77777777" w:rsidTr="0010469F">
        <w:tc>
          <w:tcPr>
            <w:tcW w:w="4670" w:type="dxa"/>
            <w:vMerge/>
            <w:shd w:val="clear" w:color="auto" w:fill="auto"/>
          </w:tcPr>
          <w:p w14:paraId="3CF409E7"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792CC2F9" w14:textId="532F8C9B" w:rsidR="00AF6511" w:rsidRPr="00121D8C" w:rsidRDefault="00AF6511">
            <w:pPr>
              <w:pStyle w:val="Normal2"/>
              <w:widowControl w:val="0"/>
              <w:ind w:left="69"/>
              <w:jc w:val="both"/>
              <w:rPr>
                <w:b/>
                <w:bCs/>
                <w:sz w:val="20"/>
                <w:szCs w:val="20"/>
                <w:lang w:val="en-CA"/>
              </w:rPr>
            </w:pPr>
            <w:r w:rsidRPr="00515749">
              <w:rPr>
                <w:sz w:val="20"/>
                <w:szCs w:val="20"/>
                <w:lang w:val="en-CA"/>
              </w:rPr>
              <w:t>(</w:t>
            </w:r>
            <w:r w:rsidR="00774B0A">
              <w:rPr>
                <w:sz w:val="20"/>
                <w:szCs w:val="20"/>
                <w:lang w:val="en-CA"/>
              </w:rPr>
              <w:t>4</w:t>
            </w:r>
            <w:r w:rsidRPr="00515749">
              <w:rPr>
                <w:sz w:val="20"/>
                <w:szCs w:val="20"/>
                <w:lang w:val="en-CA"/>
              </w:rPr>
              <w:t xml:space="preserve">) The Executive Council shall fulfill its duties and exercise its powers in a collegial manner, unless the circumstances prevent it. </w:t>
            </w:r>
          </w:p>
        </w:tc>
      </w:tr>
      <w:tr w:rsidR="00AF6511" w:rsidRPr="00515749" w14:paraId="155ECFDA" w14:textId="77777777" w:rsidTr="0010469F">
        <w:trPr>
          <w:trHeight w:val="4775"/>
        </w:trPr>
        <w:tc>
          <w:tcPr>
            <w:tcW w:w="4670" w:type="dxa"/>
            <w:vMerge/>
            <w:shd w:val="clear" w:color="auto" w:fill="auto"/>
          </w:tcPr>
          <w:p w14:paraId="60E25031"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652B5C16" w14:textId="77777777" w:rsidR="00AF6511" w:rsidRPr="00515749" w:rsidRDefault="00AF6511" w:rsidP="00AF6511">
            <w:pPr>
              <w:spacing w:after="0"/>
              <w:jc w:val="both"/>
              <w:rPr>
                <w:rFonts w:ascii="Times New Roman" w:hAnsi="Times New Roman"/>
                <w:sz w:val="20"/>
                <w:szCs w:val="20"/>
                <w:lang w:val="en-CA"/>
              </w:rPr>
            </w:pPr>
          </w:p>
          <w:p w14:paraId="4B78B499" w14:textId="316C2CC1"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00774B0A">
              <w:rPr>
                <w:rFonts w:ascii="Times New Roman" w:eastAsia="Times New Roman" w:hAnsi="Times New Roman" w:cs="Times New Roman"/>
                <w:sz w:val="20"/>
                <w:szCs w:val="20"/>
                <w:lang w:val="en-CA"/>
              </w:rPr>
              <w:t>5</w:t>
            </w:r>
            <w:r w:rsidRPr="25B153D7">
              <w:rPr>
                <w:rFonts w:ascii="Times New Roman" w:eastAsia="Times New Roman" w:hAnsi="Times New Roman" w:cs="Times New Roman"/>
                <w:sz w:val="20"/>
                <w:szCs w:val="20"/>
                <w:lang w:val="en-CA"/>
              </w:rPr>
              <w:t xml:space="preserve">) The Executive Council is responsible before the houses of Parliament. The Speakers of the houses of Parliament shall ensure the compliance of this duty. </w:t>
            </w:r>
          </w:p>
          <w:p w14:paraId="70B52E0A" w14:textId="77777777" w:rsidR="00AF6511" w:rsidRPr="00515749" w:rsidRDefault="00AF6511" w:rsidP="00AF6511">
            <w:pPr>
              <w:spacing w:after="0"/>
              <w:jc w:val="both"/>
              <w:rPr>
                <w:rFonts w:ascii="Times New Roman" w:hAnsi="Times New Roman"/>
                <w:sz w:val="20"/>
                <w:szCs w:val="20"/>
                <w:lang w:val="en-CA"/>
              </w:rPr>
            </w:pPr>
          </w:p>
          <w:p w14:paraId="6188B682" w14:textId="77777777" w:rsidR="00247FA4" w:rsidRDefault="00247FA4" w:rsidP="00AF6511">
            <w:pPr>
              <w:spacing w:after="0"/>
              <w:jc w:val="both"/>
              <w:rPr>
                <w:rFonts w:ascii="Times New Roman" w:eastAsia="Times New Roman" w:hAnsi="Times New Roman" w:cs="Times New Roman"/>
                <w:sz w:val="20"/>
                <w:szCs w:val="20"/>
                <w:lang w:val="en-CA"/>
              </w:rPr>
            </w:pPr>
          </w:p>
          <w:p w14:paraId="71B43B61" w14:textId="1DFDAB07" w:rsidR="00AF6511"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00774B0A">
              <w:rPr>
                <w:rFonts w:ascii="Times New Roman" w:eastAsia="Times New Roman" w:hAnsi="Times New Roman" w:cs="Times New Roman"/>
                <w:sz w:val="20"/>
                <w:szCs w:val="20"/>
                <w:lang w:val="en-CA"/>
              </w:rPr>
              <w:t>6</w:t>
            </w:r>
            <w:r w:rsidRPr="25B153D7">
              <w:rPr>
                <w:rFonts w:ascii="Times New Roman" w:eastAsia="Times New Roman" w:hAnsi="Times New Roman" w:cs="Times New Roman"/>
                <w:sz w:val="20"/>
                <w:szCs w:val="20"/>
                <w:lang w:val="en-CA"/>
              </w:rPr>
              <w:t>) Except where it is not in the public interest, the collective responsibility of the Council and the individual responsibility of its members imposes the following:</w:t>
            </w:r>
          </w:p>
          <w:p w14:paraId="2A56DAEC" w14:textId="77777777" w:rsidR="00AF6511" w:rsidRPr="00515749" w:rsidRDefault="00AF6511" w:rsidP="00AF6511">
            <w:pPr>
              <w:spacing w:after="0"/>
              <w:jc w:val="both"/>
              <w:rPr>
                <w:rFonts w:ascii="Times New Roman" w:hAnsi="Times New Roman"/>
                <w:sz w:val="20"/>
                <w:szCs w:val="20"/>
                <w:lang w:val="en-CA"/>
              </w:rPr>
            </w:pPr>
          </w:p>
          <w:p w14:paraId="61194BC0" w14:textId="0DBB1F70" w:rsidR="00AF6511" w:rsidRPr="00980DC8" w:rsidRDefault="00AF6511" w:rsidP="00980DC8">
            <w:pPr>
              <w:pStyle w:val="ColorfulList-Accent11"/>
              <w:spacing w:after="0"/>
              <w:ind w:left="215"/>
              <w:jc w:val="both"/>
              <w:rPr>
                <w:rFonts w:ascii="Times New Roman" w:eastAsia="Times New Roman" w:hAnsi="Times New Roman"/>
                <w:sz w:val="20"/>
                <w:szCs w:val="20"/>
                <w:lang w:val="en-US"/>
              </w:rPr>
            </w:pPr>
            <w:r w:rsidRPr="47EF2038">
              <w:rPr>
                <w:rFonts w:ascii="Times New Roman" w:eastAsia="Times New Roman" w:hAnsi="Times New Roman"/>
                <w:sz w:val="20"/>
                <w:szCs w:val="20"/>
                <w:lang w:val="en-US"/>
              </w:rPr>
              <w:t>(a)</w:t>
            </w:r>
            <w:r w:rsidR="00774B0A" w:rsidRPr="47EF2038">
              <w:rPr>
                <w:rFonts w:ascii="Times New Roman" w:eastAsia="Times New Roman" w:hAnsi="Times New Roman"/>
                <w:sz w:val="20"/>
                <w:szCs w:val="20"/>
                <w:lang w:val="en-US"/>
              </w:rPr>
              <w:t xml:space="preserve"> </w:t>
            </w:r>
            <w:r w:rsidRPr="47EF2038">
              <w:rPr>
                <w:rFonts w:ascii="Times New Roman" w:eastAsia="Times New Roman" w:hAnsi="Times New Roman"/>
                <w:sz w:val="20"/>
                <w:szCs w:val="20"/>
                <w:lang w:val="en-US"/>
              </w:rPr>
              <w:t>The duty to inform the houses of Parliament and their committees;</w:t>
            </w:r>
          </w:p>
          <w:p w14:paraId="227BF18C" w14:textId="625D8160" w:rsidR="00AF6511" w:rsidRPr="00980DC8" w:rsidRDefault="00AF6511" w:rsidP="00980DC8">
            <w:pPr>
              <w:pStyle w:val="ColorfulList-Accent11"/>
              <w:spacing w:after="0"/>
              <w:ind w:left="215"/>
              <w:jc w:val="both"/>
              <w:rPr>
                <w:rFonts w:ascii="Times New Roman" w:eastAsia="Times New Roman" w:hAnsi="Times New Roman"/>
                <w:sz w:val="20"/>
                <w:szCs w:val="20"/>
                <w:lang w:val="en-US"/>
              </w:rPr>
            </w:pPr>
            <w:r w:rsidRPr="47EF2038">
              <w:rPr>
                <w:rFonts w:ascii="Times New Roman" w:eastAsia="Times New Roman" w:hAnsi="Times New Roman"/>
                <w:sz w:val="20"/>
                <w:szCs w:val="20"/>
                <w:lang w:val="en-US"/>
              </w:rPr>
              <w:t>(b)</w:t>
            </w:r>
            <w:r w:rsidR="00774B0A" w:rsidRPr="47EF2038">
              <w:rPr>
                <w:rFonts w:ascii="Times New Roman" w:eastAsia="Times New Roman" w:hAnsi="Times New Roman"/>
                <w:sz w:val="20"/>
                <w:szCs w:val="20"/>
                <w:lang w:val="en-US"/>
              </w:rPr>
              <w:t xml:space="preserve"> </w:t>
            </w:r>
            <w:r w:rsidRPr="47EF2038">
              <w:rPr>
                <w:rFonts w:ascii="Times New Roman" w:eastAsia="Times New Roman" w:hAnsi="Times New Roman"/>
                <w:sz w:val="20"/>
                <w:szCs w:val="20"/>
                <w:lang w:val="en-US"/>
              </w:rPr>
              <w:t>The duty to answer questions of the members of Parliament;</w:t>
            </w:r>
          </w:p>
          <w:p w14:paraId="5DAB72C5" w14:textId="068CC753" w:rsidR="00AF6511" w:rsidRPr="00980DC8" w:rsidRDefault="00774B0A" w:rsidP="00980DC8">
            <w:pPr>
              <w:pStyle w:val="Normal2"/>
              <w:widowControl w:val="0"/>
              <w:ind w:left="215"/>
              <w:jc w:val="both"/>
              <w:rPr>
                <w:sz w:val="20"/>
                <w:szCs w:val="20"/>
                <w:lang w:val="en-US"/>
              </w:rPr>
            </w:pPr>
            <w:r>
              <w:rPr>
                <w:sz w:val="20"/>
                <w:szCs w:val="20"/>
                <w:lang w:val="en-US"/>
              </w:rPr>
              <w:t>c)</w:t>
            </w:r>
            <w:r w:rsidR="00AF6511" w:rsidRPr="00515749">
              <w:rPr>
                <w:sz w:val="20"/>
                <w:szCs w:val="20"/>
                <w:lang w:val="en-US"/>
              </w:rPr>
              <w:t xml:space="preserve"> The duty to cooperate with the officers of Parliament whose office is established by this </w:t>
            </w:r>
            <w:r w:rsidR="00645D17">
              <w:rPr>
                <w:sz w:val="20"/>
                <w:szCs w:val="20"/>
                <w:lang w:val="en-US"/>
              </w:rPr>
              <w:t>C</w:t>
            </w:r>
            <w:r w:rsidR="00AF6511" w:rsidRPr="00515749">
              <w:rPr>
                <w:sz w:val="20"/>
                <w:szCs w:val="20"/>
                <w:lang w:val="en-US"/>
              </w:rPr>
              <w:t>onstitution or the law</w:t>
            </w:r>
            <w:r w:rsidR="00AF6511">
              <w:rPr>
                <w:sz w:val="20"/>
                <w:szCs w:val="20"/>
                <w:lang w:val="en-US"/>
              </w:rPr>
              <w:t>.</w:t>
            </w:r>
          </w:p>
        </w:tc>
      </w:tr>
      <w:tr w:rsidR="00AF6511" w:rsidRPr="00515749" w14:paraId="10CACE49" w14:textId="77777777" w:rsidTr="0010469F">
        <w:tc>
          <w:tcPr>
            <w:tcW w:w="4670" w:type="dxa"/>
            <w:vMerge/>
            <w:shd w:val="clear" w:color="auto" w:fill="auto"/>
          </w:tcPr>
          <w:p w14:paraId="7158A154"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70320A20" w14:textId="77777777" w:rsidR="00AF6511" w:rsidRPr="00980DC8" w:rsidRDefault="00AF6511" w:rsidP="00980DC8">
            <w:pPr>
              <w:pStyle w:val="Normal2"/>
              <w:widowControl w:val="0"/>
              <w:jc w:val="both"/>
              <w:rPr>
                <w:sz w:val="20"/>
                <w:szCs w:val="20"/>
                <w:lang w:val="en-CA"/>
              </w:rPr>
            </w:pPr>
            <w:r w:rsidRPr="00515749">
              <w:rPr>
                <w:sz w:val="20"/>
                <w:szCs w:val="20"/>
                <w:lang w:val="en-CA"/>
              </w:rPr>
              <w:t>(7) Except where it is not in the public interest to do so, the Executive Council shall publish its orders and regulations in the manner prescribed by law.</w:t>
            </w:r>
          </w:p>
          <w:p w14:paraId="4ABB5C25" w14:textId="77777777" w:rsidR="00AF6511" w:rsidRPr="00515749" w:rsidRDefault="00AF6511" w:rsidP="00AF6511">
            <w:pPr>
              <w:pStyle w:val="Normal2"/>
              <w:widowControl w:val="0"/>
              <w:jc w:val="both"/>
              <w:rPr>
                <w:b/>
                <w:sz w:val="20"/>
                <w:szCs w:val="20"/>
                <w:lang w:val="en-CA"/>
              </w:rPr>
            </w:pPr>
          </w:p>
        </w:tc>
      </w:tr>
      <w:tr w:rsidR="00AF6511" w:rsidRPr="00515749" w14:paraId="73FB7BB7" w14:textId="77777777" w:rsidTr="0010469F">
        <w:tc>
          <w:tcPr>
            <w:tcW w:w="4670" w:type="dxa"/>
            <w:vMerge/>
            <w:shd w:val="clear" w:color="auto" w:fill="auto"/>
          </w:tcPr>
          <w:p w14:paraId="4F588E00" w14:textId="77777777" w:rsidR="00AF6511" w:rsidRPr="00515749" w:rsidRDefault="00AF6511" w:rsidP="00AF6511">
            <w:pPr>
              <w:spacing w:after="0"/>
              <w:jc w:val="both"/>
              <w:rPr>
                <w:rFonts w:ascii="Times New Roman" w:hAnsi="Times New Roman"/>
                <w:b/>
                <w:sz w:val="20"/>
                <w:szCs w:val="20"/>
                <w:lang w:val="en-CA"/>
              </w:rPr>
            </w:pPr>
          </w:p>
        </w:tc>
        <w:tc>
          <w:tcPr>
            <w:tcW w:w="4680" w:type="dxa"/>
            <w:tcBorders>
              <w:top w:val="nil"/>
              <w:bottom w:val="single" w:sz="4" w:space="0" w:color="auto"/>
            </w:tcBorders>
            <w:shd w:val="clear" w:color="auto" w:fill="auto"/>
          </w:tcPr>
          <w:p w14:paraId="57A77CEF" w14:textId="77777777" w:rsidR="003F15D9" w:rsidRPr="00FF64A3" w:rsidRDefault="003F15D9" w:rsidP="0010469F">
            <w:pPr>
              <w:pStyle w:val="Normal2"/>
              <w:widowControl w:val="0"/>
              <w:jc w:val="both"/>
              <w:rPr>
                <w:b/>
                <w:bCs/>
                <w:sz w:val="20"/>
                <w:szCs w:val="20"/>
                <w:lang w:val="en-US"/>
              </w:rPr>
            </w:pPr>
          </w:p>
          <w:p w14:paraId="3EABD415" w14:textId="77777777" w:rsidR="003F15D9" w:rsidRPr="00FF64A3" w:rsidRDefault="003F15D9">
            <w:pPr>
              <w:pStyle w:val="Normal2"/>
              <w:widowControl w:val="0"/>
              <w:ind w:left="69"/>
              <w:jc w:val="both"/>
              <w:rPr>
                <w:b/>
                <w:bCs/>
                <w:sz w:val="20"/>
                <w:szCs w:val="20"/>
                <w:lang w:val="en-US"/>
              </w:rPr>
            </w:pPr>
          </w:p>
          <w:p w14:paraId="780F09E5" w14:textId="77777777" w:rsidR="00AF6511" w:rsidRPr="00515749" w:rsidRDefault="00AF6511" w:rsidP="0010469F">
            <w:pPr>
              <w:pStyle w:val="Normal2"/>
              <w:widowControl w:val="0"/>
              <w:jc w:val="both"/>
              <w:rPr>
                <w:b/>
                <w:sz w:val="20"/>
                <w:szCs w:val="20"/>
              </w:rPr>
            </w:pPr>
          </w:p>
        </w:tc>
      </w:tr>
      <w:tr w:rsidR="00AF6511" w:rsidRPr="00515749" w14:paraId="3B43F509" w14:textId="77777777" w:rsidTr="0010469F">
        <w:trPr>
          <w:trHeight w:val="717"/>
        </w:trPr>
        <w:tc>
          <w:tcPr>
            <w:tcW w:w="4670" w:type="dxa"/>
            <w:vMerge/>
            <w:shd w:val="clear" w:color="auto" w:fill="auto"/>
          </w:tcPr>
          <w:p w14:paraId="11C6207B" w14:textId="77777777" w:rsidR="00AF6511" w:rsidRPr="00515749" w:rsidRDefault="00AF6511" w:rsidP="00AF6511">
            <w:pPr>
              <w:spacing w:after="0"/>
              <w:jc w:val="both"/>
              <w:rPr>
                <w:rFonts w:ascii="Times New Roman" w:hAnsi="Times New Roman"/>
                <w:sz w:val="20"/>
                <w:szCs w:val="20"/>
              </w:rPr>
            </w:pPr>
          </w:p>
        </w:tc>
        <w:tc>
          <w:tcPr>
            <w:tcW w:w="4680" w:type="dxa"/>
            <w:tcBorders>
              <w:top w:val="single" w:sz="4" w:space="0" w:color="auto"/>
              <w:bottom w:val="nil"/>
            </w:tcBorders>
            <w:shd w:val="clear" w:color="auto" w:fill="auto"/>
          </w:tcPr>
          <w:p w14:paraId="09D5ACD5" w14:textId="77777777" w:rsidR="00E06403" w:rsidRDefault="00E06403" w:rsidP="00E85025">
            <w:pPr>
              <w:pStyle w:val="Normal2"/>
              <w:widowControl w:val="0"/>
              <w:ind w:left="69"/>
              <w:jc w:val="both"/>
              <w:rPr>
                <w:b/>
                <w:bCs/>
                <w:sz w:val="20"/>
                <w:szCs w:val="20"/>
              </w:rPr>
            </w:pPr>
          </w:p>
          <w:p w14:paraId="05D60D10" w14:textId="77777777" w:rsidR="00E85025" w:rsidRPr="00980DC8" w:rsidRDefault="00E85025" w:rsidP="00E85025">
            <w:pPr>
              <w:pStyle w:val="Normal2"/>
              <w:widowControl w:val="0"/>
              <w:ind w:left="69"/>
              <w:jc w:val="both"/>
              <w:rPr>
                <w:b/>
                <w:bCs/>
                <w:sz w:val="20"/>
                <w:szCs w:val="20"/>
              </w:rPr>
            </w:pPr>
            <w:r w:rsidRPr="00EA30A8">
              <w:rPr>
                <w:b/>
                <w:bCs/>
                <w:sz w:val="20"/>
                <w:szCs w:val="20"/>
              </w:rPr>
              <w:t xml:space="preserve">Prime </w:t>
            </w:r>
            <w:proofErr w:type="spellStart"/>
            <w:r w:rsidRPr="00EA30A8">
              <w:rPr>
                <w:b/>
                <w:bCs/>
                <w:sz w:val="20"/>
                <w:szCs w:val="20"/>
              </w:rPr>
              <w:t>Minister</w:t>
            </w:r>
            <w:proofErr w:type="spellEnd"/>
          </w:p>
          <w:p w14:paraId="7FBFD3B5" w14:textId="77777777" w:rsidR="00E85025" w:rsidRDefault="00E85025" w:rsidP="00AF6511">
            <w:pPr>
              <w:pStyle w:val="Normal2"/>
              <w:widowControl w:val="0"/>
              <w:ind w:left="69"/>
              <w:jc w:val="both"/>
              <w:rPr>
                <w:sz w:val="20"/>
                <w:szCs w:val="20"/>
                <w:lang w:val="en-CA"/>
              </w:rPr>
            </w:pPr>
          </w:p>
          <w:p w14:paraId="78D8D20A" w14:textId="61C763FD" w:rsidR="00AF6511" w:rsidRPr="00515749" w:rsidRDefault="00AF6511" w:rsidP="00AF6511">
            <w:pPr>
              <w:pStyle w:val="Normal2"/>
              <w:widowControl w:val="0"/>
              <w:ind w:left="69"/>
              <w:jc w:val="both"/>
              <w:rPr>
                <w:sz w:val="20"/>
                <w:szCs w:val="20"/>
                <w:lang w:val="en-CA"/>
              </w:rPr>
            </w:pPr>
            <w:r w:rsidRPr="00515749">
              <w:rPr>
                <w:sz w:val="20"/>
                <w:szCs w:val="20"/>
                <w:lang w:val="en-CA"/>
              </w:rPr>
              <w:t>6</w:t>
            </w:r>
            <w:r>
              <w:rPr>
                <w:sz w:val="20"/>
                <w:szCs w:val="20"/>
                <w:lang w:val="en-CA"/>
              </w:rPr>
              <w:t>9</w:t>
            </w:r>
            <w:r w:rsidRPr="00515749">
              <w:rPr>
                <w:sz w:val="20"/>
                <w:szCs w:val="20"/>
                <w:lang w:val="en-CA"/>
              </w:rPr>
              <w:t xml:space="preserve">. (1) The Prime Minister is the head of the federal </w:t>
            </w:r>
            <w:r w:rsidR="004A132C">
              <w:rPr>
                <w:sz w:val="20"/>
                <w:szCs w:val="20"/>
                <w:lang w:val="en-CA"/>
              </w:rPr>
              <w:t>G</w:t>
            </w:r>
            <w:r w:rsidRPr="00515749">
              <w:rPr>
                <w:sz w:val="20"/>
                <w:szCs w:val="20"/>
                <w:lang w:val="en-CA"/>
              </w:rPr>
              <w:t>overnment and shall chair the Executive Council.</w:t>
            </w:r>
          </w:p>
          <w:p w14:paraId="30FED527" w14:textId="77777777" w:rsidR="00AF6511" w:rsidRPr="00515749" w:rsidRDefault="00AF6511" w:rsidP="00AF6511">
            <w:pPr>
              <w:pStyle w:val="Normal2"/>
              <w:widowControl w:val="0"/>
              <w:ind w:left="69"/>
              <w:jc w:val="both"/>
              <w:rPr>
                <w:b/>
                <w:sz w:val="20"/>
                <w:szCs w:val="20"/>
                <w:lang w:val="en-CA"/>
              </w:rPr>
            </w:pPr>
          </w:p>
        </w:tc>
      </w:tr>
      <w:tr w:rsidR="00AF6511" w:rsidRPr="00515749" w14:paraId="48C3D988" w14:textId="77777777" w:rsidTr="0010469F">
        <w:tc>
          <w:tcPr>
            <w:tcW w:w="4670" w:type="dxa"/>
            <w:vMerge/>
            <w:shd w:val="clear" w:color="auto" w:fill="auto"/>
          </w:tcPr>
          <w:p w14:paraId="391C3921"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046C0647" w14:textId="77777777" w:rsidR="00247FA4" w:rsidRDefault="00247FA4" w:rsidP="00B17DBA">
            <w:pPr>
              <w:pStyle w:val="Normal2"/>
              <w:widowControl w:val="0"/>
              <w:jc w:val="both"/>
              <w:rPr>
                <w:sz w:val="20"/>
                <w:szCs w:val="20"/>
                <w:lang w:val="en-CA"/>
              </w:rPr>
            </w:pPr>
          </w:p>
          <w:p w14:paraId="0AC87F2F" w14:textId="41F07F6A" w:rsidR="00AF6511" w:rsidRPr="00980DC8" w:rsidRDefault="00AF6511">
            <w:pPr>
              <w:pStyle w:val="Normal2"/>
              <w:widowControl w:val="0"/>
              <w:ind w:left="69"/>
              <w:jc w:val="both"/>
              <w:rPr>
                <w:b/>
                <w:bCs/>
                <w:sz w:val="20"/>
                <w:szCs w:val="20"/>
                <w:lang w:val="en-CA"/>
              </w:rPr>
            </w:pPr>
            <w:r w:rsidRPr="00515749">
              <w:rPr>
                <w:sz w:val="20"/>
                <w:szCs w:val="20"/>
                <w:lang w:val="en-CA"/>
              </w:rPr>
              <w:t xml:space="preserve">(2) The Prime Minister shall fulfill the duties and exercise the powers </w:t>
            </w:r>
            <w:r w:rsidR="2F377FBD" w:rsidRPr="00515749">
              <w:rPr>
                <w:sz w:val="20"/>
                <w:szCs w:val="20"/>
                <w:lang w:val="en-CA"/>
              </w:rPr>
              <w:t>t</w:t>
            </w:r>
            <w:r w:rsidR="774445DA" w:rsidRPr="00515749">
              <w:rPr>
                <w:sz w:val="20"/>
                <w:szCs w:val="20"/>
                <w:lang w:val="en-CA"/>
              </w:rPr>
              <w:t xml:space="preserve">hat are </w:t>
            </w:r>
            <w:r w:rsidR="2F377FBD" w:rsidRPr="00515749">
              <w:rPr>
                <w:sz w:val="20"/>
                <w:szCs w:val="20"/>
                <w:lang w:val="en-CA"/>
              </w:rPr>
              <w:t>attribute</w:t>
            </w:r>
            <w:r w:rsidR="774445DA" w:rsidRPr="00515749">
              <w:rPr>
                <w:sz w:val="20"/>
                <w:szCs w:val="20"/>
                <w:lang w:val="en-CA"/>
              </w:rPr>
              <w:t>d to the pos</w:t>
            </w:r>
            <w:r w:rsidR="5D3130E2" w:rsidRPr="00515749">
              <w:rPr>
                <w:sz w:val="20"/>
                <w:szCs w:val="20"/>
                <w:lang w:val="en-CA"/>
              </w:rPr>
              <w:t>ition</w:t>
            </w:r>
            <w:r w:rsidRPr="00515749">
              <w:rPr>
                <w:sz w:val="20"/>
                <w:szCs w:val="20"/>
                <w:lang w:val="en-CA"/>
              </w:rPr>
              <w:t xml:space="preserve"> by law or delegated</w:t>
            </w:r>
            <w:r w:rsidR="0D0533E8" w:rsidRPr="00515749">
              <w:rPr>
                <w:sz w:val="20"/>
                <w:szCs w:val="20"/>
                <w:lang w:val="en-CA"/>
              </w:rPr>
              <w:t xml:space="preserve"> </w:t>
            </w:r>
            <w:r w:rsidRPr="00515749">
              <w:rPr>
                <w:sz w:val="20"/>
                <w:szCs w:val="20"/>
                <w:lang w:val="en-CA"/>
              </w:rPr>
              <w:t>by order of the Executive Council.</w:t>
            </w:r>
          </w:p>
        </w:tc>
      </w:tr>
      <w:tr w:rsidR="00AF6511" w:rsidRPr="00515749" w14:paraId="6C6F598C" w14:textId="77777777" w:rsidTr="0010469F">
        <w:tc>
          <w:tcPr>
            <w:tcW w:w="4670" w:type="dxa"/>
            <w:vMerge/>
            <w:shd w:val="clear" w:color="auto" w:fill="auto"/>
          </w:tcPr>
          <w:p w14:paraId="1C7D1DBC"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1EA96652" w14:textId="77777777" w:rsidR="004A132C" w:rsidRPr="00515749" w:rsidRDefault="004A132C" w:rsidP="00AF6511">
            <w:pPr>
              <w:pStyle w:val="Normal2"/>
              <w:widowControl w:val="0"/>
              <w:ind w:left="69"/>
              <w:jc w:val="both"/>
              <w:rPr>
                <w:sz w:val="20"/>
                <w:szCs w:val="20"/>
                <w:lang w:val="en-CA"/>
              </w:rPr>
            </w:pPr>
          </w:p>
          <w:p w14:paraId="51149BCA" w14:textId="30E911CB" w:rsidR="004A132C" w:rsidRPr="00980DC8" w:rsidRDefault="00AF6511">
            <w:pPr>
              <w:pStyle w:val="Normal2"/>
              <w:widowControl w:val="0"/>
              <w:ind w:left="69"/>
              <w:jc w:val="both"/>
              <w:rPr>
                <w:sz w:val="20"/>
                <w:szCs w:val="20"/>
                <w:lang w:val="en-CA"/>
              </w:rPr>
            </w:pPr>
            <w:r w:rsidRPr="00515749">
              <w:rPr>
                <w:sz w:val="20"/>
                <w:szCs w:val="20"/>
                <w:lang w:val="en-CA"/>
              </w:rPr>
              <w:t xml:space="preserve">(3) The Prime Minister is </w:t>
            </w:r>
            <w:r w:rsidRPr="00E06403">
              <w:rPr>
                <w:sz w:val="20"/>
                <w:szCs w:val="20"/>
                <w:lang w:val="en-CA"/>
              </w:rPr>
              <w:t xml:space="preserve">elected </w:t>
            </w:r>
            <w:r w:rsidRPr="0010469F">
              <w:rPr>
                <w:sz w:val="20"/>
                <w:szCs w:val="20"/>
                <w:lang w:val="en-CA"/>
              </w:rPr>
              <w:t>among</w:t>
            </w:r>
            <w:r w:rsidRPr="00E06403">
              <w:rPr>
                <w:sz w:val="20"/>
                <w:szCs w:val="20"/>
                <w:lang w:val="en-CA"/>
              </w:rPr>
              <w:t xml:space="preserve"> the</w:t>
            </w:r>
            <w:r w:rsidRPr="00515749">
              <w:rPr>
                <w:sz w:val="20"/>
                <w:szCs w:val="20"/>
                <w:lang w:val="en-CA"/>
              </w:rPr>
              <w:t xml:space="preserve"> members of the House of Commons by a vote of that House, according to the terms provided by law.</w:t>
            </w:r>
          </w:p>
          <w:p w14:paraId="42E52954" w14:textId="77777777" w:rsidR="004A132C" w:rsidRPr="00515749" w:rsidRDefault="004A132C" w:rsidP="00AF6511">
            <w:pPr>
              <w:pStyle w:val="Normal2"/>
              <w:widowControl w:val="0"/>
              <w:ind w:left="69"/>
              <w:jc w:val="both"/>
              <w:rPr>
                <w:b/>
                <w:sz w:val="20"/>
                <w:szCs w:val="20"/>
                <w:lang w:val="en-CA"/>
              </w:rPr>
            </w:pPr>
          </w:p>
        </w:tc>
      </w:tr>
      <w:tr w:rsidR="00AF6511" w:rsidRPr="00515749" w14:paraId="7EEE116A" w14:textId="77777777" w:rsidTr="0010469F">
        <w:tc>
          <w:tcPr>
            <w:tcW w:w="4670" w:type="dxa"/>
            <w:vMerge/>
            <w:shd w:val="clear" w:color="auto" w:fill="auto"/>
          </w:tcPr>
          <w:p w14:paraId="06CB4E7E"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4B897161" w14:textId="77777777" w:rsidR="00D86373" w:rsidRDefault="00D86373" w:rsidP="00AF6511">
            <w:pPr>
              <w:spacing w:after="0"/>
              <w:rPr>
                <w:rFonts w:ascii="Times New Roman" w:eastAsia="Times New Roman" w:hAnsi="Times New Roman" w:cs="Times New Roman"/>
                <w:sz w:val="20"/>
                <w:szCs w:val="20"/>
                <w:lang w:val="en-CA"/>
              </w:rPr>
            </w:pPr>
          </w:p>
          <w:p w14:paraId="408EEA5A" w14:textId="77777777" w:rsidR="00AF6511" w:rsidRPr="00FF64A3" w:rsidRDefault="00AF6511" w:rsidP="00AF6511">
            <w:pPr>
              <w:spacing w:after="0"/>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 xml:space="preserve">(4) The Prime Minister must maintain the confidence of the House of Commons. </w:t>
            </w:r>
            <w:r w:rsidRPr="00FF64A3">
              <w:rPr>
                <w:rFonts w:ascii="Times New Roman" w:eastAsia="Times New Roman" w:hAnsi="Times New Roman" w:cs="Times New Roman"/>
                <w:i/>
                <w:iCs/>
                <w:sz w:val="20"/>
                <w:szCs w:val="20"/>
              </w:rPr>
              <w:t xml:space="preserve"> </w:t>
            </w:r>
          </w:p>
          <w:p w14:paraId="45C14979" w14:textId="77777777" w:rsidR="00AF6511" w:rsidRPr="00FF64A3" w:rsidRDefault="00AF6511" w:rsidP="00AF6511">
            <w:pPr>
              <w:spacing w:after="0"/>
              <w:rPr>
                <w:rFonts w:ascii="Times New Roman" w:hAnsi="Times New Roman"/>
                <w:b/>
                <w:sz w:val="20"/>
                <w:szCs w:val="20"/>
              </w:rPr>
            </w:pPr>
          </w:p>
          <w:p w14:paraId="232C8B70" w14:textId="15F561E9" w:rsidR="00AF6511" w:rsidRPr="00121D8C" w:rsidRDefault="00AF6511">
            <w:pPr>
              <w:pStyle w:val="Normal2"/>
              <w:widowControl w:val="0"/>
              <w:ind w:left="69"/>
              <w:jc w:val="both"/>
              <w:rPr>
                <w:b/>
                <w:bCs/>
                <w:sz w:val="20"/>
                <w:szCs w:val="20"/>
                <w:lang w:val="en-CA"/>
              </w:rPr>
            </w:pPr>
            <w:r w:rsidRPr="00515749">
              <w:rPr>
                <w:sz w:val="20"/>
                <w:szCs w:val="20"/>
                <w:lang w:val="en-CA"/>
              </w:rPr>
              <w:t>(5) In the event, that the Prime Minister is not able to maintain the House</w:t>
            </w:r>
            <w:r w:rsidR="004A132C">
              <w:rPr>
                <w:sz w:val="20"/>
                <w:szCs w:val="20"/>
                <w:lang w:val="en-CA"/>
              </w:rPr>
              <w:t xml:space="preserve"> of Commons</w:t>
            </w:r>
            <w:r w:rsidRPr="00515749">
              <w:rPr>
                <w:sz w:val="20"/>
                <w:szCs w:val="20"/>
                <w:lang w:val="en-CA"/>
              </w:rPr>
              <w:t xml:space="preserve">’ confidence, the </w:t>
            </w:r>
            <w:r w:rsidR="004A132C">
              <w:rPr>
                <w:sz w:val="20"/>
                <w:szCs w:val="20"/>
                <w:lang w:val="en-CA"/>
              </w:rPr>
              <w:t>Members of Parliament</w:t>
            </w:r>
            <w:r w:rsidRPr="00515749">
              <w:rPr>
                <w:sz w:val="20"/>
                <w:szCs w:val="20"/>
                <w:lang w:val="en-CA"/>
              </w:rPr>
              <w:t xml:space="preserve"> </w:t>
            </w:r>
            <w:r w:rsidR="004A132C">
              <w:rPr>
                <w:sz w:val="20"/>
                <w:szCs w:val="20"/>
                <w:lang w:val="en-CA"/>
              </w:rPr>
              <w:t>may</w:t>
            </w:r>
            <w:r w:rsidRPr="00515749">
              <w:rPr>
                <w:sz w:val="20"/>
                <w:szCs w:val="20"/>
                <w:lang w:val="en-CA"/>
              </w:rPr>
              <w:t xml:space="preserve"> elect a successor. In the event that the House is not able to do so, the Moderator must dissolve the House of Commons and announce general elections; the Prime Minister then remains in office until the election of his successor.</w:t>
            </w:r>
          </w:p>
        </w:tc>
      </w:tr>
      <w:tr w:rsidR="00AF6511" w:rsidRPr="00515749" w14:paraId="33A87497" w14:textId="77777777" w:rsidTr="00980DC8">
        <w:tc>
          <w:tcPr>
            <w:tcW w:w="4670" w:type="dxa"/>
            <w:vMerge/>
            <w:shd w:val="clear" w:color="auto" w:fill="auto"/>
          </w:tcPr>
          <w:p w14:paraId="0E1F0586"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57239C74" w14:textId="77777777" w:rsidR="00AF6511" w:rsidRPr="00515749" w:rsidRDefault="00AF6511" w:rsidP="00AF6511">
            <w:pPr>
              <w:pStyle w:val="Normal2"/>
              <w:widowControl w:val="0"/>
              <w:ind w:left="69"/>
              <w:jc w:val="both"/>
              <w:rPr>
                <w:sz w:val="20"/>
                <w:szCs w:val="20"/>
                <w:lang w:val="en-CA"/>
              </w:rPr>
            </w:pPr>
          </w:p>
          <w:p w14:paraId="036532FD" w14:textId="6FAE1CAC" w:rsidR="00AF6511" w:rsidRPr="00980DC8" w:rsidRDefault="00AF6511">
            <w:pPr>
              <w:pStyle w:val="Normal2"/>
              <w:widowControl w:val="0"/>
              <w:ind w:left="69"/>
              <w:jc w:val="both"/>
              <w:rPr>
                <w:sz w:val="20"/>
                <w:szCs w:val="20"/>
                <w:lang w:val="en-CA"/>
              </w:rPr>
            </w:pPr>
          </w:p>
          <w:p w14:paraId="068B260D" w14:textId="77777777" w:rsidR="1856B570" w:rsidRPr="00980DC8" w:rsidRDefault="1856B570" w:rsidP="00980DC8">
            <w:pPr>
              <w:pStyle w:val="Normal2"/>
              <w:ind w:left="69"/>
              <w:jc w:val="both"/>
              <w:rPr>
                <w:sz w:val="20"/>
                <w:szCs w:val="20"/>
                <w:lang w:val="en-CA"/>
              </w:rPr>
            </w:pPr>
          </w:p>
          <w:p w14:paraId="09CC8879" w14:textId="5CCC7C99" w:rsidR="00AF6511" w:rsidRPr="00515749" w:rsidRDefault="00AF6511" w:rsidP="00AF6511">
            <w:pPr>
              <w:pStyle w:val="Normal2"/>
              <w:widowControl w:val="0"/>
              <w:ind w:left="69"/>
              <w:jc w:val="both"/>
              <w:rPr>
                <w:sz w:val="20"/>
                <w:szCs w:val="20"/>
                <w:lang w:val="en-CA"/>
              </w:rPr>
            </w:pPr>
            <w:r w:rsidRPr="00515749">
              <w:rPr>
                <w:sz w:val="20"/>
                <w:szCs w:val="20"/>
                <w:lang w:val="en-CA"/>
              </w:rPr>
              <w:t xml:space="preserve">(6) The Moderator may remove the Prime Minister from office if </w:t>
            </w:r>
            <w:r w:rsidR="00AC5CD8">
              <w:rPr>
                <w:sz w:val="20"/>
                <w:szCs w:val="20"/>
                <w:lang w:val="en-CA"/>
              </w:rPr>
              <w:t>he</w:t>
            </w:r>
            <w:r w:rsidRPr="00515749">
              <w:rPr>
                <w:sz w:val="20"/>
                <w:szCs w:val="20"/>
                <w:lang w:val="en-CA"/>
              </w:rPr>
              <w:t xml:space="preserve"> believes the </w:t>
            </w:r>
            <w:r w:rsidR="00D86373">
              <w:rPr>
                <w:sz w:val="20"/>
                <w:szCs w:val="20"/>
                <w:lang w:val="en-CA"/>
              </w:rPr>
              <w:t>latter</w:t>
            </w:r>
            <w:r w:rsidRPr="00515749">
              <w:rPr>
                <w:sz w:val="20"/>
                <w:szCs w:val="20"/>
                <w:lang w:val="en-CA"/>
              </w:rPr>
              <w:t xml:space="preserve"> is endangering this </w:t>
            </w:r>
            <w:r w:rsidR="00AC5CD8">
              <w:rPr>
                <w:sz w:val="20"/>
                <w:szCs w:val="20"/>
                <w:lang w:val="en-CA"/>
              </w:rPr>
              <w:t>C</w:t>
            </w:r>
            <w:r w:rsidRPr="00515749">
              <w:rPr>
                <w:sz w:val="20"/>
                <w:szCs w:val="20"/>
                <w:lang w:val="en-CA"/>
              </w:rPr>
              <w:t xml:space="preserve">onstitution or rule of law in Canada. The Moderator shall explain the reasons for the removal to the houses of Parliament. The Moderator names an Acting Prime Minister and the acting ministers that he deems necessary for the continuity of the </w:t>
            </w:r>
            <w:r w:rsidR="00AC5CD8">
              <w:rPr>
                <w:sz w:val="20"/>
                <w:szCs w:val="20"/>
                <w:lang w:val="en-CA"/>
              </w:rPr>
              <w:t>G</w:t>
            </w:r>
            <w:r w:rsidRPr="00515749">
              <w:rPr>
                <w:sz w:val="20"/>
                <w:szCs w:val="20"/>
                <w:lang w:val="en-CA"/>
              </w:rPr>
              <w:t xml:space="preserve">overnment until the </w:t>
            </w:r>
            <w:r w:rsidR="00AC5CD8">
              <w:rPr>
                <w:sz w:val="20"/>
                <w:szCs w:val="20"/>
                <w:lang w:val="en-CA"/>
              </w:rPr>
              <w:t>Members of Parliament elect a successor.</w:t>
            </w:r>
          </w:p>
          <w:p w14:paraId="069C424F" w14:textId="77777777" w:rsidR="00AF6511" w:rsidRPr="00515749" w:rsidRDefault="00AF6511" w:rsidP="00AF6511">
            <w:pPr>
              <w:pStyle w:val="Normal2"/>
              <w:widowControl w:val="0"/>
              <w:ind w:left="69"/>
              <w:jc w:val="both"/>
              <w:rPr>
                <w:b/>
                <w:sz w:val="20"/>
                <w:szCs w:val="20"/>
                <w:lang w:val="en-CA"/>
              </w:rPr>
            </w:pPr>
          </w:p>
        </w:tc>
      </w:tr>
      <w:tr w:rsidR="00AF6511" w:rsidRPr="00515749" w14:paraId="0B8755B0" w14:textId="77777777" w:rsidTr="0010469F">
        <w:tc>
          <w:tcPr>
            <w:tcW w:w="4670" w:type="dxa"/>
            <w:vMerge/>
            <w:shd w:val="clear" w:color="auto" w:fill="auto"/>
          </w:tcPr>
          <w:p w14:paraId="608D9EEB"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341683F3" w14:textId="4BEF2082" w:rsidR="00AF6511" w:rsidRPr="00515749" w:rsidRDefault="00AF6511" w:rsidP="00AF6511">
            <w:pPr>
              <w:pStyle w:val="Normal2"/>
              <w:widowControl w:val="0"/>
              <w:ind w:left="69"/>
              <w:jc w:val="both"/>
              <w:rPr>
                <w:sz w:val="20"/>
                <w:szCs w:val="20"/>
                <w:lang w:val="en-CA"/>
              </w:rPr>
            </w:pPr>
            <w:r w:rsidRPr="00515749">
              <w:rPr>
                <w:sz w:val="20"/>
                <w:szCs w:val="20"/>
                <w:lang w:val="en-CA"/>
              </w:rPr>
              <w:t xml:space="preserve">(7) The Prime Minister </w:t>
            </w:r>
            <w:r w:rsidR="286B54B4" w:rsidRPr="00515749">
              <w:rPr>
                <w:sz w:val="20"/>
                <w:szCs w:val="20"/>
                <w:lang w:val="en-CA"/>
              </w:rPr>
              <w:t>may</w:t>
            </w:r>
            <w:r w:rsidR="05DBF601" w:rsidRPr="00515749">
              <w:rPr>
                <w:sz w:val="20"/>
                <w:szCs w:val="20"/>
                <w:lang w:val="en-CA"/>
              </w:rPr>
              <w:t xml:space="preserve"> </w:t>
            </w:r>
            <w:r w:rsidRPr="00515749">
              <w:rPr>
                <w:sz w:val="20"/>
                <w:szCs w:val="20"/>
                <w:lang w:val="en-CA"/>
              </w:rPr>
              <w:t xml:space="preserve">resign from office. </w:t>
            </w:r>
            <w:r w:rsidR="00157B54">
              <w:rPr>
                <w:sz w:val="20"/>
                <w:szCs w:val="20"/>
                <w:lang w:val="en-CA"/>
              </w:rPr>
              <w:t>In such a case</w:t>
            </w:r>
            <w:r w:rsidRPr="00515749">
              <w:rPr>
                <w:sz w:val="20"/>
                <w:szCs w:val="20"/>
                <w:lang w:val="en-CA"/>
              </w:rPr>
              <w:t xml:space="preserve">, </w:t>
            </w:r>
            <w:r w:rsidR="00157B54">
              <w:rPr>
                <w:sz w:val="20"/>
                <w:szCs w:val="20"/>
                <w:lang w:val="en-CA"/>
              </w:rPr>
              <w:t>he</w:t>
            </w:r>
            <w:r w:rsidRPr="00515749">
              <w:rPr>
                <w:sz w:val="20"/>
                <w:szCs w:val="20"/>
                <w:lang w:val="en-CA"/>
              </w:rPr>
              <w:t xml:space="preserve"> </w:t>
            </w:r>
            <w:r w:rsidR="286B54B4" w:rsidRPr="00515749">
              <w:rPr>
                <w:sz w:val="20"/>
                <w:szCs w:val="20"/>
                <w:lang w:val="en-CA"/>
              </w:rPr>
              <w:t>ma</w:t>
            </w:r>
            <w:r w:rsidR="18CC00E3" w:rsidRPr="00515749">
              <w:rPr>
                <w:sz w:val="20"/>
                <w:szCs w:val="20"/>
                <w:lang w:val="en-CA"/>
              </w:rPr>
              <w:t>y</w:t>
            </w:r>
            <w:r w:rsidR="05DBF601" w:rsidRPr="00515749">
              <w:rPr>
                <w:sz w:val="20"/>
                <w:szCs w:val="20"/>
                <w:lang w:val="en-CA"/>
              </w:rPr>
              <w:t xml:space="preserve"> </w:t>
            </w:r>
            <w:r w:rsidRPr="00515749">
              <w:rPr>
                <w:sz w:val="20"/>
                <w:szCs w:val="20"/>
                <w:lang w:val="en-CA"/>
              </w:rPr>
              <w:t xml:space="preserve">remain in office as long as the </w:t>
            </w:r>
            <w:r w:rsidR="00157B54">
              <w:rPr>
                <w:sz w:val="20"/>
                <w:szCs w:val="20"/>
                <w:lang w:val="en-CA"/>
              </w:rPr>
              <w:t>Members of Parliament have not elected a successor.</w:t>
            </w:r>
          </w:p>
          <w:p w14:paraId="6A9C58BD" w14:textId="77777777" w:rsidR="00AF6511" w:rsidRDefault="00AF6511" w:rsidP="00AF6511">
            <w:pPr>
              <w:pStyle w:val="Normal2"/>
              <w:widowControl w:val="0"/>
              <w:ind w:left="69"/>
              <w:jc w:val="both"/>
              <w:rPr>
                <w:b/>
                <w:sz w:val="20"/>
                <w:szCs w:val="20"/>
                <w:lang w:val="en-CA"/>
              </w:rPr>
            </w:pPr>
          </w:p>
          <w:p w14:paraId="5ED0CE4D" w14:textId="77777777" w:rsidR="00157B54" w:rsidRPr="00515749" w:rsidRDefault="00157B54" w:rsidP="00AF6511">
            <w:pPr>
              <w:pStyle w:val="Normal2"/>
              <w:widowControl w:val="0"/>
              <w:ind w:left="69"/>
              <w:jc w:val="both"/>
              <w:rPr>
                <w:b/>
                <w:sz w:val="20"/>
                <w:szCs w:val="20"/>
                <w:lang w:val="en-CA"/>
              </w:rPr>
            </w:pPr>
          </w:p>
        </w:tc>
      </w:tr>
      <w:tr w:rsidR="00AF6511" w:rsidRPr="00515749" w14:paraId="51A662DD" w14:textId="77777777" w:rsidTr="0010469F">
        <w:trPr>
          <w:trHeight w:val="1617"/>
        </w:trPr>
        <w:tc>
          <w:tcPr>
            <w:tcW w:w="4670" w:type="dxa"/>
            <w:vMerge/>
            <w:shd w:val="clear" w:color="auto" w:fill="auto"/>
          </w:tcPr>
          <w:p w14:paraId="61EF0220"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29316084" w14:textId="2FBEFFB5" w:rsidR="00AF6511" w:rsidRDefault="00AF6511" w:rsidP="00AF6511">
            <w:pPr>
              <w:pStyle w:val="Normal2"/>
              <w:widowControl w:val="0"/>
              <w:ind w:left="69"/>
              <w:jc w:val="both"/>
              <w:rPr>
                <w:sz w:val="20"/>
                <w:szCs w:val="20"/>
                <w:lang w:val="en-CA"/>
              </w:rPr>
            </w:pPr>
            <w:r w:rsidRPr="00515749">
              <w:rPr>
                <w:sz w:val="20"/>
                <w:szCs w:val="20"/>
                <w:lang w:val="en-CA"/>
              </w:rPr>
              <w:t>(8) If the Prime Minister is unable perform their duties or if the office becomes vacant, the minister designated by order of the Executive Council shall become Acting Prime Minister and remain in office until the Prime Minister resumes office</w:t>
            </w:r>
            <w:r w:rsidR="00821ECF">
              <w:rPr>
                <w:sz w:val="20"/>
                <w:szCs w:val="20"/>
                <w:lang w:val="en-CA"/>
              </w:rPr>
              <w:t>, or until the election of a successor.</w:t>
            </w:r>
          </w:p>
          <w:p w14:paraId="66506817" w14:textId="77777777" w:rsidR="00AF6511" w:rsidRDefault="00AF6511" w:rsidP="00AF6511">
            <w:pPr>
              <w:pStyle w:val="Normal2"/>
              <w:widowControl w:val="0"/>
              <w:ind w:left="69"/>
              <w:jc w:val="both"/>
              <w:rPr>
                <w:sz w:val="20"/>
                <w:szCs w:val="20"/>
                <w:lang w:val="en-CA"/>
              </w:rPr>
            </w:pPr>
          </w:p>
          <w:p w14:paraId="35B626C7" w14:textId="4D648C7C" w:rsidR="00AF6511" w:rsidRPr="00BB77A1" w:rsidRDefault="00AF6511" w:rsidP="00AF6511">
            <w:pPr>
              <w:pStyle w:val="Normal2"/>
              <w:widowControl w:val="0"/>
              <w:ind w:left="69"/>
              <w:jc w:val="both"/>
              <w:rPr>
                <w:sz w:val="20"/>
                <w:szCs w:val="20"/>
                <w:lang w:val="en-CA"/>
              </w:rPr>
            </w:pPr>
            <w:r w:rsidRPr="00BB77A1">
              <w:rPr>
                <w:sz w:val="20"/>
                <w:szCs w:val="20"/>
                <w:lang w:val="en-CA"/>
              </w:rPr>
              <w:t xml:space="preserve">(9) The Prime Minister of Canada must have a reasonable </w:t>
            </w:r>
            <w:r w:rsidR="00191615">
              <w:rPr>
                <w:sz w:val="20"/>
                <w:szCs w:val="20"/>
                <w:lang w:val="en-CA"/>
              </w:rPr>
              <w:t>understanding</w:t>
            </w:r>
            <w:r w:rsidR="00191615" w:rsidRPr="00BB77A1">
              <w:rPr>
                <w:sz w:val="20"/>
                <w:szCs w:val="20"/>
                <w:lang w:val="en-CA"/>
              </w:rPr>
              <w:t xml:space="preserve"> </w:t>
            </w:r>
            <w:r w:rsidRPr="00BB77A1">
              <w:rPr>
                <w:sz w:val="20"/>
                <w:szCs w:val="20"/>
                <w:lang w:val="en-CA"/>
              </w:rPr>
              <w:t>of both official languages of Canada.</w:t>
            </w:r>
          </w:p>
          <w:p w14:paraId="27FA73C4" w14:textId="77777777" w:rsidR="00AF6511" w:rsidRDefault="00AF6511" w:rsidP="00AF6511">
            <w:pPr>
              <w:pStyle w:val="Normal2"/>
              <w:widowControl w:val="0"/>
              <w:ind w:left="69"/>
              <w:jc w:val="both"/>
              <w:rPr>
                <w:sz w:val="20"/>
                <w:szCs w:val="20"/>
                <w:lang w:val="en-CA"/>
              </w:rPr>
            </w:pPr>
          </w:p>
          <w:p w14:paraId="20F7B933" w14:textId="77777777" w:rsidR="00D86373" w:rsidRPr="00BB77A1" w:rsidRDefault="00D86373" w:rsidP="00AF6511">
            <w:pPr>
              <w:pStyle w:val="Normal2"/>
              <w:widowControl w:val="0"/>
              <w:ind w:left="69"/>
              <w:jc w:val="both"/>
              <w:rPr>
                <w:sz w:val="20"/>
                <w:szCs w:val="20"/>
                <w:lang w:val="en-CA"/>
              </w:rPr>
            </w:pPr>
          </w:p>
          <w:p w14:paraId="5A88A5E1" w14:textId="77777777" w:rsidR="00D86373" w:rsidRDefault="00D86373">
            <w:pPr>
              <w:pStyle w:val="Normal2"/>
              <w:widowControl w:val="0"/>
              <w:ind w:left="69"/>
              <w:jc w:val="both"/>
              <w:rPr>
                <w:sz w:val="20"/>
                <w:szCs w:val="20"/>
                <w:lang w:val="en-CA"/>
              </w:rPr>
            </w:pPr>
          </w:p>
          <w:p w14:paraId="4E37E704" w14:textId="256E40B3" w:rsidR="00AF6511" w:rsidRPr="00121D8C" w:rsidRDefault="00AF6511">
            <w:pPr>
              <w:pStyle w:val="Normal2"/>
              <w:widowControl w:val="0"/>
              <w:ind w:left="69"/>
              <w:jc w:val="both"/>
              <w:rPr>
                <w:b/>
                <w:bCs/>
                <w:sz w:val="20"/>
                <w:szCs w:val="20"/>
                <w:lang w:val="en-CA"/>
              </w:rPr>
            </w:pPr>
            <w:r w:rsidRPr="00BB77A1">
              <w:rPr>
                <w:sz w:val="20"/>
                <w:szCs w:val="20"/>
                <w:lang w:val="en-CA"/>
              </w:rPr>
              <w:t xml:space="preserve">(10) Despite the preceding paragraph, the Prime Minister, if he has reasonable command of an </w:t>
            </w:r>
            <w:r w:rsidR="4026B537" w:rsidRPr="00BB77A1">
              <w:rPr>
                <w:sz w:val="20"/>
                <w:szCs w:val="20"/>
                <w:lang w:val="en-CA"/>
              </w:rPr>
              <w:t>Indig</w:t>
            </w:r>
            <w:r w:rsidR="6739D379" w:rsidRPr="00BB77A1">
              <w:rPr>
                <w:sz w:val="20"/>
                <w:szCs w:val="20"/>
                <w:lang w:val="en-CA"/>
              </w:rPr>
              <w:t>enous</w:t>
            </w:r>
            <w:r w:rsidRPr="00BB77A1">
              <w:rPr>
                <w:sz w:val="20"/>
                <w:szCs w:val="20"/>
                <w:lang w:val="en-CA"/>
              </w:rPr>
              <w:t xml:space="preserve"> language, must have a reasonable command of either English or French.</w:t>
            </w:r>
          </w:p>
        </w:tc>
      </w:tr>
      <w:tr w:rsidR="00AF6511" w:rsidRPr="00515749" w14:paraId="608519A9" w14:textId="77777777" w:rsidTr="0010469F">
        <w:tc>
          <w:tcPr>
            <w:tcW w:w="4670" w:type="dxa"/>
            <w:vMerge/>
            <w:shd w:val="clear" w:color="auto" w:fill="auto"/>
          </w:tcPr>
          <w:p w14:paraId="772B8D07" w14:textId="77777777" w:rsidR="00AF6511" w:rsidRPr="00515749" w:rsidRDefault="00AF6511" w:rsidP="00AF6511">
            <w:pPr>
              <w:spacing w:after="0"/>
              <w:jc w:val="both"/>
              <w:rPr>
                <w:rFonts w:ascii="Times New Roman" w:hAnsi="Times New Roman"/>
                <w:b/>
                <w:sz w:val="20"/>
                <w:szCs w:val="20"/>
                <w:lang w:val="en-CA"/>
              </w:rPr>
            </w:pPr>
          </w:p>
        </w:tc>
        <w:tc>
          <w:tcPr>
            <w:tcW w:w="4680" w:type="dxa"/>
            <w:tcBorders>
              <w:top w:val="nil"/>
              <w:bottom w:val="nil"/>
            </w:tcBorders>
            <w:shd w:val="clear" w:color="auto" w:fill="auto"/>
          </w:tcPr>
          <w:p w14:paraId="6D17C795" w14:textId="4C1EB728" w:rsidR="00AF6511" w:rsidRPr="00980DC8" w:rsidRDefault="00AF6511">
            <w:pPr>
              <w:pStyle w:val="Normal2"/>
              <w:widowControl w:val="0"/>
              <w:jc w:val="both"/>
              <w:rPr>
                <w:b/>
                <w:bCs/>
                <w:sz w:val="20"/>
                <w:szCs w:val="20"/>
              </w:rPr>
            </w:pPr>
            <w:proofErr w:type="spellStart"/>
            <w:r w:rsidRPr="00121D8C">
              <w:rPr>
                <w:b/>
                <w:bCs/>
                <w:sz w:val="20"/>
                <w:szCs w:val="20"/>
              </w:rPr>
              <w:t>Federal</w:t>
            </w:r>
            <w:proofErr w:type="spellEnd"/>
            <w:r w:rsidRPr="00121D8C">
              <w:rPr>
                <w:b/>
                <w:bCs/>
                <w:sz w:val="20"/>
                <w:szCs w:val="20"/>
              </w:rPr>
              <w:t xml:space="preserve"> </w:t>
            </w:r>
            <w:proofErr w:type="spellStart"/>
            <w:r w:rsidRPr="00121D8C">
              <w:rPr>
                <w:b/>
                <w:bCs/>
                <w:sz w:val="20"/>
                <w:szCs w:val="20"/>
              </w:rPr>
              <w:t>Ministers</w:t>
            </w:r>
            <w:proofErr w:type="spellEnd"/>
          </w:p>
          <w:p w14:paraId="4450882E" w14:textId="77777777" w:rsidR="00AF6511" w:rsidRPr="00515749" w:rsidRDefault="00AF6511" w:rsidP="00AF6511">
            <w:pPr>
              <w:pStyle w:val="Normal2"/>
              <w:widowControl w:val="0"/>
              <w:ind w:left="69"/>
              <w:jc w:val="both"/>
              <w:rPr>
                <w:b/>
                <w:sz w:val="20"/>
                <w:szCs w:val="20"/>
              </w:rPr>
            </w:pPr>
          </w:p>
        </w:tc>
      </w:tr>
      <w:tr w:rsidR="00AF6511" w:rsidRPr="00515749" w14:paraId="5B9DAF37" w14:textId="77777777" w:rsidTr="0010469F">
        <w:tc>
          <w:tcPr>
            <w:tcW w:w="4670" w:type="dxa"/>
            <w:vMerge/>
            <w:shd w:val="clear" w:color="auto" w:fill="auto"/>
          </w:tcPr>
          <w:p w14:paraId="6D365723" w14:textId="77777777" w:rsidR="00AF6511" w:rsidRPr="00515749" w:rsidRDefault="00AF6511" w:rsidP="00AF6511">
            <w:pPr>
              <w:spacing w:after="0"/>
              <w:jc w:val="both"/>
              <w:rPr>
                <w:rFonts w:ascii="Times New Roman" w:hAnsi="Times New Roman"/>
                <w:sz w:val="20"/>
                <w:szCs w:val="20"/>
              </w:rPr>
            </w:pPr>
          </w:p>
        </w:tc>
        <w:tc>
          <w:tcPr>
            <w:tcW w:w="4680" w:type="dxa"/>
            <w:tcBorders>
              <w:top w:val="nil"/>
              <w:bottom w:val="nil"/>
            </w:tcBorders>
            <w:shd w:val="clear" w:color="auto" w:fill="auto"/>
          </w:tcPr>
          <w:p w14:paraId="58B9C563" w14:textId="11B4C9BA" w:rsidR="00AF6511" w:rsidRPr="00A234D6" w:rsidRDefault="00AF6511" w:rsidP="00AF6511">
            <w:pPr>
              <w:pStyle w:val="Normal2"/>
              <w:widowControl w:val="0"/>
              <w:ind w:left="69"/>
              <w:jc w:val="both"/>
              <w:rPr>
                <w:sz w:val="20"/>
                <w:szCs w:val="20"/>
                <w:lang w:val="en-CA"/>
              </w:rPr>
            </w:pPr>
            <w:r>
              <w:rPr>
                <w:sz w:val="20"/>
                <w:szCs w:val="20"/>
                <w:lang w:val="en-CA"/>
              </w:rPr>
              <w:t>70.</w:t>
            </w:r>
            <w:r w:rsidRPr="00515749">
              <w:rPr>
                <w:sz w:val="20"/>
                <w:szCs w:val="20"/>
                <w:lang w:val="en-CA"/>
              </w:rPr>
              <w:t xml:space="preserve"> (1) The ministers shall fulfill the</w:t>
            </w:r>
            <w:r w:rsidR="50BAB94C" w:rsidRPr="00515749">
              <w:rPr>
                <w:sz w:val="20"/>
                <w:szCs w:val="20"/>
                <w:lang w:val="en-CA"/>
              </w:rPr>
              <w:t>ir duties</w:t>
            </w:r>
            <w:r w:rsidRPr="00515749">
              <w:rPr>
                <w:sz w:val="20"/>
                <w:szCs w:val="20"/>
                <w:lang w:val="en-CA"/>
              </w:rPr>
              <w:t xml:space="preserve"> and exercise the powers attributed to them by law or delegated to them by order of the Executive Council.</w:t>
            </w:r>
          </w:p>
          <w:p w14:paraId="69D6418D" w14:textId="77777777" w:rsidR="00191615" w:rsidRPr="00121D8C" w:rsidRDefault="00191615">
            <w:pPr>
              <w:pStyle w:val="Normal2"/>
              <w:widowControl w:val="0"/>
              <w:ind w:left="69"/>
              <w:jc w:val="both"/>
              <w:rPr>
                <w:b/>
                <w:bCs/>
                <w:sz w:val="20"/>
                <w:szCs w:val="20"/>
                <w:lang w:val="en-CA"/>
              </w:rPr>
            </w:pPr>
          </w:p>
        </w:tc>
      </w:tr>
      <w:tr w:rsidR="00AF6511" w:rsidRPr="00515749" w14:paraId="4F5A8291" w14:textId="77777777" w:rsidTr="0010469F">
        <w:tc>
          <w:tcPr>
            <w:tcW w:w="4670" w:type="dxa"/>
            <w:vMerge/>
            <w:shd w:val="clear" w:color="auto" w:fill="auto"/>
          </w:tcPr>
          <w:p w14:paraId="4B57A786"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7CC291A6" w14:textId="6144817C" w:rsidR="00191615" w:rsidRPr="00980DC8" w:rsidRDefault="00AF6511">
            <w:pPr>
              <w:pStyle w:val="Normal2"/>
              <w:widowControl w:val="0"/>
              <w:ind w:left="69"/>
              <w:jc w:val="both"/>
              <w:rPr>
                <w:sz w:val="20"/>
                <w:szCs w:val="20"/>
                <w:lang w:val="en-CA"/>
              </w:rPr>
            </w:pPr>
            <w:r w:rsidRPr="00515749">
              <w:rPr>
                <w:sz w:val="20"/>
                <w:szCs w:val="20"/>
                <w:lang w:val="en-CA"/>
              </w:rPr>
              <w:t xml:space="preserve">(2) The Moderator shall name as ministers those members of the House of Commons that are recommended by the Prime Minister. The Moderator </w:t>
            </w:r>
            <w:r w:rsidR="236A1BC6" w:rsidRPr="00515749">
              <w:rPr>
                <w:sz w:val="20"/>
                <w:szCs w:val="20"/>
                <w:lang w:val="en-CA"/>
              </w:rPr>
              <w:t>can</w:t>
            </w:r>
            <w:r w:rsidRPr="00515749">
              <w:rPr>
                <w:sz w:val="20"/>
                <w:szCs w:val="20"/>
                <w:lang w:val="en-CA"/>
              </w:rPr>
              <w:t xml:space="preserve"> remove Ministers </w:t>
            </w:r>
            <w:r w:rsidR="6F6CD9E2" w:rsidRPr="00515749">
              <w:rPr>
                <w:sz w:val="20"/>
                <w:szCs w:val="20"/>
                <w:lang w:val="en-CA"/>
              </w:rPr>
              <w:t>up</w:t>
            </w:r>
            <w:r w:rsidRPr="00515749">
              <w:rPr>
                <w:sz w:val="20"/>
                <w:szCs w:val="20"/>
                <w:lang w:val="en-CA"/>
              </w:rPr>
              <w:t>on the advice of the Prime Minister.</w:t>
            </w:r>
          </w:p>
        </w:tc>
      </w:tr>
      <w:tr w:rsidR="00AF6511" w:rsidRPr="00515749" w14:paraId="3502A029" w14:textId="77777777" w:rsidTr="00980DC8">
        <w:tc>
          <w:tcPr>
            <w:tcW w:w="4670" w:type="dxa"/>
            <w:vMerge/>
            <w:shd w:val="clear" w:color="auto" w:fill="auto"/>
          </w:tcPr>
          <w:p w14:paraId="5E4FD8DA"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383F1DC7" w14:textId="77777777" w:rsidR="00AF6511" w:rsidRPr="00515749" w:rsidRDefault="00AF6511" w:rsidP="00AF6511">
            <w:pPr>
              <w:pStyle w:val="Normal2"/>
              <w:widowControl w:val="0"/>
              <w:ind w:left="69"/>
              <w:jc w:val="both"/>
              <w:rPr>
                <w:sz w:val="20"/>
                <w:szCs w:val="20"/>
                <w:lang w:val="en-CA"/>
              </w:rPr>
            </w:pPr>
          </w:p>
          <w:p w14:paraId="2227D0A0" w14:textId="77777777" w:rsidR="00C1719F" w:rsidRDefault="00C1719F">
            <w:pPr>
              <w:pStyle w:val="Normal2"/>
              <w:widowControl w:val="0"/>
              <w:ind w:left="69"/>
              <w:jc w:val="both"/>
              <w:rPr>
                <w:sz w:val="20"/>
                <w:szCs w:val="20"/>
                <w:lang w:val="en-CA"/>
              </w:rPr>
            </w:pPr>
          </w:p>
          <w:p w14:paraId="68663B6C" w14:textId="51AC0CDC" w:rsidR="00AF6511" w:rsidRPr="00121D8C" w:rsidRDefault="00AF6511">
            <w:pPr>
              <w:pStyle w:val="Normal2"/>
              <w:widowControl w:val="0"/>
              <w:ind w:left="69"/>
              <w:jc w:val="both"/>
              <w:rPr>
                <w:b/>
                <w:bCs/>
                <w:sz w:val="20"/>
                <w:szCs w:val="20"/>
                <w:lang w:val="en-CA"/>
              </w:rPr>
            </w:pPr>
            <w:r w:rsidRPr="00515749">
              <w:rPr>
                <w:sz w:val="20"/>
                <w:szCs w:val="20"/>
                <w:lang w:val="en-CA"/>
              </w:rPr>
              <w:t xml:space="preserve">(3) The Minister of Justice is the legal adviser of the Executive Council and shall ensure that the federal </w:t>
            </w:r>
            <w:r w:rsidR="00740C7D">
              <w:rPr>
                <w:sz w:val="20"/>
                <w:szCs w:val="20"/>
                <w:lang w:val="en-CA"/>
              </w:rPr>
              <w:t>G</w:t>
            </w:r>
            <w:r w:rsidRPr="00515749">
              <w:rPr>
                <w:sz w:val="20"/>
                <w:szCs w:val="20"/>
                <w:lang w:val="en-CA"/>
              </w:rPr>
              <w:t xml:space="preserve">overnment complies with this </w:t>
            </w:r>
            <w:r w:rsidR="00645D17">
              <w:rPr>
                <w:sz w:val="20"/>
                <w:szCs w:val="20"/>
                <w:lang w:val="en-CA"/>
              </w:rPr>
              <w:t>C</w:t>
            </w:r>
            <w:r w:rsidRPr="00515749">
              <w:rPr>
                <w:sz w:val="20"/>
                <w:szCs w:val="20"/>
                <w:lang w:val="en-CA"/>
              </w:rPr>
              <w:t xml:space="preserve">onstitution and the law. </w:t>
            </w:r>
          </w:p>
        </w:tc>
      </w:tr>
      <w:tr w:rsidR="00AF6511" w:rsidRPr="00515749" w14:paraId="13AA11A0" w14:textId="77777777" w:rsidTr="00980DC8">
        <w:tc>
          <w:tcPr>
            <w:tcW w:w="4670" w:type="dxa"/>
            <w:vMerge/>
            <w:shd w:val="clear" w:color="auto" w:fill="auto"/>
          </w:tcPr>
          <w:p w14:paraId="40C71D63"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31BF264C" w14:textId="77777777" w:rsidR="00AF6511" w:rsidRPr="00515749" w:rsidRDefault="00AF6511" w:rsidP="00AF6511">
            <w:pPr>
              <w:pStyle w:val="Normal2"/>
              <w:widowControl w:val="0"/>
              <w:ind w:left="69"/>
              <w:jc w:val="both"/>
              <w:rPr>
                <w:sz w:val="20"/>
                <w:szCs w:val="20"/>
                <w:lang w:val="en-CA"/>
              </w:rPr>
            </w:pPr>
          </w:p>
          <w:p w14:paraId="0D2D0874" w14:textId="5076321B" w:rsidR="00AF6511" w:rsidRPr="00121D8C" w:rsidRDefault="00AF6511">
            <w:pPr>
              <w:pStyle w:val="Normal2"/>
              <w:widowControl w:val="0"/>
              <w:ind w:left="69"/>
              <w:jc w:val="both"/>
              <w:rPr>
                <w:b/>
                <w:bCs/>
                <w:sz w:val="20"/>
                <w:szCs w:val="20"/>
                <w:lang w:val="en-CA"/>
              </w:rPr>
            </w:pPr>
            <w:r w:rsidRPr="00515749">
              <w:rPr>
                <w:sz w:val="20"/>
                <w:szCs w:val="20"/>
                <w:lang w:val="en-CA"/>
              </w:rPr>
              <w:t xml:space="preserve">(4) The Minister of Finance shall propose, in the name of the Executive Council, the budgets of expenses and revenues of the federal </w:t>
            </w:r>
            <w:r w:rsidR="00740C7D">
              <w:rPr>
                <w:sz w:val="20"/>
                <w:szCs w:val="20"/>
                <w:lang w:val="en-CA"/>
              </w:rPr>
              <w:t>G</w:t>
            </w:r>
            <w:r w:rsidRPr="00515749">
              <w:rPr>
                <w:sz w:val="20"/>
                <w:szCs w:val="20"/>
                <w:lang w:val="en-CA"/>
              </w:rPr>
              <w:t>overnment to the House of Commons and all the laws necessary to implement them. He shall ensure, with the President of the Treasury Board, that the budgets are complied with and that financial results are reported to the houses of Parliament.</w:t>
            </w:r>
          </w:p>
        </w:tc>
      </w:tr>
      <w:tr w:rsidR="00AF6511" w:rsidRPr="00515749" w14:paraId="6A07904C" w14:textId="77777777" w:rsidTr="00980DC8">
        <w:tc>
          <w:tcPr>
            <w:tcW w:w="4670" w:type="dxa"/>
            <w:vMerge/>
            <w:shd w:val="clear" w:color="auto" w:fill="auto"/>
          </w:tcPr>
          <w:p w14:paraId="7E72E589"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18DCC4BD" w14:textId="77777777" w:rsidR="00AF6511" w:rsidRPr="00515749" w:rsidRDefault="00AF6511" w:rsidP="00AF6511">
            <w:pPr>
              <w:pStyle w:val="Normal2"/>
              <w:widowControl w:val="0"/>
              <w:ind w:left="69"/>
              <w:jc w:val="both"/>
              <w:rPr>
                <w:sz w:val="20"/>
                <w:szCs w:val="20"/>
                <w:lang w:val="en-CA"/>
              </w:rPr>
            </w:pPr>
          </w:p>
          <w:p w14:paraId="687445D3" w14:textId="573FA42B" w:rsidR="00AF6511" w:rsidRPr="00515749" w:rsidRDefault="00AF6511" w:rsidP="00AF6511">
            <w:pPr>
              <w:pStyle w:val="Normal2"/>
              <w:widowControl w:val="0"/>
              <w:ind w:left="69"/>
              <w:jc w:val="both"/>
              <w:rPr>
                <w:sz w:val="20"/>
                <w:szCs w:val="20"/>
                <w:lang w:val="en-CA"/>
              </w:rPr>
            </w:pPr>
            <w:r w:rsidRPr="00515749">
              <w:rPr>
                <w:sz w:val="20"/>
                <w:szCs w:val="20"/>
                <w:lang w:val="en-CA"/>
              </w:rPr>
              <w:t xml:space="preserve">(5) Ministers </w:t>
            </w:r>
            <w:r w:rsidR="18CC00E3" w:rsidRPr="00515749">
              <w:rPr>
                <w:sz w:val="20"/>
                <w:szCs w:val="20"/>
                <w:lang w:val="en-CA"/>
              </w:rPr>
              <w:t>may</w:t>
            </w:r>
            <w:r w:rsidR="41BD575E" w:rsidRPr="00515749">
              <w:rPr>
                <w:sz w:val="20"/>
                <w:szCs w:val="20"/>
                <w:lang w:val="en-CA"/>
              </w:rPr>
              <w:t xml:space="preserve"> </w:t>
            </w:r>
            <w:r w:rsidRPr="00515749">
              <w:rPr>
                <w:sz w:val="20"/>
                <w:szCs w:val="20"/>
                <w:lang w:val="en-CA"/>
              </w:rPr>
              <w:t xml:space="preserve">resign from office. If necessary, a minister may remain in office as long as the Moderator </w:t>
            </w:r>
            <w:r w:rsidR="000F6D1B">
              <w:rPr>
                <w:sz w:val="20"/>
                <w:szCs w:val="20"/>
                <w:lang w:val="en-CA"/>
              </w:rPr>
              <w:t>does not name</w:t>
            </w:r>
            <w:r w:rsidRPr="00515749">
              <w:rPr>
                <w:sz w:val="20"/>
                <w:szCs w:val="20"/>
                <w:lang w:val="en-CA"/>
              </w:rPr>
              <w:t xml:space="preserve"> a successor. </w:t>
            </w:r>
          </w:p>
          <w:p w14:paraId="4FA78E36" w14:textId="77777777" w:rsidR="00AF6511" w:rsidRPr="00515749" w:rsidRDefault="00AF6511" w:rsidP="00AF6511">
            <w:pPr>
              <w:pStyle w:val="Normal2"/>
              <w:widowControl w:val="0"/>
              <w:ind w:left="69"/>
              <w:jc w:val="both"/>
              <w:rPr>
                <w:b/>
                <w:sz w:val="20"/>
                <w:szCs w:val="20"/>
                <w:lang w:val="en-CA"/>
              </w:rPr>
            </w:pPr>
          </w:p>
        </w:tc>
      </w:tr>
      <w:tr w:rsidR="00AF6511" w:rsidRPr="00515749" w14:paraId="33771F5B" w14:textId="77777777" w:rsidTr="00980DC8">
        <w:tc>
          <w:tcPr>
            <w:tcW w:w="4670" w:type="dxa"/>
            <w:vMerge/>
            <w:shd w:val="clear" w:color="auto" w:fill="auto"/>
          </w:tcPr>
          <w:p w14:paraId="3F3795EA"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527F17D6" w14:textId="3F89EB4D" w:rsidR="00AF6511" w:rsidRDefault="00AF6511" w:rsidP="00AF6511">
            <w:pPr>
              <w:pStyle w:val="Normal2"/>
              <w:widowControl w:val="0"/>
              <w:ind w:left="69"/>
              <w:jc w:val="both"/>
              <w:rPr>
                <w:sz w:val="20"/>
                <w:szCs w:val="20"/>
                <w:lang w:val="en-CA"/>
              </w:rPr>
            </w:pPr>
            <w:r w:rsidRPr="00515749">
              <w:rPr>
                <w:sz w:val="20"/>
                <w:szCs w:val="20"/>
                <w:lang w:val="en-CA"/>
              </w:rPr>
              <w:t xml:space="preserve">(6) If a minister is unable to perform </w:t>
            </w:r>
            <w:r w:rsidR="72C34E52" w:rsidRPr="00515749">
              <w:rPr>
                <w:sz w:val="20"/>
                <w:szCs w:val="20"/>
                <w:lang w:val="en-CA"/>
              </w:rPr>
              <w:t>his</w:t>
            </w:r>
            <w:r w:rsidRPr="00515749">
              <w:rPr>
                <w:sz w:val="20"/>
                <w:szCs w:val="20"/>
                <w:lang w:val="en-CA"/>
              </w:rPr>
              <w:t xml:space="preserve"> duties or if the office becomes vacant, the minister designated by order of the Executive Council shall become acting minister and remain in office until they are able </w:t>
            </w:r>
            <w:r w:rsidR="72C34E52" w:rsidRPr="00515749">
              <w:rPr>
                <w:sz w:val="20"/>
                <w:szCs w:val="20"/>
                <w:lang w:val="en-CA"/>
              </w:rPr>
              <w:t xml:space="preserve">to </w:t>
            </w:r>
            <w:r w:rsidRPr="00515749">
              <w:rPr>
                <w:sz w:val="20"/>
                <w:szCs w:val="20"/>
                <w:lang w:val="en-CA"/>
              </w:rPr>
              <w:t>resume office</w:t>
            </w:r>
            <w:r w:rsidR="0004322F">
              <w:rPr>
                <w:sz w:val="20"/>
                <w:szCs w:val="20"/>
                <w:lang w:val="en-CA"/>
              </w:rPr>
              <w:t>,</w:t>
            </w:r>
            <w:r w:rsidRPr="00515749">
              <w:rPr>
                <w:sz w:val="20"/>
                <w:szCs w:val="20"/>
                <w:lang w:val="en-CA"/>
              </w:rPr>
              <w:t xml:space="preserve"> or </w:t>
            </w:r>
            <w:r w:rsidR="0004322F">
              <w:rPr>
                <w:sz w:val="20"/>
                <w:szCs w:val="20"/>
                <w:lang w:val="en-CA"/>
              </w:rPr>
              <w:t xml:space="preserve">until </w:t>
            </w:r>
            <w:r w:rsidRPr="00515749">
              <w:rPr>
                <w:sz w:val="20"/>
                <w:szCs w:val="20"/>
                <w:lang w:val="en-CA"/>
              </w:rPr>
              <w:t>the Moderator names a successor.</w:t>
            </w:r>
          </w:p>
          <w:p w14:paraId="70C240CF" w14:textId="77777777" w:rsidR="00AF6511" w:rsidRPr="00515749" w:rsidRDefault="00AF6511" w:rsidP="00AF6511">
            <w:pPr>
              <w:pStyle w:val="Normal2"/>
              <w:widowControl w:val="0"/>
              <w:ind w:left="69"/>
              <w:jc w:val="both"/>
              <w:rPr>
                <w:sz w:val="20"/>
                <w:szCs w:val="20"/>
                <w:lang w:val="en-CA"/>
              </w:rPr>
            </w:pPr>
          </w:p>
          <w:p w14:paraId="133DCB83" w14:textId="77777777" w:rsidR="00AF6511" w:rsidRDefault="00AF6511" w:rsidP="00AF6511">
            <w:pPr>
              <w:pStyle w:val="Normal2"/>
              <w:widowControl w:val="0"/>
              <w:ind w:left="69"/>
              <w:jc w:val="both"/>
              <w:rPr>
                <w:b/>
                <w:sz w:val="20"/>
                <w:szCs w:val="20"/>
                <w:lang w:val="en-CA"/>
              </w:rPr>
            </w:pPr>
          </w:p>
          <w:p w14:paraId="673D3DC2" w14:textId="77777777" w:rsidR="00B86E16" w:rsidRPr="00515749" w:rsidRDefault="00B86E16" w:rsidP="00AF6511">
            <w:pPr>
              <w:pStyle w:val="Normal2"/>
              <w:widowControl w:val="0"/>
              <w:ind w:left="69"/>
              <w:jc w:val="both"/>
              <w:rPr>
                <w:b/>
                <w:sz w:val="20"/>
                <w:szCs w:val="20"/>
                <w:lang w:val="en-CA"/>
              </w:rPr>
            </w:pPr>
          </w:p>
        </w:tc>
      </w:tr>
      <w:tr w:rsidR="00AF6511" w:rsidRPr="00515749" w14:paraId="70F3E824" w14:textId="77777777" w:rsidTr="00980DC8">
        <w:tc>
          <w:tcPr>
            <w:tcW w:w="4670" w:type="dxa"/>
            <w:vMerge/>
            <w:shd w:val="clear" w:color="auto" w:fill="auto"/>
          </w:tcPr>
          <w:p w14:paraId="7BFAC4C4"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nil"/>
            </w:tcBorders>
            <w:shd w:val="clear" w:color="auto" w:fill="auto"/>
          </w:tcPr>
          <w:p w14:paraId="65A168A4" w14:textId="77777777" w:rsidR="00E927AC" w:rsidRPr="00FF64A3" w:rsidRDefault="00E927AC">
            <w:pPr>
              <w:pStyle w:val="Normal2"/>
              <w:widowControl w:val="0"/>
              <w:jc w:val="both"/>
              <w:rPr>
                <w:b/>
                <w:bCs/>
                <w:sz w:val="20"/>
                <w:szCs w:val="20"/>
                <w:lang w:val="en-US"/>
              </w:rPr>
            </w:pPr>
          </w:p>
          <w:p w14:paraId="5E5B83D2" w14:textId="77777777" w:rsidR="00AF6511" w:rsidRPr="00980DC8" w:rsidRDefault="00AF6511">
            <w:pPr>
              <w:pStyle w:val="Normal2"/>
              <w:widowControl w:val="0"/>
              <w:jc w:val="both"/>
              <w:rPr>
                <w:b/>
                <w:bCs/>
                <w:sz w:val="20"/>
                <w:szCs w:val="20"/>
              </w:rPr>
            </w:pPr>
            <w:proofErr w:type="spellStart"/>
            <w:r w:rsidRPr="00121D8C">
              <w:rPr>
                <w:b/>
                <w:bCs/>
                <w:sz w:val="20"/>
                <w:szCs w:val="20"/>
              </w:rPr>
              <w:t>Federal</w:t>
            </w:r>
            <w:proofErr w:type="spellEnd"/>
            <w:r w:rsidRPr="00121D8C">
              <w:rPr>
                <w:b/>
                <w:bCs/>
                <w:sz w:val="20"/>
                <w:szCs w:val="20"/>
              </w:rPr>
              <w:t xml:space="preserve"> public service</w:t>
            </w:r>
          </w:p>
          <w:p w14:paraId="77DCE96D" w14:textId="77777777" w:rsidR="00AF6511" w:rsidRPr="00515749" w:rsidRDefault="00AF6511" w:rsidP="00AF6511">
            <w:pPr>
              <w:pStyle w:val="Normal2"/>
              <w:widowControl w:val="0"/>
              <w:jc w:val="both"/>
              <w:rPr>
                <w:b/>
                <w:sz w:val="20"/>
                <w:szCs w:val="20"/>
              </w:rPr>
            </w:pPr>
          </w:p>
        </w:tc>
      </w:tr>
      <w:tr w:rsidR="00AF6511" w:rsidRPr="00515749" w14:paraId="7BFA1A7A" w14:textId="77777777" w:rsidTr="0010469F">
        <w:trPr>
          <w:trHeight w:val="716"/>
        </w:trPr>
        <w:tc>
          <w:tcPr>
            <w:tcW w:w="4670" w:type="dxa"/>
            <w:vMerge/>
            <w:shd w:val="clear" w:color="auto" w:fill="auto"/>
          </w:tcPr>
          <w:p w14:paraId="581D9C7F" w14:textId="77777777" w:rsidR="00AF6511" w:rsidRPr="00515749" w:rsidRDefault="00AF6511" w:rsidP="00AF6511">
            <w:pPr>
              <w:spacing w:after="0"/>
              <w:jc w:val="both"/>
              <w:rPr>
                <w:rFonts w:ascii="Times New Roman" w:hAnsi="Times New Roman"/>
                <w:sz w:val="20"/>
                <w:szCs w:val="20"/>
              </w:rPr>
            </w:pPr>
          </w:p>
        </w:tc>
        <w:tc>
          <w:tcPr>
            <w:tcW w:w="4680" w:type="dxa"/>
            <w:tcBorders>
              <w:top w:val="nil"/>
              <w:bottom w:val="nil"/>
            </w:tcBorders>
            <w:shd w:val="clear" w:color="auto" w:fill="auto"/>
          </w:tcPr>
          <w:p w14:paraId="030991E0" w14:textId="198E7940" w:rsidR="00AF6511" w:rsidRPr="00515749" w:rsidRDefault="00AF6511" w:rsidP="00AF6511">
            <w:pPr>
              <w:pStyle w:val="Normal2"/>
              <w:widowControl w:val="0"/>
              <w:ind w:left="69"/>
              <w:jc w:val="both"/>
              <w:rPr>
                <w:sz w:val="20"/>
                <w:szCs w:val="20"/>
                <w:lang w:val="en-CA"/>
              </w:rPr>
            </w:pPr>
            <w:r>
              <w:rPr>
                <w:sz w:val="20"/>
                <w:szCs w:val="20"/>
                <w:lang w:val="en-CA"/>
              </w:rPr>
              <w:t xml:space="preserve">71. </w:t>
            </w:r>
            <w:r w:rsidRPr="00515749">
              <w:rPr>
                <w:sz w:val="20"/>
                <w:szCs w:val="20"/>
                <w:lang w:val="en-CA"/>
              </w:rPr>
              <w:t xml:space="preserve">(1). The Executive Council shall name </w:t>
            </w:r>
            <w:r w:rsidR="007B5E8B">
              <w:rPr>
                <w:sz w:val="20"/>
                <w:szCs w:val="20"/>
                <w:lang w:val="en-CA"/>
              </w:rPr>
              <w:t>a</w:t>
            </w:r>
            <w:r w:rsidRPr="00515749">
              <w:rPr>
                <w:sz w:val="20"/>
                <w:szCs w:val="20"/>
                <w:lang w:val="en-CA"/>
              </w:rPr>
              <w:t xml:space="preserve"> Secretary and Deputy Ministers.</w:t>
            </w:r>
          </w:p>
          <w:p w14:paraId="212DFAC5" w14:textId="77777777" w:rsidR="00AF6511" w:rsidRPr="00515749" w:rsidRDefault="00AF6511" w:rsidP="00AF6511">
            <w:pPr>
              <w:pStyle w:val="Normal2"/>
              <w:widowControl w:val="0"/>
              <w:ind w:left="69"/>
              <w:jc w:val="both"/>
              <w:rPr>
                <w:b/>
                <w:sz w:val="20"/>
                <w:szCs w:val="20"/>
                <w:lang w:val="en-CA"/>
              </w:rPr>
            </w:pPr>
          </w:p>
        </w:tc>
      </w:tr>
      <w:tr w:rsidR="00AF6511" w:rsidRPr="00515749" w14:paraId="1E9D70E4" w14:textId="77777777" w:rsidTr="0010469F">
        <w:tc>
          <w:tcPr>
            <w:tcW w:w="4670" w:type="dxa"/>
            <w:vMerge/>
            <w:shd w:val="clear" w:color="auto" w:fill="auto"/>
          </w:tcPr>
          <w:p w14:paraId="44D6B308"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nil"/>
              <w:bottom w:val="single" w:sz="4" w:space="0" w:color="auto"/>
            </w:tcBorders>
            <w:shd w:val="clear" w:color="auto" w:fill="auto"/>
          </w:tcPr>
          <w:p w14:paraId="7B9F055B" w14:textId="77777777" w:rsidR="00AF6511" w:rsidRPr="00121D8C" w:rsidRDefault="00AF6511">
            <w:pPr>
              <w:pStyle w:val="Normal2"/>
              <w:widowControl w:val="0"/>
              <w:ind w:left="69"/>
              <w:jc w:val="both"/>
              <w:rPr>
                <w:b/>
                <w:bCs/>
                <w:sz w:val="20"/>
                <w:szCs w:val="20"/>
                <w:lang w:val="en-CA"/>
              </w:rPr>
            </w:pPr>
            <w:r w:rsidRPr="00515749">
              <w:rPr>
                <w:sz w:val="20"/>
                <w:szCs w:val="20"/>
                <w:lang w:val="en-CA"/>
              </w:rPr>
              <w:t xml:space="preserve">(2) The Secretary of the Executive Council shall be the head of the public service and ensure its political </w:t>
            </w:r>
            <w:r w:rsidRPr="00515749">
              <w:rPr>
                <w:sz w:val="20"/>
                <w:szCs w:val="20"/>
                <w:lang w:val="en-CA"/>
              </w:rPr>
              <w:lastRenderedPageBreak/>
              <w:t>neutrality.</w:t>
            </w:r>
          </w:p>
        </w:tc>
      </w:tr>
      <w:tr w:rsidR="00AF6511" w:rsidRPr="00515749" w14:paraId="3253B6FB" w14:textId="77777777" w:rsidTr="0010469F">
        <w:tc>
          <w:tcPr>
            <w:tcW w:w="4670" w:type="dxa"/>
            <w:vMerge/>
            <w:shd w:val="clear" w:color="auto" w:fill="auto"/>
          </w:tcPr>
          <w:p w14:paraId="1900A5FC" w14:textId="77777777" w:rsidR="00AF6511" w:rsidRPr="00515749" w:rsidRDefault="00AF6511" w:rsidP="00AF6511">
            <w:pPr>
              <w:spacing w:after="0"/>
              <w:jc w:val="both"/>
              <w:rPr>
                <w:rFonts w:ascii="Times New Roman" w:hAnsi="Times New Roman"/>
                <w:sz w:val="20"/>
                <w:szCs w:val="20"/>
                <w:lang w:val="en-CA"/>
              </w:rPr>
            </w:pPr>
          </w:p>
        </w:tc>
        <w:tc>
          <w:tcPr>
            <w:tcW w:w="4680" w:type="dxa"/>
            <w:tcBorders>
              <w:top w:val="single" w:sz="4" w:space="0" w:color="auto"/>
              <w:bottom w:val="nil"/>
            </w:tcBorders>
            <w:shd w:val="clear" w:color="auto" w:fill="auto"/>
          </w:tcPr>
          <w:p w14:paraId="5F67BA9D" w14:textId="77777777" w:rsidR="0063257B" w:rsidRDefault="0063257B" w:rsidP="00980DC8">
            <w:pPr>
              <w:pStyle w:val="Normal2"/>
              <w:widowControl w:val="0"/>
              <w:jc w:val="both"/>
              <w:rPr>
                <w:sz w:val="20"/>
                <w:szCs w:val="20"/>
                <w:lang w:val="en-CA"/>
              </w:rPr>
            </w:pPr>
          </w:p>
          <w:p w14:paraId="31709391" w14:textId="09CE48F2" w:rsidR="00AF6511" w:rsidRPr="00515749" w:rsidRDefault="00AF6511" w:rsidP="00AF6511">
            <w:pPr>
              <w:pStyle w:val="Normal2"/>
              <w:widowControl w:val="0"/>
              <w:ind w:left="69"/>
              <w:jc w:val="both"/>
              <w:rPr>
                <w:sz w:val="20"/>
                <w:szCs w:val="20"/>
                <w:lang w:val="en-CA"/>
              </w:rPr>
            </w:pPr>
            <w:r w:rsidRPr="00515749">
              <w:rPr>
                <w:sz w:val="20"/>
                <w:szCs w:val="20"/>
                <w:lang w:val="en-CA"/>
              </w:rPr>
              <w:t xml:space="preserve">(3) The Secretary, the Deputy Ministers and the other public servants shall help the Prime Minister and the ministers fulfill their duties and exercise their powers in accordance with this </w:t>
            </w:r>
            <w:r w:rsidR="00645D17">
              <w:rPr>
                <w:sz w:val="20"/>
                <w:szCs w:val="20"/>
                <w:lang w:val="en-CA"/>
              </w:rPr>
              <w:t>C</w:t>
            </w:r>
            <w:r w:rsidRPr="00515749">
              <w:rPr>
                <w:sz w:val="20"/>
                <w:szCs w:val="20"/>
                <w:lang w:val="en-CA"/>
              </w:rPr>
              <w:t>onstitution and the law.</w:t>
            </w:r>
          </w:p>
          <w:p w14:paraId="27436433" w14:textId="77777777" w:rsidR="0063257B" w:rsidRDefault="0063257B" w:rsidP="00980DC8">
            <w:pPr>
              <w:pStyle w:val="Normal2"/>
              <w:widowControl w:val="0"/>
              <w:jc w:val="both"/>
              <w:rPr>
                <w:sz w:val="20"/>
                <w:szCs w:val="20"/>
                <w:lang w:val="en-CA"/>
              </w:rPr>
            </w:pPr>
          </w:p>
          <w:p w14:paraId="75C824B7" w14:textId="49D12456" w:rsidR="007B5E8B" w:rsidRPr="00980DC8" w:rsidRDefault="007B5E8B" w:rsidP="0063257B">
            <w:pPr>
              <w:pStyle w:val="Normal2"/>
              <w:widowControl w:val="0"/>
              <w:ind w:left="69"/>
              <w:jc w:val="both"/>
              <w:rPr>
                <w:sz w:val="20"/>
                <w:szCs w:val="20"/>
                <w:lang w:val="en-CA"/>
              </w:rPr>
            </w:pPr>
            <w:r w:rsidRPr="00515749">
              <w:rPr>
                <w:sz w:val="20"/>
                <w:szCs w:val="20"/>
                <w:lang w:val="en-CA"/>
              </w:rPr>
              <w:t>(4) Appointments to public service shall be based on merit and shall be independent from any political influence.</w:t>
            </w:r>
          </w:p>
          <w:p w14:paraId="46D9F333" w14:textId="77777777" w:rsidR="007B5E8B" w:rsidRPr="00515749" w:rsidRDefault="007B5E8B" w:rsidP="00980DC8">
            <w:pPr>
              <w:pStyle w:val="Normal2"/>
              <w:widowControl w:val="0"/>
              <w:jc w:val="both"/>
              <w:rPr>
                <w:b/>
                <w:sz w:val="20"/>
                <w:szCs w:val="20"/>
                <w:lang w:val="en-CA"/>
              </w:rPr>
            </w:pPr>
          </w:p>
        </w:tc>
      </w:tr>
      <w:tr w:rsidR="00E927AC" w:rsidRPr="00515749" w14:paraId="48A390C5" w14:textId="77777777" w:rsidTr="0010469F">
        <w:trPr>
          <w:trHeight w:val="10236"/>
        </w:trPr>
        <w:tc>
          <w:tcPr>
            <w:tcW w:w="4670" w:type="dxa"/>
            <w:vMerge/>
            <w:shd w:val="clear" w:color="auto" w:fill="auto"/>
          </w:tcPr>
          <w:p w14:paraId="509F91A6" w14:textId="77777777" w:rsidR="00E927AC" w:rsidRPr="00515749" w:rsidRDefault="00E927AC" w:rsidP="00AF6511">
            <w:pPr>
              <w:spacing w:after="0"/>
              <w:jc w:val="both"/>
              <w:rPr>
                <w:rFonts w:ascii="Times New Roman" w:hAnsi="Times New Roman"/>
                <w:sz w:val="20"/>
                <w:szCs w:val="20"/>
                <w:lang w:val="en-CA"/>
              </w:rPr>
            </w:pPr>
          </w:p>
        </w:tc>
        <w:tc>
          <w:tcPr>
            <w:tcW w:w="4680" w:type="dxa"/>
            <w:tcBorders>
              <w:top w:val="nil"/>
            </w:tcBorders>
            <w:shd w:val="clear" w:color="auto" w:fill="auto"/>
          </w:tcPr>
          <w:p w14:paraId="14A37EAD" w14:textId="77777777" w:rsidR="00E927AC" w:rsidRDefault="00E927AC" w:rsidP="00AF6511">
            <w:pPr>
              <w:pStyle w:val="Normal2"/>
              <w:widowControl w:val="0"/>
              <w:ind w:left="69"/>
              <w:jc w:val="both"/>
              <w:rPr>
                <w:sz w:val="20"/>
                <w:szCs w:val="20"/>
                <w:lang w:val="en-CA"/>
              </w:rPr>
            </w:pPr>
          </w:p>
          <w:p w14:paraId="6A2FAEC0" w14:textId="77777777" w:rsidR="00E927AC" w:rsidRDefault="00E927AC">
            <w:pPr>
              <w:pStyle w:val="Normal2"/>
              <w:widowControl w:val="0"/>
              <w:jc w:val="both"/>
              <w:rPr>
                <w:sz w:val="20"/>
                <w:szCs w:val="20"/>
                <w:lang w:val="en-CA"/>
              </w:rPr>
            </w:pPr>
          </w:p>
          <w:p w14:paraId="2F37885B" w14:textId="77777777" w:rsidR="00E927AC" w:rsidRPr="00E927AC" w:rsidRDefault="00E927AC">
            <w:pPr>
              <w:pStyle w:val="Normal2"/>
              <w:widowControl w:val="0"/>
              <w:jc w:val="both"/>
              <w:rPr>
                <w:sz w:val="20"/>
                <w:szCs w:val="20"/>
                <w:lang w:val="en-CA"/>
              </w:rPr>
            </w:pPr>
            <w:r w:rsidRPr="00FF64A3">
              <w:rPr>
                <w:b/>
                <w:bCs/>
                <w:sz w:val="20"/>
                <w:szCs w:val="20"/>
                <w:lang w:val="en-US"/>
              </w:rPr>
              <w:t>Council of the Federation</w:t>
            </w:r>
          </w:p>
          <w:p w14:paraId="6D0EA702" w14:textId="77777777" w:rsidR="00E927AC" w:rsidRDefault="00E927AC" w:rsidP="00980DC8">
            <w:pPr>
              <w:spacing w:after="0" w:line="240" w:lineRule="auto"/>
              <w:jc w:val="both"/>
              <w:rPr>
                <w:rFonts w:ascii="Times New Roman" w:eastAsia="Times New Roman" w:hAnsi="Times New Roman" w:cs="Times New Roman"/>
                <w:sz w:val="20"/>
                <w:szCs w:val="20"/>
                <w:lang w:val="en-CA"/>
              </w:rPr>
            </w:pPr>
          </w:p>
          <w:p w14:paraId="0076DD2F" w14:textId="77777777" w:rsidR="00E927AC" w:rsidRPr="00515749" w:rsidRDefault="00E927AC" w:rsidP="00980DC8">
            <w:pPr>
              <w:spacing w:after="0" w:line="240" w:lineRule="auto"/>
              <w:jc w:val="both"/>
            </w:pPr>
            <w:r w:rsidRPr="25B153D7">
              <w:rPr>
                <w:rFonts w:ascii="Times New Roman" w:eastAsia="Times New Roman" w:hAnsi="Times New Roman" w:cs="Times New Roman"/>
                <w:sz w:val="20"/>
                <w:szCs w:val="20"/>
                <w:lang w:val="en-CA"/>
              </w:rPr>
              <w:t>72. (1) The Council of the Federation shall be composed of the Prime Minister, the Premiers and the Ministers of Canada and the provinces and territories, as well as representatives of Indigenous peoples.</w:t>
            </w:r>
            <w:r w:rsidRPr="5F174A6F">
              <w:rPr>
                <w:rFonts w:ascii="Times New Roman" w:eastAsia="Times New Roman" w:hAnsi="Times New Roman" w:cs="Times New Roman"/>
                <w:i/>
                <w:iCs/>
                <w:sz w:val="20"/>
                <w:szCs w:val="20"/>
              </w:rPr>
              <w:t xml:space="preserve">  </w:t>
            </w:r>
          </w:p>
          <w:p w14:paraId="6F48DCA8" w14:textId="77777777" w:rsidR="00E927AC" w:rsidRDefault="00E927AC" w:rsidP="00AF6511">
            <w:pPr>
              <w:spacing w:after="0"/>
              <w:jc w:val="both"/>
              <w:rPr>
                <w:rFonts w:ascii="Times New Roman" w:eastAsia="Times New Roman" w:hAnsi="Times New Roman" w:cs="Times New Roman"/>
                <w:sz w:val="20"/>
                <w:szCs w:val="20"/>
                <w:lang w:val="en-CA"/>
              </w:rPr>
            </w:pPr>
          </w:p>
          <w:p w14:paraId="2A7DF7CD" w14:textId="7CF6532B" w:rsidR="00E927AC" w:rsidRDefault="00E927AC"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 Council shall meet at least once a year to discuss any issue of national concern.</w:t>
            </w:r>
          </w:p>
          <w:p w14:paraId="3D984ED0" w14:textId="77777777" w:rsidR="00E927AC" w:rsidRPr="00515749" w:rsidRDefault="00E927AC" w:rsidP="00AF6511">
            <w:pPr>
              <w:spacing w:after="0"/>
              <w:jc w:val="both"/>
              <w:rPr>
                <w:rFonts w:ascii="Times New Roman" w:hAnsi="Times New Roman"/>
                <w:sz w:val="20"/>
                <w:szCs w:val="20"/>
                <w:lang w:val="en-CA"/>
              </w:rPr>
            </w:pPr>
          </w:p>
          <w:p w14:paraId="17144527" w14:textId="10E1A604" w:rsidR="00E927AC" w:rsidRDefault="00E927AC" w:rsidP="00AF6511">
            <w:pPr>
              <w:pStyle w:val="Normal2"/>
              <w:widowControl w:val="0"/>
              <w:jc w:val="both"/>
              <w:rPr>
                <w:sz w:val="20"/>
                <w:szCs w:val="20"/>
                <w:lang w:val="en-CA"/>
              </w:rPr>
            </w:pPr>
            <w:r w:rsidRPr="00515749">
              <w:rPr>
                <w:sz w:val="20"/>
                <w:szCs w:val="20"/>
                <w:lang w:val="en-CA"/>
              </w:rPr>
              <w:t xml:space="preserve">(3) In particular, the Council shall discuss financial arrangements and any proposed </w:t>
            </w:r>
            <w:r>
              <w:rPr>
                <w:sz w:val="20"/>
                <w:szCs w:val="20"/>
                <w:lang w:val="en-CA"/>
              </w:rPr>
              <w:t>constitutional amendments.</w:t>
            </w:r>
          </w:p>
          <w:p w14:paraId="4168A610" w14:textId="77777777" w:rsidR="008957A6" w:rsidRDefault="008957A6" w:rsidP="00AF6511">
            <w:pPr>
              <w:pStyle w:val="Normal2"/>
              <w:widowControl w:val="0"/>
              <w:jc w:val="both"/>
              <w:rPr>
                <w:sz w:val="20"/>
                <w:szCs w:val="20"/>
                <w:lang w:val="en-CA"/>
              </w:rPr>
            </w:pPr>
          </w:p>
          <w:p w14:paraId="27D388EA" w14:textId="77777777" w:rsidR="00E927AC" w:rsidRDefault="00E927AC" w:rsidP="00AF6511">
            <w:pPr>
              <w:pStyle w:val="Normal2"/>
              <w:widowControl w:val="0"/>
              <w:jc w:val="both"/>
              <w:rPr>
                <w:sz w:val="20"/>
                <w:szCs w:val="20"/>
                <w:lang w:val="en-CA"/>
              </w:rPr>
            </w:pPr>
            <w:r w:rsidRPr="00515749">
              <w:rPr>
                <w:sz w:val="20"/>
                <w:szCs w:val="20"/>
                <w:lang w:val="en-CA"/>
              </w:rPr>
              <w:t xml:space="preserve">(4) The Council may establish committees composed of federal ministers and ministers from </w:t>
            </w:r>
            <w:r>
              <w:rPr>
                <w:sz w:val="20"/>
                <w:szCs w:val="20"/>
                <w:lang w:val="en-CA"/>
              </w:rPr>
              <w:t>provinces and territories as well as representatives of Indigenous peoples.</w:t>
            </w:r>
          </w:p>
          <w:p w14:paraId="793844C2" w14:textId="77777777" w:rsidR="00E927AC" w:rsidRDefault="00E927AC" w:rsidP="00AF6511">
            <w:pPr>
              <w:pStyle w:val="Normal2"/>
              <w:widowControl w:val="0"/>
              <w:jc w:val="both"/>
              <w:rPr>
                <w:sz w:val="20"/>
                <w:szCs w:val="20"/>
                <w:lang w:val="en-CA"/>
              </w:rPr>
            </w:pPr>
          </w:p>
          <w:p w14:paraId="290A780E" w14:textId="77777777" w:rsidR="00E927AC" w:rsidRDefault="00E927AC">
            <w:pPr>
              <w:pStyle w:val="Normal2"/>
              <w:widowControl w:val="0"/>
              <w:jc w:val="both"/>
              <w:rPr>
                <w:b/>
                <w:bCs/>
                <w:sz w:val="20"/>
                <w:szCs w:val="20"/>
                <w:lang w:val="en-CA"/>
              </w:rPr>
            </w:pPr>
          </w:p>
          <w:p w14:paraId="2BD4D6F2" w14:textId="77777777" w:rsidR="00B17DBA" w:rsidRDefault="00B17DBA">
            <w:pPr>
              <w:pStyle w:val="Normal2"/>
              <w:widowControl w:val="0"/>
              <w:jc w:val="both"/>
              <w:rPr>
                <w:b/>
                <w:bCs/>
                <w:sz w:val="20"/>
                <w:szCs w:val="20"/>
                <w:lang w:val="en-CA"/>
              </w:rPr>
            </w:pPr>
          </w:p>
          <w:p w14:paraId="0EAC9142" w14:textId="77777777" w:rsidR="00E927AC" w:rsidRPr="00BC6B45" w:rsidRDefault="00E927AC">
            <w:pPr>
              <w:pStyle w:val="Normal2"/>
              <w:widowControl w:val="0"/>
              <w:jc w:val="both"/>
              <w:rPr>
                <w:b/>
                <w:bCs/>
                <w:sz w:val="20"/>
                <w:szCs w:val="20"/>
                <w:lang w:val="en-CA"/>
              </w:rPr>
            </w:pPr>
            <w:r w:rsidRPr="00121D8C">
              <w:rPr>
                <w:b/>
                <w:bCs/>
                <w:sz w:val="20"/>
                <w:szCs w:val="20"/>
                <w:lang w:val="en-CA"/>
              </w:rPr>
              <w:t>Provincial and territorial Executive Institutions</w:t>
            </w:r>
          </w:p>
          <w:p w14:paraId="0D4D5C35" w14:textId="77777777" w:rsidR="00E927AC" w:rsidRDefault="00E927AC" w:rsidP="00AF6511">
            <w:pPr>
              <w:pStyle w:val="Normal2"/>
              <w:widowControl w:val="0"/>
              <w:jc w:val="both"/>
              <w:rPr>
                <w:b/>
                <w:sz w:val="20"/>
                <w:szCs w:val="20"/>
                <w:lang w:val="en-CA"/>
              </w:rPr>
            </w:pPr>
          </w:p>
          <w:p w14:paraId="6BD71ED0" w14:textId="77777777" w:rsidR="00E927AC" w:rsidRPr="00986FF2" w:rsidRDefault="00E927AC" w:rsidP="00AF6511">
            <w:pPr>
              <w:pStyle w:val="Normal2"/>
              <w:widowControl w:val="0"/>
              <w:jc w:val="both"/>
              <w:rPr>
                <w:sz w:val="20"/>
                <w:szCs w:val="20"/>
                <w:lang w:val="en-CA"/>
              </w:rPr>
            </w:pPr>
            <w:r>
              <w:rPr>
                <w:sz w:val="20"/>
                <w:szCs w:val="20"/>
                <w:lang w:val="en-CA"/>
              </w:rPr>
              <w:t>73</w:t>
            </w:r>
            <w:r w:rsidRPr="00986FF2">
              <w:rPr>
                <w:sz w:val="20"/>
                <w:szCs w:val="20"/>
                <w:lang w:val="en-CA"/>
              </w:rPr>
              <w:t>. (1) Provincial and territorial constitutions determine the organization of executive institutions.</w:t>
            </w:r>
          </w:p>
          <w:p w14:paraId="36C60F4B" w14:textId="77777777" w:rsidR="00E927AC" w:rsidRPr="00986FF2" w:rsidRDefault="00E927AC" w:rsidP="00AF6511">
            <w:pPr>
              <w:pStyle w:val="Normal2"/>
              <w:widowControl w:val="0"/>
              <w:jc w:val="both"/>
              <w:rPr>
                <w:sz w:val="20"/>
                <w:szCs w:val="20"/>
                <w:lang w:val="en-CA"/>
              </w:rPr>
            </w:pPr>
          </w:p>
          <w:p w14:paraId="6745824A" w14:textId="77777777" w:rsidR="00E927AC" w:rsidRPr="00986FF2" w:rsidRDefault="00E927AC" w:rsidP="00AF6511">
            <w:pPr>
              <w:pStyle w:val="Normal2"/>
              <w:widowControl w:val="0"/>
              <w:jc w:val="both"/>
              <w:rPr>
                <w:sz w:val="20"/>
                <w:szCs w:val="20"/>
                <w:lang w:val="en-CA"/>
              </w:rPr>
            </w:pPr>
            <w:r w:rsidRPr="00986FF2">
              <w:rPr>
                <w:sz w:val="20"/>
                <w:szCs w:val="20"/>
                <w:lang w:val="en-CA"/>
              </w:rPr>
              <w:t>(2) At least one member of the Executive Council of Manitoba and Ontario shall be a francophone.</w:t>
            </w:r>
          </w:p>
          <w:p w14:paraId="70A44D1C" w14:textId="77777777" w:rsidR="00E927AC" w:rsidRPr="00986FF2" w:rsidRDefault="00E927AC" w:rsidP="00AF6511">
            <w:pPr>
              <w:pStyle w:val="Normal2"/>
              <w:widowControl w:val="0"/>
              <w:jc w:val="both"/>
              <w:rPr>
                <w:sz w:val="20"/>
                <w:szCs w:val="20"/>
                <w:lang w:val="en-CA"/>
              </w:rPr>
            </w:pPr>
          </w:p>
          <w:p w14:paraId="6A2F3184" w14:textId="3BAA91A3" w:rsidR="00E927AC" w:rsidRPr="00986FF2" w:rsidRDefault="00E927AC" w:rsidP="00AF6511">
            <w:pPr>
              <w:pStyle w:val="Normal2"/>
              <w:widowControl w:val="0"/>
              <w:jc w:val="both"/>
              <w:rPr>
                <w:sz w:val="20"/>
                <w:szCs w:val="20"/>
                <w:lang w:val="en-CA"/>
              </w:rPr>
            </w:pPr>
            <w:r w:rsidRPr="00986FF2">
              <w:rPr>
                <w:sz w:val="20"/>
                <w:szCs w:val="20"/>
                <w:lang w:val="en-CA"/>
              </w:rPr>
              <w:t xml:space="preserve">(3) At least one member of the Executive Council of Québec must be an </w:t>
            </w:r>
            <w:proofErr w:type="spellStart"/>
            <w:r w:rsidRPr="00986FF2">
              <w:rPr>
                <w:sz w:val="20"/>
                <w:szCs w:val="20"/>
                <w:lang w:val="en-CA"/>
              </w:rPr>
              <w:t>anglophone</w:t>
            </w:r>
            <w:proofErr w:type="spellEnd"/>
            <w:r w:rsidRPr="00986FF2">
              <w:rPr>
                <w:sz w:val="20"/>
                <w:szCs w:val="20"/>
                <w:lang w:val="en-CA"/>
              </w:rPr>
              <w:t>.</w:t>
            </w:r>
          </w:p>
          <w:p w14:paraId="2F8B8905" w14:textId="77777777" w:rsidR="00E927AC" w:rsidRPr="00986FF2" w:rsidRDefault="00E927AC" w:rsidP="00AF6511">
            <w:pPr>
              <w:pStyle w:val="Normal2"/>
              <w:widowControl w:val="0"/>
              <w:jc w:val="both"/>
              <w:rPr>
                <w:sz w:val="20"/>
                <w:szCs w:val="20"/>
                <w:lang w:val="en-CA"/>
              </w:rPr>
            </w:pPr>
          </w:p>
          <w:p w14:paraId="17144628" w14:textId="76A09D4C" w:rsidR="00E927AC" w:rsidRPr="00986FF2" w:rsidRDefault="00E927AC" w:rsidP="00AF6511">
            <w:pPr>
              <w:pStyle w:val="Normal2"/>
              <w:widowControl w:val="0"/>
              <w:jc w:val="both"/>
              <w:rPr>
                <w:sz w:val="20"/>
                <w:szCs w:val="20"/>
                <w:lang w:val="en-CA"/>
              </w:rPr>
            </w:pPr>
            <w:r w:rsidRPr="00986FF2">
              <w:rPr>
                <w:sz w:val="20"/>
                <w:szCs w:val="20"/>
                <w:lang w:val="en-CA"/>
              </w:rPr>
              <w:t xml:space="preserve">(4) At least one member of the Executive Council of New Brunswick must be </w:t>
            </w:r>
            <w:proofErr w:type="spellStart"/>
            <w:r>
              <w:rPr>
                <w:sz w:val="20"/>
                <w:szCs w:val="20"/>
                <w:lang w:val="en-CA"/>
              </w:rPr>
              <w:t>anglophone</w:t>
            </w:r>
            <w:proofErr w:type="spellEnd"/>
            <w:r w:rsidRPr="00986FF2">
              <w:rPr>
                <w:sz w:val="20"/>
                <w:szCs w:val="20"/>
                <w:lang w:val="en-CA"/>
              </w:rPr>
              <w:t xml:space="preserve"> and at least one other member must be </w:t>
            </w:r>
            <w:r>
              <w:rPr>
                <w:sz w:val="20"/>
                <w:szCs w:val="20"/>
                <w:lang w:val="en-CA"/>
              </w:rPr>
              <w:t>francophone</w:t>
            </w:r>
            <w:r w:rsidRPr="00986FF2">
              <w:rPr>
                <w:sz w:val="20"/>
                <w:szCs w:val="20"/>
                <w:lang w:val="en-CA"/>
              </w:rPr>
              <w:t>.</w:t>
            </w:r>
          </w:p>
          <w:p w14:paraId="7FD42EFD" w14:textId="77777777" w:rsidR="00E927AC" w:rsidRPr="00986FF2" w:rsidRDefault="00E927AC" w:rsidP="00AF6511">
            <w:pPr>
              <w:pStyle w:val="Normal2"/>
              <w:widowControl w:val="0"/>
              <w:jc w:val="both"/>
              <w:rPr>
                <w:sz w:val="20"/>
                <w:szCs w:val="20"/>
                <w:lang w:val="en-CA"/>
              </w:rPr>
            </w:pPr>
          </w:p>
          <w:p w14:paraId="310C86FE" w14:textId="0A1BA489" w:rsidR="00E927AC" w:rsidRPr="00980DC8" w:rsidRDefault="00E927AC" w:rsidP="00980DC8">
            <w:pPr>
              <w:pStyle w:val="Normal2"/>
              <w:widowControl w:val="0"/>
              <w:jc w:val="both"/>
              <w:rPr>
                <w:sz w:val="20"/>
                <w:szCs w:val="20"/>
                <w:lang w:val="en-CA"/>
              </w:rPr>
            </w:pPr>
            <w:r w:rsidRPr="00986FF2">
              <w:rPr>
                <w:sz w:val="20"/>
                <w:szCs w:val="20"/>
                <w:lang w:val="en-CA"/>
              </w:rPr>
              <w:t>(5) In the other provinces and territories, at least one member of the Executive Council must be a member of the minority linguistic community in the province or territory.</w:t>
            </w:r>
          </w:p>
        </w:tc>
      </w:tr>
    </w:tbl>
    <w:p w14:paraId="78B42F5F" w14:textId="77777777" w:rsidR="00AF6511" w:rsidRPr="00515749" w:rsidRDefault="00AF6511" w:rsidP="00AF6511">
      <w:pPr>
        <w:pStyle w:val="Default"/>
        <w:rPr>
          <w:rFonts w:ascii="Times New Roman" w:eastAsia="Cambria" w:hAnsi="Times New Roman" w:cs="Times New Roman"/>
          <w:color w:val="auto"/>
          <w:sz w:val="20"/>
          <w:szCs w:val="20"/>
          <w:lang w:val="en-CA" w:eastAsia="fr-FR"/>
        </w:rPr>
      </w:pPr>
    </w:p>
    <w:p w14:paraId="7A1AE848" w14:textId="69CA3B3F" w:rsidR="5F346E23" w:rsidRDefault="00AF6511" w:rsidP="00980DC8">
      <w:pPr>
        <w:spacing w:after="0"/>
      </w:pPr>
      <w:r>
        <w:rPr>
          <w:rFonts w:ascii="Times New Roman" w:eastAsia="Times New Roman" w:hAnsi="Times New Roman"/>
          <w:sz w:val="20"/>
          <w:szCs w:val="20"/>
          <w:lang w:val="en-CA"/>
        </w:rPr>
        <w:br w:type="page"/>
      </w:r>
      <w:r w:rsidR="5F346E23">
        <w:lastRenderedPageBreak/>
        <w:br/>
      </w:r>
    </w:p>
    <w:tbl>
      <w:tblPr>
        <w:tblStyle w:val="GridTable1Light-Accent11"/>
        <w:tblW w:w="0" w:type="auto"/>
        <w:tblLook w:val="04A0" w:firstRow="1" w:lastRow="0" w:firstColumn="1" w:lastColumn="0" w:noHBand="0" w:noVBand="1"/>
      </w:tblPr>
      <w:tblGrid>
        <w:gridCol w:w="4675"/>
        <w:gridCol w:w="4675"/>
      </w:tblGrid>
      <w:tr w:rsidR="7F807B8B" w14:paraId="7282241A" w14:textId="77777777" w:rsidTr="00B1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BD68DF" w14:textId="0E4FC2F2" w:rsidR="7F807B8B" w:rsidRPr="00DA7601" w:rsidRDefault="7F807B8B" w:rsidP="001D10ED">
            <w:pPr>
              <w:rPr>
                <w:b w:val="0"/>
                <w:bCs w:val="0"/>
              </w:rPr>
            </w:pPr>
          </w:p>
          <w:p w14:paraId="2BB4BC60" w14:textId="3EC86A24" w:rsidR="7F807B8B" w:rsidRPr="00FF64A3" w:rsidRDefault="7F807B8B" w:rsidP="00980DC8">
            <w:pPr>
              <w:ind w:left="-100"/>
              <w:jc w:val="center"/>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sz w:val="20"/>
                <w:szCs w:val="20"/>
                <w:lang w:val="fr-FR"/>
              </w:rPr>
              <w:t>PARTIE V</w:t>
            </w:r>
          </w:p>
          <w:p w14:paraId="38B30307" w14:textId="77777777" w:rsidR="00C36A85" w:rsidRDefault="00C36A85" w:rsidP="00980DC8">
            <w:pPr>
              <w:ind w:left="-100"/>
              <w:rPr>
                <w:lang w:val="fr-FR"/>
              </w:rPr>
            </w:pPr>
          </w:p>
          <w:p w14:paraId="38C52647" w14:textId="1F46C1D5" w:rsidR="7F807B8B" w:rsidRPr="00FF64A3" w:rsidRDefault="7F807B8B" w:rsidP="00980DC8">
            <w:pPr>
              <w:ind w:left="-100"/>
              <w:rPr>
                <w:b w:val="0"/>
                <w:lang w:val="fr-FR"/>
              </w:rPr>
            </w:pPr>
          </w:p>
          <w:p w14:paraId="37D8833A" w14:textId="42CB3B3E" w:rsidR="7F807B8B" w:rsidRPr="00FF64A3" w:rsidRDefault="7F807B8B" w:rsidP="00980DC8">
            <w:pPr>
              <w:ind w:left="-100"/>
              <w:jc w:val="center"/>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sz w:val="20"/>
                <w:szCs w:val="20"/>
                <w:lang w:val="fr-FR"/>
              </w:rPr>
              <w:t>INSTITUTIONS JUDICIAIRES</w:t>
            </w:r>
          </w:p>
          <w:p w14:paraId="68B779CA" w14:textId="77777777" w:rsidR="00C36A85" w:rsidRDefault="00C36A85" w:rsidP="00B17DBA">
            <w:pPr>
              <w:rPr>
                <w:b w:val="0"/>
                <w:bCs w:val="0"/>
                <w:lang w:val="fr-FR"/>
              </w:rPr>
            </w:pPr>
          </w:p>
          <w:p w14:paraId="4DF7843E" w14:textId="6388763D" w:rsidR="7F807B8B" w:rsidRPr="00FF64A3" w:rsidRDefault="7F807B8B" w:rsidP="00B17DBA">
            <w:pPr>
              <w:rPr>
                <w:b w:val="0"/>
                <w:bCs w:val="0"/>
                <w:lang w:val="fr-FR"/>
              </w:rPr>
            </w:pPr>
          </w:p>
          <w:p w14:paraId="739E98BD" w14:textId="54A22D75" w:rsidR="7F807B8B" w:rsidRPr="00FF64A3" w:rsidRDefault="7F807B8B" w:rsidP="005E34DB">
            <w:pPr>
              <w:ind w:left="-100"/>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sz w:val="20"/>
                <w:szCs w:val="20"/>
                <w:lang w:val="fr-FR"/>
              </w:rPr>
              <w:t>COURS ET TRIBUNAUX</w:t>
            </w:r>
            <w:r w:rsidRPr="00FF64A3">
              <w:rPr>
                <w:lang w:val="fr-FR"/>
              </w:rPr>
              <w:br/>
            </w:r>
          </w:p>
          <w:p w14:paraId="03E60F53" w14:textId="29E6FE3D"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74. (1) Dans chaque province et territoire, le pouvoir judiciaire est exercé par des Cours supérieures et une Cour d’appel. Celles-ci entendent toutes les affaires relevant de la juridiction provinciale et territoriale.</w:t>
            </w:r>
          </w:p>
          <w:p w14:paraId="33184045" w14:textId="71FD7E22" w:rsidR="7F807B8B" w:rsidRPr="00FF64A3" w:rsidRDefault="7F807B8B" w:rsidP="00980DC8">
            <w:pPr>
              <w:ind w:left="-100"/>
              <w:rPr>
                <w:b w:val="0"/>
                <w:bCs w:val="0"/>
                <w:lang w:val="fr-FR"/>
              </w:rPr>
            </w:pPr>
            <w:r w:rsidRPr="00FF64A3">
              <w:rPr>
                <w:b w:val="0"/>
                <w:lang w:val="fr-FR"/>
              </w:rPr>
              <w:br/>
            </w:r>
          </w:p>
          <w:p w14:paraId="6137302B" w14:textId="5701DE81"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(2) La Cour d’appel exerce le contrôle constitutionnel des lois provinciales ou territoriales.</w:t>
            </w:r>
          </w:p>
          <w:p w14:paraId="17310CEC" w14:textId="56E9D63B" w:rsidR="7F807B8B" w:rsidRPr="00FF64A3" w:rsidRDefault="7F807B8B" w:rsidP="00980DC8">
            <w:pPr>
              <w:ind w:left="-100"/>
              <w:rPr>
                <w:b w:val="0"/>
                <w:bCs w:val="0"/>
                <w:lang w:val="fr-FR"/>
              </w:rPr>
            </w:pPr>
            <w:r w:rsidRPr="00FF64A3">
              <w:rPr>
                <w:b w:val="0"/>
                <w:lang w:val="fr-FR"/>
              </w:rPr>
              <w:br/>
            </w:r>
          </w:p>
          <w:p w14:paraId="1CCB9FCD" w14:textId="5DBE9FF6"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(3) Les tribunaux autochtones sont la Cour autochtone et la Cour autochtone d’appel. Ils entendent toutes affaires relevant de la juridiction autochtone.</w:t>
            </w:r>
          </w:p>
          <w:p w14:paraId="58BEEE17" w14:textId="6CD0E8DA" w:rsidR="7F807B8B" w:rsidRPr="00FF64A3" w:rsidRDefault="7F807B8B" w:rsidP="00980DC8">
            <w:pPr>
              <w:ind w:left="-100"/>
              <w:rPr>
                <w:b w:val="0"/>
                <w:bCs w:val="0"/>
                <w:lang w:val="fr-FR"/>
              </w:rPr>
            </w:pPr>
          </w:p>
          <w:p w14:paraId="57D05E2E" w14:textId="02F67DBD"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 xml:space="preserve">(4) La Cour autochtone d’appel exerce le contrôle constitutionnel des lois des </w:t>
            </w:r>
            <w:r w:rsidR="00C36A85">
              <w:rPr>
                <w:rFonts w:ascii="Times New Roman" w:eastAsia="Times New Roman" w:hAnsi="Times New Roman" w:cs="Times New Roman"/>
                <w:b w:val="0"/>
                <w:sz w:val="20"/>
                <w:szCs w:val="20"/>
                <w:lang w:val="fr-FR"/>
              </w:rPr>
              <w:t>États autochtones</w:t>
            </w:r>
            <w:r w:rsidRPr="00FF64A3">
              <w:rPr>
                <w:rFonts w:ascii="Times New Roman" w:eastAsia="Times New Roman" w:hAnsi="Times New Roman" w:cs="Times New Roman"/>
                <w:b w:val="0"/>
                <w:sz w:val="20"/>
                <w:szCs w:val="20"/>
                <w:lang w:val="fr-FR"/>
              </w:rPr>
              <w:t>.</w:t>
            </w:r>
          </w:p>
          <w:p w14:paraId="394D71CA" w14:textId="4E880E4F" w:rsidR="7F807B8B" w:rsidRPr="00FF64A3" w:rsidRDefault="7F807B8B" w:rsidP="00980DC8">
            <w:pPr>
              <w:ind w:left="-100"/>
              <w:rPr>
                <w:b w:val="0"/>
                <w:bCs w:val="0"/>
                <w:lang w:val="fr-FR"/>
              </w:rPr>
            </w:pPr>
          </w:p>
          <w:p w14:paraId="7D2EC0E6" w14:textId="04BEB8AF"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 xml:space="preserve">(5) Les tribunaux fédéraux sont la Cour fédérale et la Cour fédérale d’appel. Ils entendent toute affaire </w:t>
            </w:r>
            <w:r w:rsidR="00C36A85">
              <w:rPr>
                <w:rFonts w:ascii="Times New Roman" w:eastAsia="Times New Roman" w:hAnsi="Times New Roman" w:cs="Times New Roman"/>
                <w:b w:val="0"/>
                <w:sz w:val="20"/>
                <w:szCs w:val="20"/>
                <w:lang w:val="fr-FR"/>
              </w:rPr>
              <w:t>ne relevant</w:t>
            </w:r>
            <w:r w:rsidR="00C36A85" w:rsidRPr="00FF64A3">
              <w:rPr>
                <w:rFonts w:ascii="Times New Roman" w:eastAsia="Times New Roman" w:hAnsi="Times New Roman" w:cs="Times New Roman"/>
                <w:b w:val="0"/>
                <w:sz w:val="20"/>
                <w:szCs w:val="20"/>
                <w:lang w:val="fr-FR"/>
              </w:rPr>
              <w:t xml:space="preserve"> </w:t>
            </w:r>
            <w:r w:rsidRPr="00FF64A3">
              <w:rPr>
                <w:rFonts w:ascii="Times New Roman" w:eastAsia="Times New Roman" w:hAnsi="Times New Roman" w:cs="Times New Roman"/>
                <w:b w:val="0"/>
                <w:sz w:val="20"/>
                <w:szCs w:val="20"/>
                <w:lang w:val="fr-FR"/>
              </w:rPr>
              <w:t xml:space="preserve">pas </w:t>
            </w:r>
            <w:r w:rsidR="00C36A85">
              <w:rPr>
                <w:rFonts w:ascii="Times New Roman" w:eastAsia="Times New Roman" w:hAnsi="Times New Roman" w:cs="Times New Roman"/>
                <w:b w:val="0"/>
                <w:sz w:val="20"/>
                <w:szCs w:val="20"/>
                <w:lang w:val="fr-FR"/>
              </w:rPr>
              <w:t>de</w:t>
            </w:r>
            <w:r w:rsidR="00C36A85" w:rsidRPr="00FF64A3">
              <w:rPr>
                <w:rFonts w:ascii="Times New Roman" w:eastAsia="Times New Roman" w:hAnsi="Times New Roman" w:cs="Times New Roman"/>
                <w:b w:val="0"/>
                <w:sz w:val="20"/>
                <w:szCs w:val="20"/>
                <w:lang w:val="fr-FR"/>
              </w:rPr>
              <w:t xml:space="preserve"> </w:t>
            </w:r>
            <w:r w:rsidRPr="00FF64A3">
              <w:rPr>
                <w:rFonts w:ascii="Times New Roman" w:eastAsia="Times New Roman" w:hAnsi="Times New Roman" w:cs="Times New Roman"/>
                <w:b w:val="0"/>
                <w:sz w:val="20"/>
                <w:szCs w:val="20"/>
                <w:lang w:val="fr-FR"/>
              </w:rPr>
              <w:t>la juridiction provinciale, territoriale, ou autochtone.</w:t>
            </w:r>
          </w:p>
          <w:p w14:paraId="0955EC8A" w14:textId="23BFBB89" w:rsidR="7F807B8B" w:rsidRPr="00FF64A3" w:rsidRDefault="7F807B8B" w:rsidP="00980DC8">
            <w:pPr>
              <w:ind w:left="-100"/>
              <w:rPr>
                <w:b w:val="0"/>
                <w:bCs w:val="0"/>
                <w:lang w:val="fr-FR"/>
              </w:rPr>
            </w:pPr>
          </w:p>
          <w:p w14:paraId="2B8C90C0" w14:textId="4632DFB3"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(6) La Cour suprême du Canada est la cour de dernière instance pour tout le Canada. Elle émet des avis et exerce le contrôle de constitutionnalité des lois du Canada.</w:t>
            </w:r>
          </w:p>
          <w:p w14:paraId="084B432A" w14:textId="1BB5BCED" w:rsidR="7F807B8B" w:rsidRPr="00FF64A3" w:rsidRDefault="7F807B8B" w:rsidP="00980DC8">
            <w:pPr>
              <w:ind w:left="-100"/>
              <w:rPr>
                <w:b w:val="0"/>
                <w:bCs w:val="0"/>
                <w:lang w:val="fr-FR"/>
              </w:rPr>
            </w:pPr>
          </w:p>
          <w:p w14:paraId="470582AF" w14:textId="339E87BB"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(7) Le Parlement du Canada peut adopter des lois visant à maintenir, créer et organiser les tribunaux fédéraux.</w:t>
            </w:r>
          </w:p>
          <w:p w14:paraId="6CECD418" w14:textId="5533913D" w:rsidR="7F807B8B" w:rsidRPr="00FF64A3" w:rsidRDefault="7F807B8B" w:rsidP="00980DC8">
            <w:pPr>
              <w:ind w:left="-100"/>
              <w:rPr>
                <w:b w:val="0"/>
                <w:bCs w:val="0"/>
                <w:lang w:val="fr-FR"/>
              </w:rPr>
            </w:pPr>
          </w:p>
          <w:p w14:paraId="7BA78214" w14:textId="46217A84" w:rsidR="7F807B8B" w:rsidRPr="00FF64A3" w:rsidRDefault="7F807B8B" w:rsidP="00980DC8">
            <w:pPr>
              <w:ind w:left="-100"/>
              <w:jc w:val="both"/>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b w:val="0"/>
                <w:sz w:val="20"/>
                <w:szCs w:val="20"/>
                <w:lang w:val="fr-FR"/>
              </w:rPr>
              <w:t xml:space="preserve">(8) Les Cours </w:t>
            </w:r>
            <w:proofErr w:type="gramStart"/>
            <w:r w:rsidRPr="00FF64A3">
              <w:rPr>
                <w:rFonts w:ascii="Times New Roman" w:eastAsia="Times New Roman" w:hAnsi="Times New Roman" w:cs="Times New Roman"/>
                <w:b w:val="0"/>
                <w:sz w:val="20"/>
                <w:szCs w:val="20"/>
                <w:lang w:val="fr-FR"/>
              </w:rPr>
              <w:t>sont</w:t>
            </w:r>
            <w:proofErr w:type="gramEnd"/>
            <w:r w:rsidRPr="00FF64A3">
              <w:rPr>
                <w:rFonts w:ascii="Times New Roman" w:eastAsia="Times New Roman" w:hAnsi="Times New Roman" w:cs="Times New Roman"/>
                <w:b w:val="0"/>
                <w:sz w:val="20"/>
                <w:szCs w:val="20"/>
                <w:lang w:val="fr-FR"/>
              </w:rPr>
              <w:t xml:space="preserve"> compétentes pour entendre des causes en toutes matières, à la condi</w:t>
            </w:r>
            <w:r w:rsidR="00092C88">
              <w:rPr>
                <w:rFonts w:ascii="Times New Roman" w:eastAsia="Times New Roman" w:hAnsi="Times New Roman" w:cs="Times New Roman"/>
                <w:b w:val="0"/>
                <w:sz w:val="20"/>
                <w:szCs w:val="20"/>
                <w:lang w:val="fr-FR"/>
              </w:rPr>
              <w:t>tion que l’affaire tombe sous leur</w:t>
            </w:r>
            <w:r w:rsidRPr="00FF64A3">
              <w:rPr>
                <w:rFonts w:ascii="Times New Roman" w:eastAsia="Times New Roman" w:hAnsi="Times New Roman" w:cs="Times New Roman"/>
                <w:b w:val="0"/>
                <w:sz w:val="20"/>
                <w:szCs w:val="20"/>
                <w:lang w:val="fr-FR"/>
              </w:rPr>
              <w:t xml:space="preserve"> juridiction.</w:t>
            </w:r>
          </w:p>
          <w:p w14:paraId="43DC8294" w14:textId="77777777" w:rsidR="00706883" w:rsidRPr="00FF64A3" w:rsidRDefault="00706883" w:rsidP="00980DC8">
            <w:pPr>
              <w:ind w:left="-100"/>
              <w:jc w:val="both"/>
              <w:rPr>
                <w:rFonts w:ascii="Times New Roman" w:eastAsia="Times New Roman" w:hAnsi="Times New Roman" w:cs="Times New Roman"/>
                <w:b w:val="0"/>
                <w:bCs w:val="0"/>
                <w:sz w:val="20"/>
                <w:szCs w:val="20"/>
                <w:lang w:val="fr-FR"/>
              </w:rPr>
            </w:pPr>
          </w:p>
          <w:p w14:paraId="386F504D" w14:textId="08A05DF1" w:rsidR="7F807B8B" w:rsidRPr="00FF64A3" w:rsidRDefault="7F807B8B" w:rsidP="00980DC8">
            <w:pPr>
              <w:ind w:left="-100"/>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 xml:space="preserve">(9). L’administration des tribunaux provinciaux et autochtones relève des provinces et des peuples autochtones, </w:t>
            </w:r>
            <w:r w:rsidR="00C36A85">
              <w:rPr>
                <w:rFonts w:ascii="Times New Roman" w:eastAsia="Times New Roman" w:hAnsi="Times New Roman" w:cs="Times New Roman"/>
                <w:b w:val="0"/>
                <w:sz w:val="20"/>
                <w:szCs w:val="20"/>
                <w:lang w:val="fr-FR"/>
              </w:rPr>
              <w:t>et prend</w:t>
            </w:r>
            <w:r w:rsidR="00C36A85" w:rsidRPr="00FF64A3">
              <w:rPr>
                <w:rFonts w:ascii="Times New Roman" w:eastAsia="Times New Roman" w:hAnsi="Times New Roman" w:cs="Times New Roman"/>
                <w:b w:val="0"/>
                <w:sz w:val="20"/>
                <w:szCs w:val="20"/>
                <w:lang w:val="fr-FR"/>
              </w:rPr>
              <w:t xml:space="preserve"> </w:t>
            </w:r>
            <w:r w:rsidRPr="00FF64A3">
              <w:rPr>
                <w:rFonts w:ascii="Times New Roman" w:eastAsia="Times New Roman" w:hAnsi="Times New Roman" w:cs="Times New Roman"/>
                <w:b w:val="0"/>
                <w:sz w:val="20"/>
                <w:szCs w:val="20"/>
                <w:lang w:val="fr-FR"/>
              </w:rPr>
              <w:t>en considération leur patrimoine culturel et linguistique.</w:t>
            </w:r>
          </w:p>
          <w:p w14:paraId="6ECC8FBC" w14:textId="77777777" w:rsidR="00C36A85" w:rsidRDefault="00C36A85" w:rsidP="008331F4">
            <w:pPr>
              <w:rPr>
                <w:b w:val="0"/>
                <w:bCs w:val="0"/>
                <w:lang w:val="fr-FR"/>
              </w:rPr>
            </w:pPr>
          </w:p>
          <w:p w14:paraId="58CA262E" w14:textId="77777777" w:rsidR="00C36A85" w:rsidRDefault="00C36A85" w:rsidP="008331F4">
            <w:pPr>
              <w:rPr>
                <w:b w:val="0"/>
                <w:bCs w:val="0"/>
                <w:lang w:val="fr-FR"/>
              </w:rPr>
            </w:pPr>
          </w:p>
          <w:p w14:paraId="5E27A56D" w14:textId="77777777" w:rsidR="00C36A85" w:rsidRDefault="00C36A85" w:rsidP="008331F4">
            <w:pPr>
              <w:rPr>
                <w:b w:val="0"/>
                <w:bCs w:val="0"/>
                <w:lang w:val="fr-FR"/>
              </w:rPr>
            </w:pPr>
          </w:p>
          <w:p w14:paraId="419E152C" w14:textId="0B409037" w:rsidR="002A51CE" w:rsidRPr="00FF64A3" w:rsidRDefault="002A51CE" w:rsidP="008331F4">
            <w:pPr>
              <w:rPr>
                <w:b w:val="0"/>
                <w:bCs w:val="0"/>
                <w:lang w:val="fr-FR"/>
              </w:rPr>
            </w:pPr>
          </w:p>
          <w:p w14:paraId="683F6DB5" w14:textId="0EC2107E" w:rsidR="7F807B8B" w:rsidRPr="00FF64A3" w:rsidRDefault="7F807B8B" w:rsidP="00980DC8">
            <w:pPr>
              <w:ind w:left="-100"/>
              <w:jc w:val="both"/>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sz w:val="20"/>
                <w:szCs w:val="20"/>
                <w:lang w:val="fr-FR"/>
              </w:rPr>
              <w:t>COUR SUPRÊME DU CANADA</w:t>
            </w:r>
          </w:p>
          <w:p w14:paraId="3C2C0A92" w14:textId="691DA3B1" w:rsidR="7F807B8B" w:rsidRPr="00FF64A3" w:rsidRDefault="7F807B8B" w:rsidP="00980DC8">
            <w:pPr>
              <w:ind w:left="-100"/>
              <w:rPr>
                <w:b w:val="0"/>
                <w:bCs w:val="0"/>
                <w:lang w:val="fr-FR"/>
              </w:rPr>
            </w:pPr>
          </w:p>
          <w:p w14:paraId="5F32C1CF" w14:textId="2DFEC0F7" w:rsidR="7F807B8B" w:rsidRPr="00FF64A3" w:rsidRDefault="7F807B8B" w:rsidP="00980DC8">
            <w:pPr>
              <w:ind w:left="-100"/>
              <w:jc w:val="both"/>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sz w:val="20"/>
                <w:szCs w:val="20"/>
                <w:lang w:val="fr-FR"/>
              </w:rPr>
              <w:t>Composition</w:t>
            </w:r>
          </w:p>
          <w:p w14:paraId="770BE647" w14:textId="20F70277" w:rsidR="7F807B8B" w:rsidRPr="00FF64A3" w:rsidRDefault="7F807B8B" w:rsidP="00706883">
            <w:pPr>
              <w:rPr>
                <w:rFonts w:ascii="Times New Roman" w:eastAsia="Times New Roman" w:hAnsi="Times New Roman" w:cs="Times New Roman"/>
                <w:b w:val="0"/>
                <w:bCs w:val="0"/>
                <w:sz w:val="20"/>
                <w:szCs w:val="20"/>
                <w:lang w:val="fr-FR"/>
              </w:rPr>
            </w:pPr>
            <w:r w:rsidRPr="00FF64A3">
              <w:rPr>
                <w:lang w:val="fr-FR"/>
              </w:rPr>
              <w:br/>
            </w:r>
            <w:r w:rsidRPr="00FF64A3">
              <w:rPr>
                <w:rFonts w:ascii="Times New Roman" w:eastAsia="Times New Roman" w:hAnsi="Times New Roman" w:cs="Times New Roman"/>
                <w:b w:val="0"/>
                <w:sz w:val="20"/>
                <w:szCs w:val="20"/>
                <w:lang w:val="fr-FR"/>
              </w:rPr>
              <w:t>75. (1) La Cour suprême du Canada est composée d’un(e) juge en chef et de douze (12) juges pu</w:t>
            </w:r>
            <w:r w:rsidR="00F91554" w:rsidRPr="00FF64A3">
              <w:rPr>
                <w:rFonts w:ascii="Times New Roman" w:eastAsia="Times New Roman" w:hAnsi="Times New Roman" w:cs="Times New Roman"/>
                <w:b w:val="0"/>
                <w:sz w:val="20"/>
                <w:szCs w:val="20"/>
                <w:lang w:val="fr-FR"/>
              </w:rPr>
              <w:t>i</w:t>
            </w:r>
            <w:r w:rsidRPr="00FF64A3">
              <w:rPr>
                <w:rFonts w:ascii="Times New Roman" w:eastAsia="Times New Roman" w:hAnsi="Times New Roman" w:cs="Times New Roman"/>
                <w:b w:val="0"/>
                <w:sz w:val="20"/>
                <w:szCs w:val="20"/>
                <w:lang w:val="fr-FR"/>
              </w:rPr>
              <w:t xml:space="preserve">nés, </w:t>
            </w:r>
            <w:r w:rsidR="00706883" w:rsidRPr="00FF64A3">
              <w:rPr>
                <w:rFonts w:ascii="Times New Roman" w:eastAsia="Times New Roman" w:hAnsi="Times New Roman" w:cs="Times New Roman"/>
                <w:b w:val="0"/>
                <w:sz w:val="20"/>
                <w:szCs w:val="20"/>
                <w:lang w:val="fr-FR"/>
              </w:rPr>
              <w:t>dont:</w:t>
            </w:r>
            <w:r w:rsidRPr="00FF64A3">
              <w:rPr>
                <w:b w:val="0"/>
                <w:lang w:val="fr-FR"/>
              </w:rPr>
              <w:br/>
            </w:r>
          </w:p>
          <w:p w14:paraId="26A3D1F9" w14:textId="4B4E7406" w:rsidR="7F807B8B" w:rsidRPr="00FF64A3" w:rsidRDefault="7F807B8B" w:rsidP="008331F4">
            <w:pPr>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a) quatre (4) proviennent du Québec:</w:t>
            </w:r>
          </w:p>
          <w:p w14:paraId="2381B1AC" w14:textId="6C6BB2F8" w:rsidR="7F807B8B" w:rsidRPr="00FF64A3" w:rsidRDefault="7F807B8B" w:rsidP="008331F4">
            <w:pPr>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b) trois (3) proviennent de l’Ontario;</w:t>
            </w:r>
          </w:p>
          <w:p w14:paraId="0066E6D7" w14:textId="232452B0" w:rsidR="7F807B8B" w:rsidRPr="00FF64A3" w:rsidRDefault="7F807B8B" w:rsidP="008331F4">
            <w:pPr>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c) deux (2) proviennent des peuples autochtones;</w:t>
            </w:r>
          </w:p>
          <w:p w14:paraId="711F798D" w14:textId="7ABDC9F4" w:rsidR="7F807B8B" w:rsidRPr="00FF64A3" w:rsidRDefault="7F807B8B" w:rsidP="008331F4">
            <w:pPr>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d) deux (2) proviennent de l’</w:t>
            </w:r>
            <w:r w:rsidR="00F91554" w:rsidRPr="00FF64A3">
              <w:rPr>
                <w:rFonts w:ascii="Times New Roman" w:eastAsia="Times New Roman" w:hAnsi="Times New Roman" w:cs="Times New Roman"/>
                <w:b w:val="0"/>
                <w:sz w:val="20"/>
                <w:szCs w:val="20"/>
                <w:lang w:val="fr-FR"/>
              </w:rPr>
              <w:t>o</w:t>
            </w:r>
            <w:r w:rsidRPr="00FF64A3">
              <w:rPr>
                <w:rFonts w:ascii="Times New Roman" w:eastAsia="Times New Roman" w:hAnsi="Times New Roman" w:cs="Times New Roman"/>
                <w:b w:val="0"/>
                <w:sz w:val="20"/>
                <w:szCs w:val="20"/>
                <w:lang w:val="fr-FR"/>
              </w:rPr>
              <w:t>uest du Canada;</w:t>
            </w:r>
          </w:p>
          <w:p w14:paraId="2A209856" w14:textId="0CE92954" w:rsidR="7F807B8B" w:rsidRPr="00FF64A3" w:rsidRDefault="7F807B8B" w:rsidP="008331F4">
            <w:pPr>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e) un (1) provient de la Colombie-Britannique;</w:t>
            </w:r>
          </w:p>
          <w:p w14:paraId="57018EF1" w14:textId="6BE123FB" w:rsidR="7F807B8B" w:rsidRPr="00FF64A3" w:rsidRDefault="7F807B8B" w:rsidP="008331F4">
            <w:pPr>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f) un (1) provient des provinces atlantiques.</w:t>
            </w:r>
          </w:p>
          <w:p w14:paraId="7DC9755F" w14:textId="5DF98B34" w:rsidR="7F807B8B" w:rsidRPr="00FF64A3" w:rsidRDefault="7F807B8B" w:rsidP="00980DC8">
            <w:pPr>
              <w:ind w:left="-100"/>
              <w:rPr>
                <w:b w:val="0"/>
                <w:bCs w:val="0"/>
                <w:lang w:val="fr-FR"/>
              </w:rPr>
            </w:pPr>
          </w:p>
          <w:p w14:paraId="1832B1CF" w14:textId="02FCEB7A"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(2) Un juge ne peut représenter plus d’une communauté.</w:t>
            </w:r>
          </w:p>
          <w:p w14:paraId="50F7404B" w14:textId="495E2394" w:rsidR="7F807B8B" w:rsidRPr="00FF64A3" w:rsidRDefault="7F807B8B" w:rsidP="00980DC8">
            <w:pPr>
              <w:ind w:left="-100"/>
              <w:rPr>
                <w:b w:val="0"/>
                <w:bCs w:val="0"/>
                <w:lang w:val="fr-FR"/>
              </w:rPr>
            </w:pPr>
          </w:p>
          <w:p w14:paraId="27FA79D2" w14:textId="1E7DAB2D" w:rsidR="7F807B8B" w:rsidRPr="00FF64A3" w:rsidRDefault="7F807B8B" w:rsidP="00980DC8">
            <w:pPr>
              <w:ind w:left="-100"/>
              <w:rPr>
                <w:rFonts w:ascii="Times New Roman" w:eastAsia="Times New Roman" w:hAnsi="Times New Roman" w:cs="Times New Roman"/>
                <w:b w:val="0"/>
                <w:i/>
                <w:iCs/>
                <w:sz w:val="20"/>
                <w:szCs w:val="20"/>
                <w:lang w:val="fr-FR"/>
              </w:rPr>
            </w:pPr>
            <w:r w:rsidRPr="00FF64A3">
              <w:rPr>
                <w:rFonts w:ascii="Times New Roman" w:eastAsia="Times New Roman" w:hAnsi="Times New Roman" w:cs="Times New Roman"/>
                <w:sz w:val="20"/>
                <w:szCs w:val="20"/>
                <w:lang w:val="fr-FR"/>
              </w:rPr>
              <w:t xml:space="preserve">Quorum et juges </w:t>
            </w:r>
            <w:r w:rsidRPr="00FF64A3">
              <w:rPr>
                <w:rFonts w:ascii="Times New Roman" w:eastAsia="Times New Roman" w:hAnsi="Times New Roman" w:cs="Times New Roman"/>
                <w:i/>
                <w:iCs/>
                <w:sz w:val="20"/>
                <w:szCs w:val="20"/>
                <w:lang w:val="fr-FR"/>
              </w:rPr>
              <w:t>ad hoc</w:t>
            </w:r>
            <w:r w:rsidRPr="00FF64A3">
              <w:rPr>
                <w:lang w:val="fr-FR"/>
              </w:rPr>
              <w:br/>
            </w:r>
          </w:p>
          <w:p w14:paraId="5EA0C2B2" w14:textId="70A77137"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76. Sept (7) juges constituent le quorum de la Cour.</w:t>
            </w:r>
          </w:p>
          <w:p w14:paraId="1B8E51B7" w14:textId="40176CC7"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b w:val="0"/>
                <w:lang w:val="fr-FR"/>
              </w:rPr>
              <w:br/>
            </w:r>
            <w:r w:rsidRPr="00FF64A3">
              <w:rPr>
                <w:rFonts w:ascii="Times New Roman" w:eastAsia="Times New Roman" w:hAnsi="Times New Roman" w:cs="Times New Roman"/>
                <w:b w:val="0"/>
                <w:sz w:val="20"/>
                <w:szCs w:val="20"/>
                <w:lang w:val="fr-FR"/>
              </w:rPr>
              <w:t xml:space="preserve">77. (1) En matière de droit civil du Québec, sept (7) juges siègent au total. Cinq (5) proviennent de la Cour suprême, y compris trois (3) juges civilistes. Ils sont joints par deux (2) juges civilistes </w:t>
            </w:r>
            <w:r w:rsidRPr="00FF64A3">
              <w:rPr>
                <w:rFonts w:ascii="Times New Roman" w:eastAsia="Times New Roman" w:hAnsi="Times New Roman" w:cs="Times New Roman"/>
                <w:b w:val="0"/>
                <w:i/>
                <w:iCs/>
                <w:sz w:val="20"/>
                <w:szCs w:val="20"/>
                <w:lang w:val="fr-FR"/>
              </w:rPr>
              <w:t>ad hoc</w:t>
            </w:r>
            <w:r w:rsidRPr="00FF64A3">
              <w:rPr>
                <w:rFonts w:ascii="Times New Roman" w:eastAsia="Times New Roman" w:hAnsi="Times New Roman" w:cs="Times New Roman"/>
                <w:b w:val="0"/>
                <w:sz w:val="20"/>
                <w:szCs w:val="20"/>
                <w:lang w:val="fr-FR"/>
              </w:rPr>
              <w:t>.</w:t>
            </w:r>
          </w:p>
          <w:p w14:paraId="4A5EFC57" w14:textId="24B8549D" w:rsidR="7F807B8B" w:rsidRPr="00FF64A3" w:rsidRDefault="7F807B8B" w:rsidP="00980DC8">
            <w:pPr>
              <w:ind w:left="-100"/>
              <w:rPr>
                <w:b w:val="0"/>
                <w:bCs w:val="0"/>
                <w:lang w:val="fr-FR"/>
              </w:rPr>
            </w:pPr>
          </w:p>
          <w:p w14:paraId="2C01C94E" w14:textId="135893FF"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 xml:space="preserve">(2) Les deux (2) juges </w:t>
            </w:r>
            <w:r w:rsidRPr="00FF64A3">
              <w:rPr>
                <w:rFonts w:ascii="Times New Roman" w:eastAsia="Times New Roman" w:hAnsi="Times New Roman" w:cs="Times New Roman"/>
                <w:b w:val="0"/>
                <w:i/>
                <w:iCs/>
                <w:sz w:val="20"/>
                <w:szCs w:val="20"/>
                <w:lang w:val="fr-FR"/>
              </w:rPr>
              <w:t>ad hoc</w:t>
            </w:r>
            <w:r w:rsidRPr="00FF64A3">
              <w:rPr>
                <w:rFonts w:ascii="Times New Roman" w:eastAsia="Times New Roman" w:hAnsi="Times New Roman" w:cs="Times New Roman"/>
                <w:b w:val="0"/>
                <w:sz w:val="20"/>
                <w:szCs w:val="20"/>
                <w:lang w:val="fr-FR"/>
              </w:rPr>
              <w:t xml:space="preserve"> sont nommés à partir d’une banque de candidats de la Cour d’Appel du Québec.</w:t>
            </w:r>
          </w:p>
          <w:p w14:paraId="388F0F78" w14:textId="728BCC41" w:rsidR="7F807B8B" w:rsidRPr="00FF64A3" w:rsidRDefault="7F807B8B" w:rsidP="00980DC8">
            <w:pPr>
              <w:ind w:left="-100"/>
              <w:rPr>
                <w:b w:val="0"/>
                <w:bCs w:val="0"/>
                <w:lang w:val="fr-FR"/>
              </w:rPr>
            </w:pPr>
          </w:p>
          <w:p w14:paraId="6C6AC9AB" w14:textId="6417D5EA"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 xml:space="preserve">78. (1) En matière des droits des peuples autochtones, sept (7) juges siègent au total. Quatre (4) proviennent de la Cour suprême, y compris deux (2) juges des peuples autochtones. Ils sont joints par trois (3) juges autochtones </w:t>
            </w:r>
            <w:r w:rsidRPr="00FF64A3">
              <w:rPr>
                <w:rFonts w:ascii="Times New Roman" w:eastAsia="Times New Roman" w:hAnsi="Times New Roman" w:cs="Times New Roman"/>
                <w:b w:val="0"/>
                <w:i/>
                <w:iCs/>
                <w:sz w:val="20"/>
                <w:szCs w:val="20"/>
                <w:lang w:val="fr-FR"/>
              </w:rPr>
              <w:t>ad hoc</w:t>
            </w:r>
            <w:r w:rsidRPr="00FF64A3">
              <w:rPr>
                <w:rFonts w:ascii="Times New Roman" w:eastAsia="Times New Roman" w:hAnsi="Times New Roman" w:cs="Times New Roman"/>
                <w:b w:val="0"/>
                <w:sz w:val="20"/>
                <w:szCs w:val="20"/>
                <w:lang w:val="fr-FR"/>
              </w:rPr>
              <w:t>.</w:t>
            </w:r>
          </w:p>
          <w:p w14:paraId="55CB9686" w14:textId="77777777" w:rsidR="00151E9A" w:rsidRPr="00FF64A3" w:rsidRDefault="00151E9A" w:rsidP="00980DC8">
            <w:pPr>
              <w:ind w:left="-100"/>
              <w:rPr>
                <w:b w:val="0"/>
                <w:lang w:val="fr-FR"/>
              </w:rPr>
            </w:pPr>
          </w:p>
          <w:p w14:paraId="4E932AD8" w14:textId="1F0DD751" w:rsidR="7F807B8B" w:rsidRPr="00FF64A3" w:rsidRDefault="7F807B8B" w:rsidP="00980DC8">
            <w:pPr>
              <w:rPr>
                <w:b w:val="0"/>
                <w:bCs w:val="0"/>
                <w:lang w:val="fr-FR"/>
              </w:rPr>
            </w:pPr>
            <w:r w:rsidRPr="00FF64A3">
              <w:rPr>
                <w:rFonts w:ascii="Times New Roman" w:eastAsia="Times New Roman" w:hAnsi="Times New Roman" w:cs="Times New Roman"/>
                <w:b w:val="0"/>
                <w:sz w:val="20"/>
                <w:szCs w:val="20"/>
                <w:lang w:val="fr-FR"/>
              </w:rPr>
              <w:t xml:space="preserve">(2) Les trois (3) juges </w:t>
            </w:r>
            <w:r w:rsidRPr="00FF64A3">
              <w:rPr>
                <w:rFonts w:ascii="Times New Roman" w:eastAsia="Times New Roman" w:hAnsi="Times New Roman" w:cs="Times New Roman"/>
                <w:b w:val="0"/>
                <w:i/>
                <w:iCs/>
                <w:sz w:val="20"/>
                <w:szCs w:val="20"/>
                <w:lang w:val="fr-FR"/>
              </w:rPr>
              <w:t xml:space="preserve">ad hoc </w:t>
            </w:r>
            <w:r w:rsidRPr="00FF64A3">
              <w:rPr>
                <w:rFonts w:ascii="Times New Roman" w:eastAsia="Times New Roman" w:hAnsi="Times New Roman" w:cs="Times New Roman"/>
                <w:b w:val="0"/>
                <w:sz w:val="20"/>
                <w:szCs w:val="20"/>
                <w:lang w:val="fr-FR"/>
              </w:rPr>
              <w:t>sont nommés à partir d’une banque de candidats.</w:t>
            </w:r>
            <w:r w:rsidRPr="00FF64A3">
              <w:rPr>
                <w:b w:val="0"/>
                <w:lang w:val="fr-FR"/>
              </w:rPr>
              <w:br/>
            </w:r>
          </w:p>
          <w:p w14:paraId="1360FA99" w14:textId="08CD00A4"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79. (1) Le juge en chef siège sur toute affaire traitant du droit civil du Québec et des droits des peuples autochtones.</w:t>
            </w:r>
          </w:p>
          <w:p w14:paraId="29B92819" w14:textId="299752CC" w:rsidR="7F807B8B" w:rsidRPr="00FF64A3" w:rsidRDefault="7F807B8B" w:rsidP="00980DC8">
            <w:pPr>
              <w:ind w:left="-100"/>
              <w:rPr>
                <w:b w:val="0"/>
                <w:bCs w:val="0"/>
                <w:lang w:val="fr-FR"/>
              </w:rPr>
            </w:pPr>
          </w:p>
          <w:p w14:paraId="7B47AB5A" w14:textId="200A0084" w:rsidR="7F807B8B" w:rsidRPr="00FF64A3" w:rsidRDefault="7F807B8B" w:rsidP="00980DC8">
            <w:pPr>
              <w:ind w:left="-100"/>
              <w:jc w:val="both"/>
              <w:rPr>
                <w:rFonts w:ascii="Times New Roman" w:eastAsia="Times New Roman" w:hAnsi="Times New Roman" w:cs="Times New Roman"/>
                <w:b w:val="0"/>
                <w:bCs w:val="0"/>
                <w:sz w:val="20"/>
                <w:szCs w:val="20"/>
                <w:highlight w:val="yellow"/>
                <w:lang w:val="fr-FR"/>
              </w:rPr>
            </w:pPr>
            <w:r w:rsidRPr="00FF64A3">
              <w:rPr>
                <w:rFonts w:ascii="Times New Roman" w:eastAsia="Times New Roman" w:hAnsi="Times New Roman" w:cs="Times New Roman"/>
                <w:b w:val="0"/>
                <w:sz w:val="20"/>
                <w:szCs w:val="20"/>
                <w:lang w:val="fr-FR"/>
              </w:rPr>
              <w:t>(2) Lorsque le juge en chef provient du Québec ou d’un peuple autochtone, le juge en chef n’est pas considéré aux fins des articles 7</w:t>
            </w:r>
            <w:r w:rsidR="12A1A440" w:rsidRPr="00FF64A3">
              <w:rPr>
                <w:rFonts w:ascii="Times New Roman" w:eastAsia="Times New Roman" w:hAnsi="Times New Roman" w:cs="Times New Roman"/>
                <w:b w:val="0"/>
                <w:sz w:val="20"/>
                <w:szCs w:val="20"/>
                <w:lang w:val="fr-FR"/>
              </w:rPr>
              <w:t>7</w:t>
            </w:r>
            <w:r w:rsidRPr="00FF64A3">
              <w:rPr>
                <w:rFonts w:ascii="Times New Roman" w:eastAsia="Times New Roman" w:hAnsi="Times New Roman" w:cs="Times New Roman"/>
                <w:b w:val="0"/>
                <w:sz w:val="20"/>
                <w:szCs w:val="20"/>
                <w:lang w:val="fr-FR"/>
              </w:rPr>
              <w:t xml:space="preserve"> et 7</w:t>
            </w:r>
            <w:r w:rsidR="12A1A440" w:rsidRPr="00FF64A3">
              <w:rPr>
                <w:rFonts w:ascii="Times New Roman" w:eastAsia="Times New Roman" w:hAnsi="Times New Roman" w:cs="Times New Roman"/>
                <w:b w:val="0"/>
                <w:sz w:val="20"/>
                <w:szCs w:val="20"/>
                <w:lang w:val="fr-FR"/>
              </w:rPr>
              <w:t>8</w:t>
            </w:r>
            <w:r w:rsidRPr="00FF64A3">
              <w:rPr>
                <w:rFonts w:ascii="Times New Roman" w:eastAsia="Times New Roman" w:hAnsi="Times New Roman" w:cs="Times New Roman"/>
                <w:b w:val="0"/>
                <w:sz w:val="20"/>
                <w:szCs w:val="20"/>
                <w:lang w:val="fr-FR"/>
              </w:rPr>
              <w:t xml:space="preserve">. </w:t>
            </w:r>
          </w:p>
          <w:p w14:paraId="5E65135E" w14:textId="710A00A9" w:rsidR="7F807B8B" w:rsidRPr="00FF64A3" w:rsidRDefault="7F807B8B" w:rsidP="00980DC8">
            <w:pPr>
              <w:ind w:left="-100"/>
              <w:rPr>
                <w:b w:val="0"/>
                <w:bCs w:val="0"/>
                <w:lang w:val="fr-FR"/>
              </w:rPr>
            </w:pPr>
          </w:p>
          <w:p w14:paraId="2EF7E6B1" w14:textId="00751085"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b w:val="0"/>
                <w:lang w:val="fr-FR"/>
              </w:rPr>
              <w:br/>
            </w:r>
            <w:r w:rsidR="707C9EEB" w:rsidRPr="00FF64A3">
              <w:rPr>
                <w:rFonts w:ascii="Times New Roman" w:eastAsia="Times New Roman" w:hAnsi="Times New Roman" w:cs="Times New Roman"/>
                <w:b w:val="0"/>
                <w:sz w:val="20"/>
                <w:szCs w:val="20"/>
                <w:lang w:val="fr-FR"/>
              </w:rPr>
              <w:t xml:space="preserve">80. Le juge en chef de la Cour suprême nomme les juges </w:t>
            </w:r>
            <w:r w:rsidR="707C9EEB" w:rsidRPr="00FF64A3">
              <w:rPr>
                <w:rFonts w:ascii="Times New Roman" w:eastAsia="Times New Roman" w:hAnsi="Times New Roman" w:cs="Times New Roman"/>
                <w:b w:val="0"/>
                <w:i/>
                <w:iCs/>
                <w:sz w:val="20"/>
                <w:szCs w:val="20"/>
                <w:lang w:val="fr-FR"/>
              </w:rPr>
              <w:t>ad hoc</w:t>
            </w:r>
            <w:r w:rsidR="707C9EEB" w:rsidRPr="00FF64A3">
              <w:rPr>
                <w:rFonts w:ascii="Times New Roman" w:eastAsia="Times New Roman" w:hAnsi="Times New Roman" w:cs="Times New Roman"/>
                <w:b w:val="0"/>
                <w:sz w:val="20"/>
                <w:szCs w:val="20"/>
                <w:lang w:val="fr-FR"/>
              </w:rPr>
              <w:t xml:space="preserve"> au besoin, établit la durée de leur mandat et fixe leur salaire.</w:t>
            </w:r>
          </w:p>
          <w:p w14:paraId="0217C425" w14:textId="1AA5F456" w:rsidR="7F807B8B" w:rsidRPr="00FF64A3" w:rsidRDefault="7F807B8B" w:rsidP="00980DC8">
            <w:pPr>
              <w:ind w:left="-100"/>
              <w:rPr>
                <w:b w:val="0"/>
                <w:bCs w:val="0"/>
                <w:lang w:val="fr-FR"/>
              </w:rPr>
            </w:pPr>
          </w:p>
          <w:p w14:paraId="1EC2F18D" w14:textId="77777777" w:rsidR="00BC1CA3" w:rsidRDefault="00BC1CA3" w:rsidP="00980DC8">
            <w:pPr>
              <w:ind w:left="-100"/>
              <w:jc w:val="both"/>
              <w:rPr>
                <w:lang w:val="fr-FR"/>
              </w:rPr>
            </w:pPr>
          </w:p>
          <w:p w14:paraId="3E899885" w14:textId="039AAC35" w:rsidR="7F807B8B" w:rsidRPr="00FF64A3" w:rsidRDefault="7F807B8B" w:rsidP="00980DC8">
            <w:pPr>
              <w:ind w:left="-100"/>
              <w:jc w:val="both"/>
              <w:rPr>
                <w:rFonts w:ascii="Times New Roman" w:eastAsia="Times New Roman" w:hAnsi="Times New Roman" w:cs="Times New Roman"/>
                <w:b w:val="0"/>
                <w:sz w:val="20"/>
                <w:szCs w:val="20"/>
                <w:lang w:val="fr-FR"/>
              </w:rPr>
            </w:pPr>
            <w:r w:rsidRPr="00FF64A3">
              <w:rPr>
                <w:lang w:val="fr-FR"/>
              </w:rPr>
              <w:br/>
            </w:r>
            <w:r w:rsidRPr="00FF64A3">
              <w:rPr>
                <w:rFonts w:ascii="Times New Roman" w:eastAsia="Times New Roman" w:hAnsi="Times New Roman" w:cs="Times New Roman"/>
                <w:sz w:val="20"/>
                <w:szCs w:val="20"/>
                <w:lang w:val="fr-FR"/>
              </w:rPr>
              <w:t>NOMINATION DES JUGES FÉDÉRAUX</w:t>
            </w:r>
          </w:p>
          <w:p w14:paraId="4592831A" w14:textId="77777777" w:rsidR="00A44C01" w:rsidRPr="00FF64A3" w:rsidRDefault="00A44C01" w:rsidP="00980DC8">
            <w:pPr>
              <w:ind w:left="-100"/>
              <w:jc w:val="both"/>
              <w:rPr>
                <w:rFonts w:ascii="Times New Roman" w:eastAsia="Times New Roman" w:hAnsi="Times New Roman" w:cs="Times New Roman"/>
                <w:b w:val="0"/>
                <w:sz w:val="20"/>
                <w:szCs w:val="20"/>
                <w:lang w:val="fr-FR"/>
              </w:rPr>
            </w:pPr>
          </w:p>
          <w:p w14:paraId="58BF20C5" w14:textId="27C8431D" w:rsidR="7F807B8B" w:rsidRPr="00FF64A3" w:rsidRDefault="707C9EE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 xml:space="preserve">81. (1) Conformément aux principes d’équité et de diversité culturelle et linguistique, le </w:t>
            </w:r>
            <w:r w:rsidR="00F91554" w:rsidRPr="00FF64A3">
              <w:rPr>
                <w:rFonts w:ascii="Times New Roman" w:eastAsia="Times New Roman" w:hAnsi="Times New Roman" w:cs="Times New Roman"/>
                <w:b w:val="0"/>
                <w:sz w:val="20"/>
                <w:szCs w:val="20"/>
                <w:lang w:val="fr-FR"/>
              </w:rPr>
              <w:t>p</w:t>
            </w:r>
            <w:r w:rsidRPr="00FF64A3">
              <w:rPr>
                <w:rFonts w:ascii="Times New Roman" w:eastAsia="Times New Roman" w:hAnsi="Times New Roman" w:cs="Times New Roman"/>
                <w:b w:val="0"/>
                <w:sz w:val="20"/>
                <w:szCs w:val="20"/>
                <w:lang w:val="fr-FR"/>
              </w:rPr>
              <w:t xml:space="preserve">remier ministre, suivant l’avis du ministre de la Justice, nomme les juges de la Cour suprême du Canada et de toute autre cour fédérale sous sa juridiction. </w:t>
            </w:r>
          </w:p>
          <w:p w14:paraId="095AFEBA" w14:textId="13A561C7" w:rsidR="7F807B8B" w:rsidRPr="00FF64A3" w:rsidRDefault="7F807B8B" w:rsidP="00980DC8">
            <w:pPr>
              <w:ind w:left="-100"/>
              <w:jc w:val="both"/>
              <w:rPr>
                <w:rFonts w:ascii="Times New Roman" w:eastAsia="Times New Roman" w:hAnsi="Times New Roman" w:cs="Times New Roman"/>
                <w:b w:val="0"/>
                <w:bCs w:val="0"/>
                <w:sz w:val="20"/>
                <w:szCs w:val="20"/>
                <w:lang w:val="fr-FR"/>
              </w:rPr>
            </w:pPr>
            <w:r w:rsidRPr="00FF64A3">
              <w:rPr>
                <w:b w:val="0"/>
                <w:lang w:val="fr-FR"/>
              </w:rPr>
              <w:br/>
            </w:r>
            <w:r w:rsidR="707C9EEB" w:rsidRPr="00FF64A3">
              <w:rPr>
                <w:rFonts w:ascii="Times New Roman" w:eastAsia="Times New Roman" w:hAnsi="Times New Roman" w:cs="Times New Roman"/>
                <w:b w:val="0"/>
                <w:sz w:val="20"/>
                <w:szCs w:val="20"/>
                <w:lang w:val="fr-FR"/>
              </w:rPr>
              <w:t>(2) Les juges sont choisis parmi une banque de candidats qui est renouvelée aux quatre (4) ans.  La nomination est approuvée par une simple majorité des deux Chambres du Parlement.</w:t>
            </w:r>
          </w:p>
          <w:p w14:paraId="1C620D3F" w14:textId="7874C57B" w:rsidR="7F807B8B" w:rsidRPr="00FF64A3" w:rsidRDefault="7F807B8B" w:rsidP="00980DC8">
            <w:pPr>
              <w:ind w:left="-100"/>
              <w:rPr>
                <w:b w:val="0"/>
                <w:bCs w:val="0"/>
                <w:lang w:val="fr-FR"/>
              </w:rPr>
            </w:pPr>
          </w:p>
          <w:p w14:paraId="554817AE" w14:textId="5A4F8509" w:rsidR="00AC14E7" w:rsidRDefault="707C9EEB" w:rsidP="54186427">
            <w:pPr>
              <w:ind w:left="-100"/>
              <w:jc w:val="both"/>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b w:val="0"/>
                <w:sz w:val="20"/>
                <w:szCs w:val="20"/>
                <w:lang w:val="fr-FR"/>
              </w:rPr>
              <w:t xml:space="preserve">(3) Tout membre du Barreau d’une province peut soumettre une candidature avec l’appui d’au moins soixante-quinze (75) membres en règle du barreau de </w:t>
            </w:r>
            <w:r w:rsidR="00AC14E7">
              <w:rPr>
                <w:rFonts w:ascii="Times New Roman" w:eastAsia="Times New Roman" w:hAnsi="Times New Roman" w:cs="Times New Roman"/>
                <w:b w:val="0"/>
                <w:sz w:val="20"/>
                <w:szCs w:val="20"/>
                <w:lang w:val="fr-FR"/>
              </w:rPr>
              <w:t xml:space="preserve">cette province.  </w:t>
            </w:r>
          </w:p>
          <w:p w14:paraId="4DDA881A" w14:textId="6340D9C8" w:rsidR="7F807B8B" w:rsidRPr="00FF64A3" w:rsidRDefault="7F807B8B" w:rsidP="54186427">
            <w:pPr>
              <w:ind w:left="-100"/>
              <w:jc w:val="both"/>
              <w:rPr>
                <w:b w:val="0"/>
                <w:bCs w:val="0"/>
                <w:lang w:val="fr-FR"/>
              </w:rPr>
            </w:pPr>
          </w:p>
          <w:p w14:paraId="7FD35BF3" w14:textId="49EFBE7F" w:rsidR="7F807B8B" w:rsidRDefault="707C9EEB" w:rsidP="00980DC8">
            <w:pPr>
              <w:ind w:left="-100"/>
              <w:jc w:val="both"/>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b w:val="0"/>
                <w:sz w:val="20"/>
                <w:szCs w:val="20"/>
                <w:lang w:val="fr-FR"/>
              </w:rPr>
              <w:t xml:space="preserve">(4) Un candidat peut soumettre sa propre candidature avec l’appui d’au moins soixante-quinze (75) membres en règle du barreau de </w:t>
            </w:r>
            <w:r w:rsidR="00AC14E7">
              <w:rPr>
                <w:rFonts w:ascii="Times New Roman" w:eastAsia="Times New Roman" w:hAnsi="Times New Roman" w:cs="Times New Roman"/>
                <w:b w:val="0"/>
                <w:sz w:val="20"/>
                <w:szCs w:val="20"/>
                <w:lang w:val="fr-FR"/>
              </w:rPr>
              <w:t>sa</w:t>
            </w:r>
            <w:r w:rsidR="00AC14E7" w:rsidRPr="00FF64A3">
              <w:rPr>
                <w:rFonts w:ascii="Times New Roman" w:eastAsia="Times New Roman" w:hAnsi="Times New Roman" w:cs="Times New Roman"/>
                <w:b w:val="0"/>
                <w:sz w:val="20"/>
                <w:szCs w:val="20"/>
                <w:lang w:val="fr-FR"/>
              </w:rPr>
              <w:t xml:space="preserve"> </w:t>
            </w:r>
            <w:r w:rsidRPr="00FF64A3">
              <w:rPr>
                <w:rFonts w:ascii="Times New Roman" w:eastAsia="Times New Roman" w:hAnsi="Times New Roman" w:cs="Times New Roman"/>
                <w:b w:val="0"/>
                <w:sz w:val="20"/>
                <w:szCs w:val="20"/>
                <w:lang w:val="fr-FR"/>
              </w:rPr>
              <w:t>province.</w:t>
            </w:r>
          </w:p>
          <w:p w14:paraId="1DC68CEC" w14:textId="77777777" w:rsidR="00E06403" w:rsidRPr="00FF64A3" w:rsidRDefault="00E06403" w:rsidP="00980DC8">
            <w:pPr>
              <w:ind w:left="-100"/>
              <w:jc w:val="both"/>
              <w:rPr>
                <w:rFonts w:ascii="Times New Roman" w:eastAsia="Times New Roman" w:hAnsi="Times New Roman" w:cs="Times New Roman"/>
                <w:b w:val="0"/>
                <w:bCs w:val="0"/>
                <w:sz w:val="20"/>
                <w:szCs w:val="20"/>
                <w:lang w:val="fr-FR"/>
              </w:rPr>
            </w:pPr>
          </w:p>
          <w:p w14:paraId="50C0597D" w14:textId="599BE6BF" w:rsidR="7F807B8B" w:rsidRPr="00FF64A3" w:rsidRDefault="7F807B8B" w:rsidP="00980DC8">
            <w:pPr>
              <w:ind w:left="-100"/>
              <w:rPr>
                <w:b w:val="0"/>
                <w:bCs w:val="0"/>
                <w:lang w:val="fr-FR"/>
              </w:rPr>
            </w:pPr>
          </w:p>
          <w:p w14:paraId="077C16C3" w14:textId="0F7D04EE" w:rsidR="7F807B8B" w:rsidRPr="00FF64A3" w:rsidRDefault="7F807B8B" w:rsidP="00980DC8">
            <w:pPr>
              <w:ind w:left="-100"/>
              <w:rPr>
                <w:rFonts w:ascii="Times New Roman" w:eastAsia="Times New Roman" w:hAnsi="Times New Roman" w:cs="Times New Roman"/>
                <w:b w:val="0"/>
                <w:sz w:val="20"/>
                <w:szCs w:val="20"/>
                <w:lang w:val="fr-FR"/>
              </w:rPr>
            </w:pPr>
            <w:r w:rsidRPr="00FF64A3">
              <w:rPr>
                <w:rFonts w:ascii="Times New Roman" w:eastAsia="Times New Roman" w:hAnsi="Times New Roman" w:cs="Times New Roman"/>
                <w:sz w:val="20"/>
                <w:szCs w:val="20"/>
                <w:lang w:val="fr-FR"/>
              </w:rPr>
              <w:t>DURÉE DU MANDAT</w:t>
            </w:r>
            <w:r w:rsidRPr="00FF64A3">
              <w:rPr>
                <w:lang w:val="fr-FR"/>
              </w:rPr>
              <w:br/>
            </w:r>
          </w:p>
          <w:p w14:paraId="6EC708A0" w14:textId="012ED549" w:rsidR="7F807B8B" w:rsidRPr="00FF64A3" w:rsidRDefault="707C9EE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82. (1) La limite d’âge pour l’exercice de la charge d’un juge est de soixante-quinze (75) ans.</w:t>
            </w:r>
          </w:p>
          <w:p w14:paraId="2240C156" w14:textId="6E60F6B1" w:rsidR="7F807B8B" w:rsidRPr="00FF64A3" w:rsidRDefault="7F807B8B" w:rsidP="00980DC8">
            <w:pPr>
              <w:ind w:left="-100"/>
              <w:rPr>
                <w:b w:val="0"/>
                <w:bCs w:val="0"/>
                <w:lang w:val="fr-FR"/>
              </w:rPr>
            </w:pPr>
            <w:r w:rsidRPr="00FF64A3">
              <w:rPr>
                <w:b w:val="0"/>
                <w:lang w:val="fr-FR"/>
              </w:rPr>
              <w:br/>
            </w:r>
          </w:p>
          <w:p w14:paraId="16A1769E" w14:textId="4A32E2DF" w:rsidR="7F807B8B" w:rsidRPr="00FF64A3" w:rsidRDefault="707C9EE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(2) Durant leur mandat, les juges des cours occupent leur poste à titre inamovible, sauf révocation par un</w:t>
            </w:r>
            <w:r w:rsidR="00F91554" w:rsidRPr="00FF64A3">
              <w:rPr>
                <w:rFonts w:ascii="Times New Roman" w:eastAsia="Times New Roman" w:hAnsi="Times New Roman" w:cs="Times New Roman"/>
                <w:b w:val="0"/>
                <w:sz w:val="20"/>
                <w:szCs w:val="20"/>
                <w:lang w:val="fr-FR"/>
              </w:rPr>
              <w:t>e</w:t>
            </w:r>
            <w:r w:rsidRPr="00FF64A3">
              <w:rPr>
                <w:rFonts w:ascii="Times New Roman" w:eastAsia="Times New Roman" w:hAnsi="Times New Roman" w:cs="Times New Roman"/>
                <w:b w:val="0"/>
                <w:sz w:val="20"/>
                <w:szCs w:val="20"/>
                <w:lang w:val="fr-FR"/>
              </w:rPr>
              <w:t xml:space="preserve"> motion de censure. Cette motion est introduite par le </w:t>
            </w:r>
            <w:r w:rsidR="00F91554" w:rsidRPr="00FF64A3">
              <w:rPr>
                <w:rFonts w:ascii="Times New Roman" w:eastAsia="Times New Roman" w:hAnsi="Times New Roman" w:cs="Times New Roman"/>
                <w:b w:val="0"/>
                <w:sz w:val="20"/>
                <w:szCs w:val="20"/>
                <w:lang w:val="fr-FR"/>
              </w:rPr>
              <w:t>p</w:t>
            </w:r>
            <w:r w:rsidRPr="00FF64A3">
              <w:rPr>
                <w:rFonts w:ascii="Times New Roman" w:eastAsia="Times New Roman" w:hAnsi="Times New Roman" w:cs="Times New Roman"/>
                <w:b w:val="0"/>
                <w:sz w:val="20"/>
                <w:szCs w:val="20"/>
                <w:lang w:val="fr-FR"/>
              </w:rPr>
              <w:t>remier ministre, sur avis du ministre de la Justice et est approuvée par une simple majorité des deux Chambres.</w:t>
            </w:r>
          </w:p>
          <w:p w14:paraId="661E74A7" w14:textId="7A1C89AA" w:rsidR="00B32B7E" w:rsidRPr="00FF64A3" w:rsidRDefault="7F807B8B" w:rsidP="008331F4">
            <w:pPr>
              <w:jc w:val="both"/>
              <w:rPr>
                <w:rFonts w:ascii="Times New Roman" w:eastAsia="Times New Roman" w:hAnsi="Times New Roman" w:cs="Times New Roman"/>
                <w:b w:val="0"/>
                <w:sz w:val="20"/>
                <w:szCs w:val="20"/>
                <w:lang w:val="fr-FR"/>
              </w:rPr>
            </w:pPr>
            <w:r w:rsidRPr="00FF64A3">
              <w:rPr>
                <w:b w:val="0"/>
                <w:lang w:val="fr-FR"/>
              </w:rPr>
              <w:br/>
            </w:r>
          </w:p>
          <w:p w14:paraId="35818384" w14:textId="1D3658A2" w:rsidR="7F807B8B" w:rsidRPr="00FF64A3" w:rsidRDefault="7F807B8B" w:rsidP="3175B19C">
            <w:pPr>
              <w:ind w:left="-100"/>
              <w:jc w:val="both"/>
              <w:rPr>
                <w:b w:val="0"/>
                <w:bCs w:val="0"/>
                <w:lang w:val="fr-FR"/>
              </w:rPr>
            </w:pPr>
            <w:r w:rsidRPr="00FF64A3">
              <w:rPr>
                <w:rFonts w:ascii="Times New Roman" w:eastAsia="Times New Roman" w:hAnsi="Times New Roman" w:cs="Times New Roman"/>
                <w:sz w:val="20"/>
                <w:szCs w:val="20"/>
                <w:lang w:val="fr-FR"/>
              </w:rPr>
              <w:t>SALAIRE</w:t>
            </w:r>
            <w:r w:rsidRPr="00FF64A3">
              <w:rPr>
                <w:lang w:val="fr-FR"/>
              </w:rPr>
              <w:br/>
            </w:r>
          </w:p>
          <w:p w14:paraId="3A28E4C6" w14:textId="7D95EDD9" w:rsidR="7F807B8B" w:rsidRPr="00FF64A3" w:rsidRDefault="707C9EEB" w:rsidP="00980DC8">
            <w:pPr>
              <w:ind w:left="-100"/>
              <w:jc w:val="both"/>
              <w:rPr>
                <w:rFonts w:ascii="Times New Roman" w:eastAsia="Times New Roman" w:hAnsi="Times New Roman" w:cs="Times New Roman"/>
                <w:b w:val="0"/>
                <w:bCs w:val="0"/>
                <w:sz w:val="20"/>
                <w:szCs w:val="20"/>
                <w:lang w:val="fr-FR"/>
              </w:rPr>
            </w:pPr>
            <w:r w:rsidRPr="00FF64A3">
              <w:rPr>
                <w:rFonts w:ascii="Times New Roman" w:eastAsia="Times New Roman" w:hAnsi="Times New Roman" w:cs="Times New Roman"/>
                <w:b w:val="0"/>
                <w:sz w:val="20"/>
                <w:szCs w:val="20"/>
                <w:lang w:val="fr-FR"/>
              </w:rPr>
              <w:t xml:space="preserve">83. La détermination et le paiement des salaires, allocations et pensions des juges </w:t>
            </w:r>
            <w:r w:rsidR="008331F4">
              <w:rPr>
                <w:rFonts w:ascii="Times New Roman" w:eastAsia="Times New Roman" w:hAnsi="Times New Roman" w:cs="Times New Roman"/>
                <w:b w:val="0"/>
                <w:sz w:val="20"/>
                <w:szCs w:val="20"/>
                <w:lang w:val="fr-FR"/>
              </w:rPr>
              <w:t>sont</w:t>
            </w:r>
            <w:r w:rsidRPr="00FF64A3">
              <w:rPr>
                <w:rFonts w:ascii="Times New Roman" w:eastAsia="Times New Roman" w:hAnsi="Times New Roman" w:cs="Times New Roman"/>
                <w:b w:val="0"/>
                <w:sz w:val="20"/>
                <w:szCs w:val="20"/>
                <w:lang w:val="fr-FR"/>
              </w:rPr>
              <w:t xml:space="preserve"> assuré</w:t>
            </w:r>
            <w:r w:rsidR="008331F4">
              <w:rPr>
                <w:rFonts w:ascii="Times New Roman" w:eastAsia="Times New Roman" w:hAnsi="Times New Roman" w:cs="Times New Roman"/>
                <w:b w:val="0"/>
                <w:sz w:val="20"/>
                <w:szCs w:val="20"/>
                <w:lang w:val="fr-FR"/>
              </w:rPr>
              <w:t>s</w:t>
            </w:r>
            <w:r w:rsidRPr="00FF64A3">
              <w:rPr>
                <w:rFonts w:ascii="Times New Roman" w:eastAsia="Times New Roman" w:hAnsi="Times New Roman" w:cs="Times New Roman"/>
                <w:b w:val="0"/>
                <w:sz w:val="20"/>
                <w:szCs w:val="20"/>
                <w:lang w:val="fr-FR"/>
              </w:rPr>
              <w:t xml:space="preserve"> par le palier gouvernemental auquel ils </w:t>
            </w:r>
            <w:r w:rsidRPr="00E06403">
              <w:rPr>
                <w:rFonts w:ascii="Times New Roman" w:eastAsia="Times New Roman" w:hAnsi="Times New Roman" w:cs="Times New Roman"/>
                <w:b w:val="0"/>
                <w:sz w:val="20"/>
                <w:szCs w:val="20"/>
                <w:lang w:val="fr-FR"/>
              </w:rPr>
              <w:t>appartiennent</w:t>
            </w:r>
            <w:r w:rsidRPr="008B672C">
              <w:rPr>
                <w:rFonts w:ascii="Times New Roman" w:eastAsia="Times New Roman" w:hAnsi="Times New Roman" w:cs="Times New Roman"/>
                <w:b w:val="0"/>
                <w:sz w:val="20"/>
                <w:szCs w:val="20"/>
                <w:lang w:val="fr-FR"/>
              </w:rPr>
              <w:t xml:space="preserve">, </w:t>
            </w:r>
            <w:r w:rsidR="00AC14E7" w:rsidRPr="0010469F">
              <w:rPr>
                <w:rFonts w:ascii="Times New Roman" w:eastAsia="Times New Roman" w:hAnsi="Times New Roman" w:cs="Times New Roman"/>
                <w:b w:val="0"/>
                <w:sz w:val="20"/>
                <w:szCs w:val="20"/>
                <w:lang w:val="fr-FR"/>
              </w:rPr>
              <w:t>et assujetti</w:t>
            </w:r>
            <w:r w:rsidR="008331F4" w:rsidRPr="0010469F">
              <w:rPr>
                <w:rFonts w:ascii="Times New Roman" w:eastAsia="Times New Roman" w:hAnsi="Times New Roman" w:cs="Times New Roman"/>
                <w:b w:val="0"/>
                <w:sz w:val="20"/>
                <w:szCs w:val="20"/>
                <w:lang w:val="fr-FR"/>
              </w:rPr>
              <w:t>s</w:t>
            </w:r>
            <w:r w:rsidR="00AC14E7" w:rsidRPr="0010469F">
              <w:rPr>
                <w:rFonts w:ascii="Times New Roman" w:eastAsia="Times New Roman" w:hAnsi="Times New Roman" w:cs="Times New Roman"/>
                <w:b w:val="0"/>
                <w:sz w:val="20"/>
                <w:szCs w:val="20"/>
                <w:lang w:val="fr-FR"/>
              </w:rPr>
              <w:t xml:space="preserve"> au </w:t>
            </w:r>
            <w:r w:rsidRPr="0010469F">
              <w:rPr>
                <w:rFonts w:ascii="Times New Roman" w:eastAsia="Times New Roman" w:hAnsi="Times New Roman" w:cs="Times New Roman"/>
                <w:b w:val="0"/>
                <w:sz w:val="20"/>
                <w:szCs w:val="20"/>
                <w:lang w:val="fr-FR"/>
              </w:rPr>
              <w:t>principe</w:t>
            </w:r>
            <w:r w:rsidR="008331F4" w:rsidRPr="0010469F">
              <w:rPr>
                <w:rFonts w:ascii="Times New Roman" w:eastAsia="Times New Roman" w:hAnsi="Times New Roman" w:cs="Times New Roman"/>
                <w:b w:val="0"/>
                <w:sz w:val="20"/>
                <w:szCs w:val="20"/>
                <w:lang w:val="fr-FR"/>
              </w:rPr>
              <w:t xml:space="preserve"> </w:t>
            </w:r>
            <w:r w:rsidRPr="0010469F">
              <w:rPr>
                <w:rFonts w:ascii="Times New Roman" w:eastAsia="Times New Roman" w:hAnsi="Times New Roman" w:cs="Times New Roman"/>
                <w:b w:val="0"/>
                <w:sz w:val="20"/>
                <w:szCs w:val="20"/>
                <w:lang w:val="fr-FR"/>
              </w:rPr>
              <w:t>de l’indépendance judiciaire.</w:t>
            </w:r>
          </w:p>
          <w:p w14:paraId="52DBAE5C" w14:textId="6BE6B794" w:rsidR="7F807B8B" w:rsidRPr="00FF64A3" w:rsidRDefault="7F807B8B" w:rsidP="008331F4">
            <w:pPr>
              <w:rPr>
                <w:b w:val="0"/>
                <w:bCs w:val="0"/>
                <w:lang w:val="fr-FR"/>
              </w:rPr>
            </w:pPr>
          </w:p>
        </w:tc>
        <w:tc>
          <w:tcPr>
            <w:tcW w:w="4675" w:type="dxa"/>
          </w:tcPr>
          <w:p w14:paraId="20DEAC10" w14:textId="48F30D9A" w:rsidR="7F807B8B" w:rsidRPr="00FF64A3" w:rsidRDefault="7F807B8B" w:rsidP="00980DC8">
            <w:pPr>
              <w:ind w:left="-100"/>
              <w:cnfStyle w:val="100000000000" w:firstRow="1" w:lastRow="0" w:firstColumn="0" w:lastColumn="0" w:oddVBand="0" w:evenVBand="0" w:oddHBand="0" w:evenHBand="0" w:firstRowFirstColumn="0" w:firstRowLastColumn="0" w:lastRowFirstColumn="0" w:lastRowLastColumn="0"/>
              <w:rPr>
                <w:b w:val="0"/>
                <w:lang w:val="fr-FR"/>
              </w:rPr>
            </w:pPr>
          </w:p>
          <w:p w14:paraId="488B9D71" w14:textId="6EBC3DFE" w:rsidR="7F807B8B" w:rsidRPr="00980DC8" w:rsidRDefault="7F807B8B" w:rsidP="00980DC8">
            <w:pPr>
              <w:ind w:left="-1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PART V</w:t>
            </w:r>
          </w:p>
          <w:p w14:paraId="4687F464" w14:textId="77777777" w:rsidR="00C36A85" w:rsidRDefault="00C36A85" w:rsidP="00980DC8">
            <w:pPr>
              <w:ind w:left="-100"/>
              <w:cnfStyle w:val="100000000000" w:firstRow="1" w:lastRow="0" w:firstColumn="0" w:lastColumn="0" w:oddVBand="0" w:evenVBand="0" w:oddHBand="0" w:evenHBand="0" w:firstRowFirstColumn="0" w:firstRowLastColumn="0" w:lastRowFirstColumn="0" w:lastRowLastColumn="0"/>
            </w:pPr>
          </w:p>
          <w:p w14:paraId="20A3670F" w14:textId="7886B987"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0095A772" w14:textId="5BFCBC73" w:rsidR="7F807B8B" w:rsidRPr="00980DC8" w:rsidRDefault="7F807B8B" w:rsidP="00980DC8">
            <w:pPr>
              <w:ind w:left="-1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JUDICIAL INSTITUTIONS</w:t>
            </w:r>
          </w:p>
          <w:p w14:paraId="61C835F0" w14:textId="77777777" w:rsidR="00C36A85" w:rsidRDefault="00C36A85" w:rsidP="00980DC8">
            <w:pPr>
              <w:ind w:left="-100"/>
              <w:cnfStyle w:val="100000000000" w:firstRow="1" w:lastRow="0" w:firstColumn="0" w:lastColumn="0" w:oddVBand="0" w:evenVBand="0" w:oddHBand="0" w:evenHBand="0" w:firstRowFirstColumn="0" w:firstRowLastColumn="0" w:lastRowFirstColumn="0" w:lastRowLastColumn="0"/>
            </w:pPr>
          </w:p>
          <w:p w14:paraId="1CCDFAE4" w14:textId="052CE84B"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72C3E798" w14:textId="06691EAD" w:rsidR="7F807B8B" w:rsidRPr="00980DC8"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COURTS AND TRIBUNALS</w:t>
            </w:r>
          </w:p>
          <w:p w14:paraId="0CF262FA" w14:textId="6CB6BB57"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19EC8DEF" w14:textId="7D7AF26C"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74. (1) The provincial and territorial courts are the Superior Courts and the Court of Appeal. They hear any case that falls under the provincial and territorial jurisdictions.</w:t>
            </w:r>
          </w:p>
          <w:p w14:paraId="27FCD845" w14:textId="243E4773"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r w:rsidRPr="005E34DB">
              <w:rPr>
                <w:b w:val="0"/>
              </w:rPr>
              <w:br/>
            </w:r>
          </w:p>
          <w:p w14:paraId="05EE577C" w14:textId="4D951EF1"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 xml:space="preserve">(2) The Court of Appeal assures a constitutional </w:t>
            </w:r>
            <w:r w:rsidR="002F7298">
              <w:rPr>
                <w:rFonts w:ascii="Times New Roman" w:eastAsia="Times New Roman" w:hAnsi="Times New Roman" w:cs="Times New Roman"/>
                <w:b w:val="0"/>
                <w:sz w:val="20"/>
                <w:szCs w:val="20"/>
              </w:rPr>
              <w:t>review</w:t>
            </w:r>
            <w:r w:rsidR="002F7298" w:rsidRPr="005E34DB">
              <w:rPr>
                <w:rFonts w:ascii="Times New Roman" w:eastAsia="Times New Roman" w:hAnsi="Times New Roman" w:cs="Times New Roman"/>
                <w:b w:val="0"/>
                <w:sz w:val="20"/>
                <w:szCs w:val="20"/>
              </w:rPr>
              <w:t xml:space="preserve"> </w:t>
            </w:r>
            <w:r w:rsidR="002F7298">
              <w:rPr>
                <w:rFonts w:ascii="Times New Roman" w:eastAsia="Times New Roman" w:hAnsi="Times New Roman" w:cs="Times New Roman"/>
                <w:b w:val="0"/>
                <w:sz w:val="20"/>
                <w:szCs w:val="20"/>
              </w:rPr>
              <w:t>of</w:t>
            </w:r>
            <w:r w:rsidR="002F7298" w:rsidRPr="005E34DB">
              <w:rPr>
                <w:rFonts w:ascii="Times New Roman" w:eastAsia="Times New Roman" w:hAnsi="Times New Roman" w:cs="Times New Roman"/>
                <w:b w:val="0"/>
                <w:sz w:val="20"/>
                <w:szCs w:val="20"/>
              </w:rPr>
              <w:t xml:space="preserve"> </w:t>
            </w:r>
            <w:r w:rsidRPr="005E34DB">
              <w:rPr>
                <w:rFonts w:ascii="Times New Roman" w:eastAsia="Times New Roman" w:hAnsi="Times New Roman" w:cs="Times New Roman"/>
                <w:b w:val="0"/>
                <w:sz w:val="20"/>
                <w:szCs w:val="20"/>
              </w:rPr>
              <w:t>the laws of the province or the territory.</w:t>
            </w:r>
          </w:p>
          <w:p w14:paraId="4CF706ED" w14:textId="60C37CAF"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r w:rsidRPr="005E34DB">
              <w:rPr>
                <w:b w:val="0"/>
              </w:rPr>
              <w:br/>
            </w:r>
          </w:p>
          <w:p w14:paraId="0E13D039" w14:textId="4DC52487"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(3) The Indigenous courts are the Indigenous Court and the Indigenous Court of Appeal. They hear any case that falls under the Indigenous jurisdiction.</w:t>
            </w:r>
          </w:p>
          <w:p w14:paraId="7568F34E" w14:textId="2581E337"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2F448861" w14:textId="5499CB2F"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 xml:space="preserve">(4) The Indigenous Court of appeal assures a constitutional </w:t>
            </w:r>
            <w:r w:rsidR="00C36A85">
              <w:rPr>
                <w:rFonts w:ascii="Times New Roman" w:eastAsia="Times New Roman" w:hAnsi="Times New Roman" w:cs="Times New Roman"/>
                <w:b w:val="0"/>
                <w:sz w:val="20"/>
                <w:szCs w:val="20"/>
              </w:rPr>
              <w:t>review</w:t>
            </w:r>
            <w:r w:rsidR="00C36A85" w:rsidRPr="005E34DB">
              <w:rPr>
                <w:rFonts w:ascii="Times New Roman" w:eastAsia="Times New Roman" w:hAnsi="Times New Roman" w:cs="Times New Roman"/>
                <w:b w:val="0"/>
                <w:sz w:val="20"/>
                <w:szCs w:val="20"/>
              </w:rPr>
              <w:t xml:space="preserve"> </w:t>
            </w:r>
            <w:r w:rsidR="00C36A85">
              <w:rPr>
                <w:rFonts w:ascii="Times New Roman" w:eastAsia="Times New Roman" w:hAnsi="Times New Roman" w:cs="Times New Roman"/>
                <w:b w:val="0"/>
                <w:sz w:val="20"/>
                <w:szCs w:val="20"/>
              </w:rPr>
              <w:t xml:space="preserve">of the law </w:t>
            </w:r>
            <w:proofErr w:type="spellStart"/>
            <w:r w:rsidR="00C36A85">
              <w:rPr>
                <w:rFonts w:ascii="Times New Roman" w:eastAsia="Times New Roman" w:hAnsi="Times New Roman" w:cs="Times New Roman"/>
                <w:b w:val="0"/>
                <w:sz w:val="20"/>
                <w:szCs w:val="20"/>
              </w:rPr>
              <w:t>fo</w:t>
            </w:r>
            <w:proofErr w:type="spellEnd"/>
            <w:r w:rsidR="00C36A85">
              <w:rPr>
                <w:rFonts w:ascii="Times New Roman" w:eastAsia="Times New Roman" w:hAnsi="Times New Roman" w:cs="Times New Roman"/>
                <w:b w:val="0"/>
                <w:sz w:val="20"/>
                <w:szCs w:val="20"/>
              </w:rPr>
              <w:t xml:space="preserve"> the </w:t>
            </w:r>
            <w:r w:rsidRPr="005E34DB">
              <w:rPr>
                <w:rFonts w:ascii="Times New Roman" w:eastAsia="Times New Roman" w:hAnsi="Times New Roman" w:cs="Times New Roman"/>
                <w:b w:val="0"/>
                <w:sz w:val="20"/>
                <w:szCs w:val="20"/>
              </w:rPr>
              <w:t xml:space="preserve">Indigenous </w:t>
            </w:r>
            <w:r w:rsidR="00C36A85">
              <w:rPr>
                <w:rFonts w:ascii="Times New Roman" w:eastAsia="Times New Roman" w:hAnsi="Times New Roman" w:cs="Times New Roman"/>
                <w:b w:val="0"/>
                <w:sz w:val="20"/>
                <w:szCs w:val="20"/>
              </w:rPr>
              <w:t>States</w:t>
            </w:r>
            <w:r w:rsidRPr="005E34DB">
              <w:rPr>
                <w:rFonts w:ascii="Times New Roman" w:eastAsia="Times New Roman" w:hAnsi="Times New Roman" w:cs="Times New Roman"/>
                <w:b w:val="0"/>
                <w:sz w:val="20"/>
                <w:szCs w:val="20"/>
              </w:rPr>
              <w:t xml:space="preserve">.  </w:t>
            </w:r>
          </w:p>
          <w:p w14:paraId="5B6A9E1C" w14:textId="22164EF7"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0329258F" w14:textId="0B4AEA33"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(5) The federal courts are the Federal Court and the Federal Court of Appeal. They hear any case that does not fall under the provincial, territorial, or Indigenous jurisdictions.</w:t>
            </w:r>
          </w:p>
          <w:p w14:paraId="651D169D" w14:textId="0D8A45D3"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11DB1235" w14:textId="0E819174"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 xml:space="preserve">(6) The Supreme Court is the court of general appeal for all of Canada. It has an advisory role and exercises a constitutional </w:t>
            </w:r>
            <w:r w:rsidR="00C36A85">
              <w:rPr>
                <w:rFonts w:ascii="Times New Roman" w:eastAsia="Times New Roman" w:hAnsi="Times New Roman" w:cs="Times New Roman"/>
                <w:b w:val="0"/>
                <w:sz w:val="20"/>
                <w:szCs w:val="20"/>
              </w:rPr>
              <w:t>review</w:t>
            </w:r>
            <w:r w:rsidR="00C36A85" w:rsidRPr="005E34DB">
              <w:rPr>
                <w:rFonts w:ascii="Times New Roman" w:eastAsia="Times New Roman" w:hAnsi="Times New Roman" w:cs="Times New Roman"/>
                <w:b w:val="0"/>
                <w:sz w:val="20"/>
                <w:szCs w:val="20"/>
              </w:rPr>
              <w:t xml:space="preserve"> </w:t>
            </w:r>
            <w:r w:rsidR="00C36A85">
              <w:rPr>
                <w:rFonts w:ascii="Times New Roman" w:eastAsia="Times New Roman" w:hAnsi="Times New Roman" w:cs="Times New Roman"/>
                <w:b w:val="0"/>
                <w:sz w:val="20"/>
                <w:szCs w:val="20"/>
              </w:rPr>
              <w:t>of</w:t>
            </w:r>
            <w:r w:rsidR="00C36A85" w:rsidRPr="005E34DB">
              <w:rPr>
                <w:rFonts w:ascii="Times New Roman" w:eastAsia="Times New Roman" w:hAnsi="Times New Roman" w:cs="Times New Roman"/>
                <w:b w:val="0"/>
                <w:sz w:val="20"/>
                <w:szCs w:val="20"/>
              </w:rPr>
              <w:t xml:space="preserve"> </w:t>
            </w:r>
            <w:r w:rsidRPr="005E34DB">
              <w:rPr>
                <w:rFonts w:ascii="Times New Roman" w:eastAsia="Times New Roman" w:hAnsi="Times New Roman" w:cs="Times New Roman"/>
                <w:b w:val="0"/>
                <w:sz w:val="20"/>
                <w:szCs w:val="20"/>
              </w:rPr>
              <w:t>the laws of Canada.</w:t>
            </w:r>
          </w:p>
          <w:p w14:paraId="4A42FDDD" w14:textId="261D82E7"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6FB8F3D5" w14:textId="3D647BBD"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(7) The Parliament of Canada may legislate to maintain, create, and organi</w:t>
            </w:r>
            <w:r w:rsidR="74DBAD06" w:rsidRPr="005E34DB">
              <w:rPr>
                <w:rFonts w:ascii="Times New Roman" w:eastAsia="Times New Roman" w:hAnsi="Times New Roman" w:cs="Times New Roman"/>
                <w:b w:val="0"/>
                <w:sz w:val="20"/>
                <w:szCs w:val="20"/>
              </w:rPr>
              <w:t>z</w:t>
            </w:r>
            <w:r w:rsidRPr="005E34DB">
              <w:rPr>
                <w:rFonts w:ascii="Times New Roman" w:eastAsia="Times New Roman" w:hAnsi="Times New Roman" w:cs="Times New Roman"/>
                <w:b w:val="0"/>
                <w:sz w:val="20"/>
                <w:szCs w:val="20"/>
              </w:rPr>
              <w:t>e federal courts.</w:t>
            </w:r>
          </w:p>
          <w:p w14:paraId="1CA810B2" w14:textId="3657A947"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3353860F" w14:textId="1CB953BD" w:rsidR="7F807B8B" w:rsidRPr="005E34D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rFonts w:ascii="Times New Roman" w:eastAsia="Times New Roman" w:hAnsi="Times New Roman" w:cs="Times New Roman"/>
                <w:b w:val="0"/>
                <w:sz w:val="20"/>
                <w:szCs w:val="20"/>
              </w:rPr>
              <w:t>(8) Courts may hear any case, provided</w:t>
            </w:r>
            <w:r w:rsidR="00092C88">
              <w:rPr>
                <w:rFonts w:ascii="Times New Roman" w:eastAsia="Times New Roman" w:hAnsi="Times New Roman" w:cs="Times New Roman"/>
                <w:b w:val="0"/>
                <w:sz w:val="20"/>
                <w:szCs w:val="20"/>
              </w:rPr>
              <w:t xml:space="preserve"> that the matter falls under their</w:t>
            </w:r>
            <w:r w:rsidRPr="005E34DB">
              <w:rPr>
                <w:rFonts w:ascii="Times New Roman" w:eastAsia="Times New Roman" w:hAnsi="Times New Roman" w:cs="Times New Roman"/>
                <w:b w:val="0"/>
                <w:sz w:val="20"/>
                <w:szCs w:val="20"/>
              </w:rPr>
              <w:t xml:space="preserve"> jurisdiction.</w:t>
            </w:r>
          </w:p>
          <w:p w14:paraId="7797FD9B" w14:textId="66954C63" w:rsidR="7F807B8B" w:rsidRPr="005E34DB" w:rsidRDefault="7F807B8B" w:rsidP="00980DC8">
            <w:pPr>
              <w:ind w:left="-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5E34DB">
              <w:rPr>
                <w:b w:val="0"/>
              </w:rPr>
              <w:br/>
            </w:r>
            <w:r w:rsidRPr="005E34DB">
              <w:rPr>
                <w:rFonts w:ascii="Times New Roman" w:eastAsia="Times New Roman" w:hAnsi="Times New Roman" w:cs="Times New Roman"/>
                <w:b w:val="0"/>
                <w:sz w:val="20"/>
                <w:szCs w:val="20"/>
              </w:rPr>
              <w:t xml:space="preserve">(9). The administration of provincial and Indigenous courts falls under the responsibility of the provinces and the Indigenous peoples, </w:t>
            </w:r>
            <w:r w:rsidR="00C36A85">
              <w:rPr>
                <w:rFonts w:ascii="Times New Roman" w:eastAsia="Times New Roman" w:hAnsi="Times New Roman" w:cs="Times New Roman"/>
                <w:b w:val="0"/>
                <w:sz w:val="20"/>
                <w:szCs w:val="20"/>
              </w:rPr>
              <w:t>and takes</w:t>
            </w:r>
            <w:r w:rsidR="00C36A85" w:rsidRPr="005E34DB">
              <w:rPr>
                <w:rFonts w:ascii="Times New Roman" w:eastAsia="Times New Roman" w:hAnsi="Times New Roman" w:cs="Times New Roman"/>
                <w:b w:val="0"/>
                <w:sz w:val="20"/>
                <w:szCs w:val="20"/>
              </w:rPr>
              <w:t xml:space="preserve"> </w:t>
            </w:r>
            <w:r w:rsidRPr="005E34DB">
              <w:rPr>
                <w:rFonts w:ascii="Times New Roman" w:eastAsia="Times New Roman" w:hAnsi="Times New Roman" w:cs="Times New Roman"/>
                <w:b w:val="0"/>
                <w:sz w:val="20"/>
                <w:szCs w:val="20"/>
              </w:rPr>
              <w:t>into account their cultural and linguistic heritage.</w:t>
            </w:r>
          </w:p>
          <w:p w14:paraId="320223F6" w14:textId="77777777" w:rsidR="00C36A85" w:rsidRDefault="7F807B8B" w:rsidP="00980DC8">
            <w:pPr>
              <w:ind w:left="-100"/>
              <w:cnfStyle w:val="100000000000" w:firstRow="1" w:lastRow="0" w:firstColumn="0" w:lastColumn="0" w:oddVBand="0" w:evenVBand="0" w:oddHBand="0" w:evenHBand="0" w:firstRowFirstColumn="0" w:firstRowLastColumn="0" w:lastRowFirstColumn="0" w:lastRowLastColumn="0"/>
            </w:pPr>
            <w:r w:rsidRPr="00DA7601">
              <w:br/>
            </w:r>
          </w:p>
          <w:p w14:paraId="4DF025AC" w14:textId="77777777" w:rsidR="00C36A85" w:rsidRDefault="00C36A85" w:rsidP="00980DC8">
            <w:pPr>
              <w:ind w:left="-100"/>
              <w:cnfStyle w:val="100000000000" w:firstRow="1" w:lastRow="0" w:firstColumn="0" w:lastColumn="0" w:oddVBand="0" w:evenVBand="0" w:oddHBand="0" w:evenHBand="0" w:firstRowFirstColumn="0" w:firstRowLastColumn="0" w:lastRowFirstColumn="0" w:lastRowLastColumn="0"/>
            </w:pPr>
          </w:p>
          <w:p w14:paraId="10E21752" w14:textId="77777777" w:rsidR="00C36A85" w:rsidRDefault="00C36A85" w:rsidP="00980DC8">
            <w:pPr>
              <w:ind w:left="-100"/>
              <w:cnfStyle w:val="100000000000" w:firstRow="1" w:lastRow="0" w:firstColumn="0" w:lastColumn="0" w:oddVBand="0" w:evenVBand="0" w:oddHBand="0" w:evenHBand="0" w:firstRowFirstColumn="0" w:firstRowLastColumn="0" w:lastRowFirstColumn="0" w:lastRowLastColumn="0"/>
            </w:pPr>
          </w:p>
          <w:p w14:paraId="4CA5647A" w14:textId="77777777" w:rsidR="00C36A85" w:rsidRDefault="00C36A85" w:rsidP="00980DC8">
            <w:pPr>
              <w:ind w:left="-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510FE3C" w14:textId="46E94128"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SUPREME COURT OF CANADA</w:t>
            </w:r>
          </w:p>
          <w:p w14:paraId="408BB016" w14:textId="4ABB1ECA"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6A9EAA96" w14:textId="151D5132" w:rsidR="7F807B8B" w:rsidRPr="00980DC8"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Composition</w:t>
            </w:r>
          </w:p>
          <w:p w14:paraId="3EC2F00C" w14:textId="07990A8C"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4271DF4F" w14:textId="3C860CA6"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75. (1) The Supreme Court of Canada is composed of a Chief Justice and</w:t>
            </w:r>
            <w:r w:rsidR="00706883">
              <w:rPr>
                <w:rFonts w:ascii="Times New Roman" w:eastAsia="Times New Roman" w:hAnsi="Times New Roman" w:cs="Times New Roman"/>
                <w:b w:val="0"/>
                <w:sz w:val="20"/>
                <w:szCs w:val="20"/>
              </w:rPr>
              <w:t xml:space="preserve"> twelve (12) </w:t>
            </w:r>
            <w:proofErr w:type="spellStart"/>
            <w:r w:rsidR="00706883">
              <w:rPr>
                <w:rFonts w:ascii="Times New Roman" w:eastAsia="Times New Roman" w:hAnsi="Times New Roman" w:cs="Times New Roman"/>
                <w:b w:val="0"/>
                <w:sz w:val="20"/>
                <w:szCs w:val="20"/>
              </w:rPr>
              <w:t>puisne</w:t>
            </w:r>
            <w:proofErr w:type="spellEnd"/>
            <w:r w:rsidR="00706883">
              <w:rPr>
                <w:rFonts w:ascii="Times New Roman" w:eastAsia="Times New Roman" w:hAnsi="Times New Roman" w:cs="Times New Roman"/>
                <w:b w:val="0"/>
                <w:sz w:val="20"/>
                <w:szCs w:val="20"/>
              </w:rPr>
              <w:t xml:space="preserve"> judges, where:</w:t>
            </w:r>
          </w:p>
          <w:p w14:paraId="19E7BA9D" w14:textId="15364433" w:rsidR="7F807B8B" w:rsidRPr="00706883"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r w:rsidRPr="00706883">
              <w:rPr>
                <w:b w:val="0"/>
              </w:rPr>
              <w:br/>
            </w:r>
          </w:p>
          <w:p w14:paraId="7CB07042" w14:textId="2E3BF000" w:rsidR="7F807B8B" w:rsidRPr="00706883" w:rsidRDefault="7F807B8B" w:rsidP="008331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(a) four (4) come from the Province of Quebec;</w:t>
            </w:r>
          </w:p>
          <w:p w14:paraId="4495929D" w14:textId="164EB901" w:rsidR="7F807B8B" w:rsidRPr="00706883" w:rsidRDefault="7F807B8B" w:rsidP="008331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(b) three (3) come from the Province of Ontario;</w:t>
            </w:r>
          </w:p>
          <w:p w14:paraId="6AD93E03" w14:textId="6C641C1C" w:rsidR="7F807B8B" w:rsidRPr="00706883" w:rsidRDefault="7F807B8B" w:rsidP="008331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(c) two (2) come from the Indigenous peoples;</w:t>
            </w:r>
          </w:p>
          <w:p w14:paraId="2AA5014B" w14:textId="7D7577B1" w:rsidR="7F807B8B" w:rsidRPr="00706883" w:rsidRDefault="7F807B8B" w:rsidP="008331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 xml:space="preserve">(d) two (2) come from the </w:t>
            </w:r>
            <w:r w:rsidR="00BC1CA3">
              <w:rPr>
                <w:rFonts w:ascii="Times New Roman" w:eastAsia="Times New Roman" w:hAnsi="Times New Roman" w:cs="Times New Roman"/>
                <w:b w:val="0"/>
                <w:sz w:val="20"/>
                <w:szCs w:val="20"/>
              </w:rPr>
              <w:t>W</w:t>
            </w:r>
            <w:r w:rsidRPr="00706883">
              <w:rPr>
                <w:rFonts w:ascii="Times New Roman" w:eastAsia="Times New Roman" w:hAnsi="Times New Roman" w:cs="Times New Roman"/>
                <w:b w:val="0"/>
                <w:sz w:val="20"/>
                <w:szCs w:val="20"/>
              </w:rPr>
              <w:t>est of Canada;</w:t>
            </w:r>
          </w:p>
          <w:p w14:paraId="4ADEB89F" w14:textId="5FF63548" w:rsidR="7F807B8B" w:rsidRPr="00706883" w:rsidRDefault="7F807B8B" w:rsidP="008331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 xml:space="preserve">(e) </w:t>
            </w:r>
            <w:proofErr w:type="gramStart"/>
            <w:r w:rsidRPr="00706883">
              <w:rPr>
                <w:rFonts w:ascii="Times New Roman" w:eastAsia="Times New Roman" w:hAnsi="Times New Roman" w:cs="Times New Roman"/>
                <w:b w:val="0"/>
                <w:sz w:val="20"/>
                <w:szCs w:val="20"/>
              </w:rPr>
              <w:t>one</w:t>
            </w:r>
            <w:proofErr w:type="gramEnd"/>
            <w:r w:rsidRPr="00706883">
              <w:rPr>
                <w:rFonts w:ascii="Times New Roman" w:eastAsia="Times New Roman" w:hAnsi="Times New Roman" w:cs="Times New Roman"/>
                <w:b w:val="0"/>
                <w:sz w:val="20"/>
                <w:szCs w:val="20"/>
              </w:rPr>
              <w:t xml:space="preserve"> (1) comes  from British Columbia;</w:t>
            </w:r>
          </w:p>
          <w:p w14:paraId="3FC2A1D3" w14:textId="6EBDC638" w:rsidR="7F807B8B" w:rsidRPr="00706883" w:rsidRDefault="7F807B8B" w:rsidP="008331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(f) one (1) comes from the Atlantic provinces.</w:t>
            </w:r>
          </w:p>
          <w:p w14:paraId="0A9B3566" w14:textId="2D692955"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b w:val="0"/>
              </w:rPr>
              <w:br/>
            </w:r>
            <w:r w:rsidRPr="00706883">
              <w:rPr>
                <w:rFonts w:ascii="Times New Roman" w:eastAsia="Times New Roman" w:hAnsi="Times New Roman" w:cs="Times New Roman"/>
                <w:b w:val="0"/>
                <w:sz w:val="20"/>
                <w:szCs w:val="20"/>
              </w:rPr>
              <w:t>(2) A judge may not represent more than one community.</w:t>
            </w:r>
          </w:p>
          <w:p w14:paraId="1D1943EB" w14:textId="7D9FFFF6"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33A63BF2" w14:textId="561CAA26"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 xml:space="preserve">Quorum and </w:t>
            </w:r>
            <w:r w:rsidRPr="00980DC8">
              <w:rPr>
                <w:rFonts w:ascii="Times New Roman" w:eastAsia="Times New Roman" w:hAnsi="Times New Roman" w:cs="Times New Roman"/>
                <w:i/>
                <w:iCs/>
                <w:sz w:val="20"/>
                <w:szCs w:val="20"/>
              </w:rPr>
              <w:t xml:space="preserve">ad hoc </w:t>
            </w:r>
            <w:r w:rsidRPr="00980DC8">
              <w:rPr>
                <w:rFonts w:ascii="Times New Roman" w:eastAsia="Times New Roman" w:hAnsi="Times New Roman" w:cs="Times New Roman"/>
                <w:sz w:val="20"/>
                <w:szCs w:val="20"/>
              </w:rPr>
              <w:t>judges</w:t>
            </w:r>
            <w:r w:rsidRPr="00DA7601">
              <w:br/>
            </w:r>
          </w:p>
          <w:p w14:paraId="028899E0" w14:textId="63266023"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76. Seven (7) judges constitute the quorum of the Court.</w:t>
            </w:r>
          </w:p>
          <w:p w14:paraId="359A34FF" w14:textId="0366E586" w:rsidR="7F807B8B" w:rsidRPr="00706883"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48F224FD" w14:textId="2C121888"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77. (1) In matters of Quebec</w:t>
            </w:r>
            <w:r w:rsidRPr="00706883">
              <w:rPr>
                <w:rFonts w:ascii="Times New Roman" w:eastAsia="Times New Roman" w:hAnsi="Times New Roman" w:cs="Times New Roman"/>
                <w:b w:val="0"/>
                <w:i/>
                <w:iCs/>
                <w:sz w:val="20"/>
                <w:szCs w:val="20"/>
              </w:rPr>
              <w:t xml:space="preserve"> </w:t>
            </w:r>
            <w:r w:rsidRPr="00706883">
              <w:rPr>
                <w:rFonts w:ascii="Times New Roman" w:eastAsia="Times New Roman" w:hAnsi="Times New Roman" w:cs="Times New Roman"/>
                <w:b w:val="0"/>
                <w:sz w:val="20"/>
                <w:szCs w:val="20"/>
              </w:rPr>
              <w:t xml:space="preserve">civil law, seven (7) judges will sit in total, five (5) </w:t>
            </w:r>
            <w:r w:rsidR="54186427" w:rsidRPr="00706883">
              <w:rPr>
                <w:rFonts w:ascii="Times New Roman" w:eastAsia="Times New Roman" w:hAnsi="Times New Roman" w:cs="Times New Roman"/>
                <w:b w:val="0"/>
                <w:sz w:val="20"/>
                <w:szCs w:val="20"/>
              </w:rPr>
              <w:t>sha</w:t>
            </w:r>
            <w:r w:rsidR="1C30BBCD" w:rsidRPr="00706883">
              <w:rPr>
                <w:rFonts w:ascii="Times New Roman" w:eastAsia="Times New Roman" w:hAnsi="Times New Roman" w:cs="Times New Roman"/>
                <w:b w:val="0"/>
                <w:sz w:val="20"/>
                <w:szCs w:val="20"/>
              </w:rPr>
              <w:t>ll</w:t>
            </w:r>
            <w:r w:rsidRPr="00706883">
              <w:rPr>
                <w:rFonts w:ascii="Times New Roman" w:eastAsia="Times New Roman" w:hAnsi="Times New Roman" w:cs="Times New Roman"/>
                <w:b w:val="0"/>
                <w:sz w:val="20"/>
                <w:szCs w:val="20"/>
              </w:rPr>
              <w:t xml:space="preserve"> come from the Supreme Court, three (3) of which </w:t>
            </w:r>
            <w:r w:rsidR="1C30BBCD" w:rsidRPr="00706883">
              <w:rPr>
                <w:rFonts w:ascii="Times New Roman" w:eastAsia="Times New Roman" w:hAnsi="Times New Roman" w:cs="Times New Roman"/>
                <w:b w:val="0"/>
                <w:sz w:val="20"/>
                <w:szCs w:val="20"/>
              </w:rPr>
              <w:t>shall</w:t>
            </w:r>
            <w:r w:rsidRPr="00706883">
              <w:rPr>
                <w:rFonts w:ascii="Times New Roman" w:eastAsia="Times New Roman" w:hAnsi="Times New Roman" w:cs="Times New Roman"/>
                <w:b w:val="0"/>
                <w:sz w:val="20"/>
                <w:szCs w:val="20"/>
              </w:rPr>
              <w:t xml:space="preserve"> be civil law judges. They are joined by two (2) civil law </w:t>
            </w:r>
            <w:r w:rsidRPr="00706883">
              <w:rPr>
                <w:rFonts w:ascii="Times New Roman" w:eastAsia="Times New Roman" w:hAnsi="Times New Roman" w:cs="Times New Roman"/>
                <w:b w:val="0"/>
                <w:i/>
                <w:iCs/>
                <w:sz w:val="20"/>
                <w:szCs w:val="20"/>
              </w:rPr>
              <w:t xml:space="preserve">ad hoc </w:t>
            </w:r>
            <w:r w:rsidRPr="00706883">
              <w:rPr>
                <w:rFonts w:ascii="Times New Roman" w:eastAsia="Times New Roman" w:hAnsi="Times New Roman" w:cs="Times New Roman"/>
                <w:b w:val="0"/>
                <w:sz w:val="20"/>
                <w:szCs w:val="20"/>
              </w:rPr>
              <w:t>judges.</w:t>
            </w:r>
          </w:p>
          <w:p w14:paraId="7D31C341" w14:textId="4E92D896" w:rsidR="7F807B8B" w:rsidRPr="00706883"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01E39799" w14:textId="46597378"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 xml:space="preserve">(2) The two (2) </w:t>
            </w:r>
            <w:r w:rsidRPr="00706883">
              <w:rPr>
                <w:rFonts w:ascii="Times New Roman" w:eastAsia="Times New Roman" w:hAnsi="Times New Roman" w:cs="Times New Roman"/>
                <w:b w:val="0"/>
                <w:i/>
                <w:iCs/>
                <w:sz w:val="20"/>
                <w:szCs w:val="20"/>
              </w:rPr>
              <w:t>ad hoc</w:t>
            </w:r>
            <w:r w:rsidRPr="00706883">
              <w:rPr>
                <w:rFonts w:ascii="Times New Roman" w:eastAsia="Times New Roman" w:hAnsi="Times New Roman" w:cs="Times New Roman"/>
                <w:b w:val="0"/>
                <w:sz w:val="20"/>
                <w:szCs w:val="20"/>
              </w:rPr>
              <w:t xml:space="preserve"> judges are named from a bank of candidates from the Quebec Court of Appeal.</w:t>
            </w:r>
          </w:p>
          <w:p w14:paraId="336F5FB5" w14:textId="7827CAAD" w:rsidR="7F807B8B" w:rsidRPr="00706883"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2EFE7EC3" w14:textId="11839826"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 xml:space="preserve">78. (1) In matters relative to the right of Indigenous peoples, seven (7) judges shall sit in total. Four (4) judges shall come from the Supreme Court, two (2) of which shall be judges from Indigenous peoples. They are joined by three (3) </w:t>
            </w:r>
            <w:r w:rsidRPr="00706883">
              <w:rPr>
                <w:rFonts w:ascii="Times New Roman" w:eastAsia="Times New Roman" w:hAnsi="Times New Roman" w:cs="Times New Roman"/>
                <w:b w:val="0"/>
                <w:i/>
                <w:iCs/>
                <w:sz w:val="20"/>
                <w:szCs w:val="20"/>
              </w:rPr>
              <w:t>ad hoc</w:t>
            </w:r>
            <w:r w:rsidRPr="00706883">
              <w:rPr>
                <w:rFonts w:ascii="Times New Roman" w:eastAsia="Times New Roman" w:hAnsi="Times New Roman" w:cs="Times New Roman"/>
                <w:b w:val="0"/>
                <w:sz w:val="20"/>
                <w:szCs w:val="20"/>
              </w:rPr>
              <w:t xml:space="preserve"> Indigenous judges.</w:t>
            </w:r>
          </w:p>
          <w:p w14:paraId="4E704E09" w14:textId="51DC8153"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b w:val="0"/>
              </w:rPr>
            </w:pPr>
          </w:p>
          <w:p w14:paraId="2F4FBC5B" w14:textId="6EC09337"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706883">
              <w:rPr>
                <w:rFonts w:ascii="Times New Roman" w:eastAsia="Times New Roman" w:hAnsi="Times New Roman" w:cs="Times New Roman"/>
                <w:b w:val="0"/>
                <w:sz w:val="20"/>
                <w:szCs w:val="20"/>
              </w:rPr>
              <w:t xml:space="preserve">(2) The three (3) </w:t>
            </w:r>
            <w:r w:rsidRPr="00706883">
              <w:rPr>
                <w:rFonts w:ascii="Times New Roman" w:eastAsia="Times New Roman" w:hAnsi="Times New Roman" w:cs="Times New Roman"/>
                <w:b w:val="0"/>
                <w:i/>
                <w:iCs/>
                <w:sz w:val="20"/>
                <w:szCs w:val="20"/>
              </w:rPr>
              <w:t>ad hoc</w:t>
            </w:r>
            <w:r w:rsidRPr="00706883">
              <w:rPr>
                <w:rFonts w:ascii="Times New Roman" w:eastAsia="Times New Roman" w:hAnsi="Times New Roman" w:cs="Times New Roman"/>
                <w:b w:val="0"/>
                <w:sz w:val="20"/>
                <w:szCs w:val="20"/>
              </w:rPr>
              <w:t xml:space="preserve"> judges are named from a bank of candidates.</w:t>
            </w:r>
          </w:p>
          <w:p w14:paraId="4396D035" w14:textId="77777777" w:rsidR="002A51CE" w:rsidRPr="00706883" w:rsidRDefault="002A51CE"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p>
          <w:p w14:paraId="059277E1" w14:textId="1D099EB6" w:rsidR="7F807B8B" w:rsidRPr="00706883" w:rsidRDefault="7F807B8B" w:rsidP="00980DC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79. (1) The Chief Justice sits in all matters pert</w:t>
            </w:r>
            <w:r w:rsidR="12A1A440" w:rsidRPr="00706883">
              <w:rPr>
                <w:rFonts w:ascii="Times New Roman" w:eastAsia="Times New Roman" w:hAnsi="Times New Roman" w:cs="Times New Roman"/>
                <w:b w:val="0"/>
                <w:sz w:val="20"/>
                <w:szCs w:val="20"/>
              </w:rPr>
              <w:t>ai</w:t>
            </w:r>
            <w:r w:rsidRPr="00706883">
              <w:rPr>
                <w:rFonts w:ascii="Times New Roman" w:eastAsia="Times New Roman" w:hAnsi="Times New Roman" w:cs="Times New Roman"/>
                <w:b w:val="0"/>
                <w:sz w:val="20"/>
                <w:szCs w:val="20"/>
              </w:rPr>
              <w:t xml:space="preserve">ning to Québec civil law and the rights </w:t>
            </w:r>
            <w:proofErr w:type="gramStart"/>
            <w:r w:rsidRPr="00706883">
              <w:rPr>
                <w:rFonts w:ascii="Times New Roman" w:eastAsia="Times New Roman" w:hAnsi="Times New Roman" w:cs="Times New Roman"/>
                <w:b w:val="0"/>
                <w:sz w:val="20"/>
                <w:szCs w:val="20"/>
              </w:rPr>
              <w:t>of  Indigenous</w:t>
            </w:r>
            <w:proofErr w:type="gramEnd"/>
            <w:r w:rsidRPr="00706883">
              <w:rPr>
                <w:rFonts w:ascii="Times New Roman" w:eastAsia="Times New Roman" w:hAnsi="Times New Roman" w:cs="Times New Roman"/>
                <w:b w:val="0"/>
                <w:sz w:val="20"/>
                <w:szCs w:val="20"/>
              </w:rPr>
              <w:t xml:space="preserve"> peoples.  </w:t>
            </w:r>
          </w:p>
          <w:p w14:paraId="7E2B8164" w14:textId="77777777" w:rsidR="00706883" w:rsidRPr="00706883" w:rsidRDefault="00706883" w:rsidP="00BC1CA3">
            <w:pPr>
              <w:ind w:left="-100"/>
              <w:cnfStyle w:val="100000000000" w:firstRow="1" w:lastRow="0" w:firstColumn="0" w:lastColumn="0" w:oddVBand="0" w:evenVBand="0" w:oddHBand="0" w:evenHBand="0" w:firstRowFirstColumn="0" w:firstRowLastColumn="0" w:lastRowFirstColumn="0" w:lastRowLastColumn="0"/>
              <w:rPr>
                <w:b w:val="0"/>
              </w:rPr>
            </w:pPr>
          </w:p>
          <w:p w14:paraId="5AA9948D" w14:textId="38C5B9D1"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 xml:space="preserve">(2) When the Chief Justice comes from Québec or </w:t>
            </w:r>
            <w:r w:rsidR="162CD3E4" w:rsidRPr="00706883">
              <w:rPr>
                <w:rFonts w:ascii="Times New Roman" w:eastAsia="Times New Roman" w:hAnsi="Times New Roman" w:cs="Times New Roman"/>
                <w:b w:val="0"/>
                <w:sz w:val="20"/>
                <w:szCs w:val="20"/>
              </w:rPr>
              <w:t xml:space="preserve">is from </w:t>
            </w:r>
            <w:r w:rsidR="372F852C" w:rsidRPr="00706883">
              <w:rPr>
                <w:rFonts w:ascii="Times New Roman" w:eastAsia="Times New Roman" w:hAnsi="Times New Roman" w:cs="Times New Roman"/>
                <w:b w:val="0"/>
                <w:sz w:val="20"/>
                <w:szCs w:val="20"/>
              </w:rPr>
              <w:t>an</w:t>
            </w:r>
            <w:r w:rsidR="162CD3E4" w:rsidRPr="00706883">
              <w:rPr>
                <w:rFonts w:ascii="Times New Roman" w:eastAsia="Times New Roman" w:hAnsi="Times New Roman" w:cs="Times New Roman"/>
                <w:b w:val="0"/>
                <w:sz w:val="20"/>
                <w:szCs w:val="20"/>
              </w:rPr>
              <w:t xml:space="preserve"> Indigenous </w:t>
            </w:r>
            <w:r w:rsidR="372F852C" w:rsidRPr="00706883">
              <w:rPr>
                <w:rFonts w:ascii="Times New Roman" w:eastAsia="Times New Roman" w:hAnsi="Times New Roman" w:cs="Times New Roman"/>
                <w:b w:val="0"/>
                <w:sz w:val="20"/>
                <w:szCs w:val="20"/>
              </w:rPr>
              <w:t>community</w:t>
            </w:r>
            <w:r w:rsidRPr="00706883">
              <w:rPr>
                <w:rFonts w:ascii="Times New Roman" w:eastAsia="Times New Roman" w:hAnsi="Times New Roman" w:cs="Times New Roman"/>
                <w:b w:val="0"/>
                <w:sz w:val="20"/>
                <w:szCs w:val="20"/>
              </w:rPr>
              <w:t>, the Chief Justice is not taken into consideration for the purpose of sections 7</w:t>
            </w:r>
            <w:r w:rsidR="12A1A440" w:rsidRPr="00706883">
              <w:rPr>
                <w:rFonts w:ascii="Times New Roman" w:eastAsia="Times New Roman" w:hAnsi="Times New Roman" w:cs="Times New Roman"/>
                <w:b w:val="0"/>
                <w:sz w:val="20"/>
                <w:szCs w:val="20"/>
              </w:rPr>
              <w:t xml:space="preserve">7 </w:t>
            </w:r>
            <w:r w:rsidRPr="00706883">
              <w:rPr>
                <w:rFonts w:ascii="Times New Roman" w:eastAsia="Times New Roman" w:hAnsi="Times New Roman" w:cs="Times New Roman"/>
                <w:b w:val="0"/>
                <w:sz w:val="20"/>
                <w:szCs w:val="20"/>
              </w:rPr>
              <w:t>and 7</w:t>
            </w:r>
            <w:r w:rsidR="12A1A440" w:rsidRPr="00706883">
              <w:rPr>
                <w:rFonts w:ascii="Times New Roman" w:eastAsia="Times New Roman" w:hAnsi="Times New Roman" w:cs="Times New Roman"/>
                <w:b w:val="0"/>
                <w:sz w:val="20"/>
                <w:szCs w:val="20"/>
              </w:rPr>
              <w:t>8</w:t>
            </w:r>
            <w:r w:rsidRPr="00706883">
              <w:rPr>
                <w:rFonts w:ascii="Times New Roman" w:eastAsia="Times New Roman" w:hAnsi="Times New Roman" w:cs="Times New Roman"/>
                <w:b w:val="0"/>
                <w:sz w:val="20"/>
                <w:szCs w:val="20"/>
              </w:rPr>
              <w:t>.</w:t>
            </w:r>
          </w:p>
          <w:p w14:paraId="53C1FFDA" w14:textId="72E70D6C" w:rsidR="7F807B8B" w:rsidRPr="00706883"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r w:rsidRPr="00706883">
              <w:rPr>
                <w:b w:val="0"/>
              </w:rPr>
              <w:br/>
            </w:r>
          </w:p>
          <w:p w14:paraId="5AB43138" w14:textId="7B028381" w:rsidR="7F807B8B" w:rsidRPr="00706883"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706883">
              <w:rPr>
                <w:rFonts w:ascii="Times New Roman" w:eastAsia="Times New Roman" w:hAnsi="Times New Roman" w:cs="Times New Roman"/>
                <w:b w:val="0"/>
                <w:sz w:val="20"/>
                <w:szCs w:val="20"/>
              </w:rPr>
              <w:t xml:space="preserve">80. The Chief Justice of the Supreme Court names the </w:t>
            </w:r>
            <w:r w:rsidRPr="00706883">
              <w:rPr>
                <w:rFonts w:ascii="Times New Roman" w:eastAsia="Times New Roman" w:hAnsi="Times New Roman" w:cs="Times New Roman"/>
                <w:b w:val="0"/>
                <w:i/>
                <w:iCs/>
                <w:sz w:val="20"/>
                <w:szCs w:val="20"/>
              </w:rPr>
              <w:t xml:space="preserve">ad hoc </w:t>
            </w:r>
            <w:r w:rsidRPr="00706883">
              <w:rPr>
                <w:rFonts w:ascii="Times New Roman" w:eastAsia="Times New Roman" w:hAnsi="Times New Roman" w:cs="Times New Roman"/>
                <w:b w:val="0"/>
                <w:sz w:val="20"/>
                <w:szCs w:val="20"/>
              </w:rPr>
              <w:t>judges as needed, establishes the duration of their mandate and fixes their compensation.</w:t>
            </w:r>
          </w:p>
          <w:p w14:paraId="622C69F6" w14:textId="07E29620" w:rsidR="7F807B8B" w:rsidRDefault="00706883" w:rsidP="00980DC8">
            <w:pPr>
              <w:ind w:left="-100"/>
              <w:cnfStyle w:val="100000000000" w:firstRow="1" w:lastRow="0" w:firstColumn="0" w:lastColumn="0" w:oddVBand="0" w:evenVBand="0" w:oddHBand="0" w:evenHBand="0" w:firstRowFirstColumn="0" w:firstRowLastColumn="0" w:lastRowFirstColumn="0" w:lastRowLastColumn="0"/>
              <w:rPr>
                <w:b w:val="0"/>
              </w:rPr>
            </w:pPr>
            <w:r>
              <w:lastRenderedPageBreak/>
              <w:br/>
            </w:r>
          </w:p>
          <w:p w14:paraId="79C2F428" w14:textId="24FAD63C" w:rsidR="00A44C01" w:rsidRPr="00980DC8" w:rsidRDefault="7F807B8B" w:rsidP="003940E0">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NOMINATION OF FEDERAL JUDGES</w:t>
            </w:r>
          </w:p>
          <w:p w14:paraId="55E42A31" w14:textId="45F978DD" w:rsidR="7F807B8B" w:rsidRPr="00980DC8"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p>
          <w:p w14:paraId="1AE68717" w14:textId="11E92037" w:rsidR="7F807B8B" w:rsidRPr="00B32B7E"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B32B7E">
              <w:rPr>
                <w:rFonts w:ascii="Times New Roman" w:eastAsia="Times New Roman" w:hAnsi="Times New Roman" w:cs="Times New Roman"/>
                <w:b w:val="0"/>
                <w:sz w:val="20"/>
                <w:szCs w:val="20"/>
              </w:rPr>
              <w:t xml:space="preserve">81. (1) In accordance with the principles of equity and of cultural and linguistic diversity, the Prime Minister, following the advice of the Minister of Justice, names the judges of the Supreme Court of Canada and of any other court under its jurisdiction. </w:t>
            </w:r>
          </w:p>
          <w:p w14:paraId="3D275054" w14:textId="0E9E918D" w:rsidR="7F807B8B" w:rsidRPr="00B32B7E"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547B03B1" w14:textId="1E6968A3" w:rsidR="7F807B8B" w:rsidRPr="00B32B7E"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B32B7E">
              <w:rPr>
                <w:rFonts w:ascii="Times New Roman" w:eastAsia="Times New Roman" w:hAnsi="Times New Roman" w:cs="Times New Roman"/>
                <w:b w:val="0"/>
                <w:sz w:val="20"/>
                <w:szCs w:val="20"/>
              </w:rPr>
              <w:t>(2) The judges are chosen from a bank of candidates that is renewed every four (4) years. The nomination is approved by simple majority of the two Chambers of Parliament.</w:t>
            </w:r>
          </w:p>
          <w:p w14:paraId="0539416E" w14:textId="32C902E2" w:rsidR="7F807B8B" w:rsidRPr="00B32B7E"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2BB0462C" w14:textId="64807409" w:rsidR="7F807B8B" w:rsidRPr="00B32B7E"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B32B7E">
              <w:rPr>
                <w:rFonts w:ascii="Times New Roman" w:eastAsia="Times New Roman" w:hAnsi="Times New Roman" w:cs="Times New Roman"/>
                <w:b w:val="0"/>
                <w:sz w:val="20"/>
                <w:szCs w:val="20"/>
              </w:rPr>
              <w:t xml:space="preserve">(3) Any member of the Bar of a province may submit an application with the support of at least seventy-five (75) members of the Bar from </w:t>
            </w:r>
            <w:r w:rsidR="00AC14E7">
              <w:rPr>
                <w:rFonts w:ascii="Times New Roman" w:eastAsia="Times New Roman" w:hAnsi="Times New Roman" w:cs="Times New Roman"/>
                <w:b w:val="0"/>
                <w:sz w:val="20"/>
                <w:szCs w:val="20"/>
              </w:rPr>
              <w:t>that</w:t>
            </w:r>
            <w:r w:rsidRPr="00B32B7E">
              <w:rPr>
                <w:rFonts w:ascii="Times New Roman" w:eastAsia="Times New Roman" w:hAnsi="Times New Roman" w:cs="Times New Roman"/>
                <w:b w:val="0"/>
                <w:sz w:val="20"/>
                <w:szCs w:val="20"/>
              </w:rPr>
              <w:t xml:space="preserve"> province.</w:t>
            </w:r>
          </w:p>
          <w:p w14:paraId="41FED9FF" w14:textId="74428AD6" w:rsidR="7F807B8B" w:rsidRPr="00B32B7E"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r w:rsidRPr="00B32B7E">
              <w:rPr>
                <w:b w:val="0"/>
              </w:rPr>
              <w:br/>
            </w:r>
          </w:p>
          <w:p w14:paraId="3F4AD295" w14:textId="02D9CF07" w:rsidR="7F807B8B"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B32B7E">
              <w:rPr>
                <w:rFonts w:ascii="Times New Roman" w:eastAsia="Times New Roman" w:hAnsi="Times New Roman" w:cs="Times New Roman"/>
                <w:b w:val="0"/>
                <w:sz w:val="20"/>
                <w:szCs w:val="20"/>
              </w:rPr>
              <w:t xml:space="preserve">(4) A candidate may submit their own application, with the support of at least seventy-five (75) members of the Bar </w:t>
            </w:r>
            <w:r w:rsidR="00AC14E7">
              <w:rPr>
                <w:rFonts w:ascii="Times New Roman" w:eastAsia="Times New Roman" w:hAnsi="Times New Roman" w:cs="Times New Roman"/>
                <w:b w:val="0"/>
                <w:sz w:val="20"/>
                <w:szCs w:val="20"/>
              </w:rPr>
              <w:t>of his</w:t>
            </w:r>
            <w:r w:rsidRPr="00B32B7E">
              <w:rPr>
                <w:rFonts w:ascii="Times New Roman" w:eastAsia="Times New Roman" w:hAnsi="Times New Roman" w:cs="Times New Roman"/>
                <w:b w:val="0"/>
                <w:sz w:val="20"/>
                <w:szCs w:val="20"/>
              </w:rPr>
              <w:t xml:space="preserve"> province.</w:t>
            </w:r>
          </w:p>
          <w:p w14:paraId="6518F706" w14:textId="77777777" w:rsidR="00E06403" w:rsidRPr="00B32B7E" w:rsidRDefault="00E06403"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p>
          <w:p w14:paraId="208FA4C3" w14:textId="3F91DB6E"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0A629423" w14:textId="30F87855" w:rsidR="7F807B8B" w:rsidRPr="00980DC8"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980DC8">
              <w:rPr>
                <w:rFonts w:ascii="Times New Roman" w:eastAsia="Times New Roman" w:hAnsi="Times New Roman" w:cs="Times New Roman"/>
                <w:sz w:val="20"/>
                <w:szCs w:val="20"/>
              </w:rPr>
              <w:t>DURATION OF MANDATE</w:t>
            </w:r>
          </w:p>
          <w:p w14:paraId="6CE2FE82" w14:textId="37D531EC" w:rsidR="7F807B8B" w:rsidRPr="00980DC8"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p>
          <w:p w14:paraId="4DA84AAA" w14:textId="09BB006A" w:rsidR="7F807B8B" w:rsidRPr="00B32B7E"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B32B7E">
              <w:rPr>
                <w:rFonts w:ascii="Times New Roman" w:eastAsia="Times New Roman" w:hAnsi="Times New Roman" w:cs="Times New Roman"/>
                <w:b w:val="0"/>
                <w:sz w:val="20"/>
                <w:szCs w:val="20"/>
              </w:rPr>
              <w:t>82. (1) A judge ceases to hold office at the age of seventy-five (75) years.</w:t>
            </w:r>
          </w:p>
          <w:p w14:paraId="10B7311C" w14:textId="50B50659" w:rsidR="7F807B8B" w:rsidRPr="00B32B7E" w:rsidRDefault="7F807B8B" w:rsidP="00980DC8">
            <w:pPr>
              <w:ind w:left="-100"/>
              <w:cnfStyle w:val="100000000000" w:firstRow="1" w:lastRow="0" w:firstColumn="0" w:lastColumn="0" w:oddVBand="0" w:evenVBand="0" w:oddHBand="0" w:evenHBand="0" w:firstRowFirstColumn="0" w:firstRowLastColumn="0" w:lastRowFirstColumn="0" w:lastRowLastColumn="0"/>
              <w:rPr>
                <w:b w:val="0"/>
              </w:rPr>
            </w:pPr>
            <w:r w:rsidRPr="00B32B7E">
              <w:rPr>
                <w:b w:val="0"/>
              </w:rPr>
              <w:br/>
            </w:r>
          </w:p>
          <w:p w14:paraId="162B8189" w14:textId="78E7E754" w:rsidR="7F807B8B" w:rsidRPr="00B32B7E"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B32B7E">
              <w:rPr>
                <w:rFonts w:ascii="Times New Roman" w:eastAsia="Times New Roman" w:hAnsi="Times New Roman" w:cs="Times New Roman"/>
                <w:b w:val="0"/>
                <w:sz w:val="20"/>
                <w:szCs w:val="20"/>
              </w:rPr>
              <w:t xml:space="preserve">(2) Judges of the courts hold office during good </w:t>
            </w:r>
            <w:proofErr w:type="spellStart"/>
            <w:r w:rsidRPr="00B32B7E">
              <w:rPr>
                <w:rFonts w:ascii="Times New Roman" w:eastAsia="Times New Roman" w:hAnsi="Times New Roman" w:cs="Times New Roman"/>
                <w:b w:val="0"/>
                <w:sz w:val="20"/>
                <w:szCs w:val="20"/>
              </w:rPr>
              <w:t>behaviour</w:t>
            </w:r>
            <w:proofErr w:type="spellEnd"/>
            <w:r w:rsidRPr="00B32B7E">
              <w:rPr>
                <w:rFonts w:ascii="Times New Roman" w:eastAsia="Times New Roman" w:hAnsi="Times New Roman" w:cs="Times New Roman"/>
                <w:b w:val="0"/>
                <w:sz w:val="20"/>
                <w:szCs w:val="20"/>
              </w:rPr>
              <w:t xml:space="preserve"> throughout their mandate, but are removable by a motion of non-confidence. This </w:t>
            </w:r>
            <w:r w:rsidR="00AC14E7">
              <w:rPr>
                <w:rFonts w:ascii="Times New Roman" w:eastAsia="Times New Roman" w:hAnsi="Times New Roman" w:cs="Times New Roman"/>
                <w:b w:val="0"/>
                <w:sz w:val="20"/>
                <w:szCs w:val="20"/>
              </w:rPr>
              <w:t xml:space="preserve">motion </w:t>
            </w:r>
            <w:r w:rsidRPr="00B32B7E">
              <w:rPr>
                <w:rFonts w:ascii="Times New Roman" w:eastAsia="Times New Roman" w:hAnsi="Times New Roman" w:cs="Times New Roman"/>
                <w:b w:val="0"/>
                <w:sz w:val="20"/>
                <w:szCs w:val="20"/>
              </w:rPr>
              <w:t>is brought forth by the Prime Minister on the advice of the Minister of Justice and is approved by a simple majority of the two Chambers.</w:t>
            </w:r>
          </w:p>
          <w:p w14:paraId="32404BFD" w14:textId="77777777" w:rsidR="00B32B7E" w:rsidRPr="00980DC8" w:rsidRDefault="00B32B7E" w:rsidP="008331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p>
          <w:p w14:paraId="306F2C65" w14:textId="6DB4D4D5" w:rsidR="7F807B8B" w:rsidRPr="00980DC8" w:rsidRDefault="7F807B8B" w:rsidP="3175B19C">
            <w:pPr>
              <w:ind w:left="-100"/>
              <w:jc w:val="both"/>
              <w:cnfStyle w:val="100000000000" w:firstRow="1" w:lastRow="0" w:firstColumn="0" w:lastColumn="0" w:oddVBand="0" w:evenVBand="0" w:oddHBand="0" w:evenHBand="0" w:firstRowFirstColumn="0" w:firstRowLastColumn="0" w:lastRowFirstColumn="0" w:lastRowLastColumn="0"/>
              <w:rPr>
                <w:b w:val="0"/>
                <w:bCs w:val="0"/>
              </w:rPr>
            </w:pPr>
            <w:r w:rsidRPr="00980DC8">
              <w:rPr>
                <w:rFonts w:ascii="Times New Roman" w:eastAsia="Times New Roman" w:hAnsi="Times New Roman" w:cs="Times New Roman"/>
                <w:sz w:val="20"/>
                <w:szCs w:val="20"/>
              </w:rPr>
              <w:t>COMPENSATION</w:t>
            </w:r>
            <w:r w:rsidRPr="00DA7601">
              <w:br/>
            </w:r>
          </w:p>
          <w:p w14:paraId="70505FF0" w14:textId="6AF3ACAC" w:rsidR="7F807B8B" w:rsidRPr="00B32B7E" w:rsidRDefault="7F807B8B" w:rsidP="00980DC8">
            <w:pPr>
              <w:ind w:left="-1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B32B7E">
              <w:rPr>
                <w:rFonts w:ascii="Times New Roman" w:eastAsia="Times New Roman" w:hAnsi="Times New Roman" w:cs="Times New Roman"/>
                <w:b w:val="0"/>
                <w:sz w:val="20"/>
                <w:szCs w:val="20"/>
              </w:rPr>
              <w:t xml:space="preserve">83. Judges’ salaries, allowances and pensions shall be determined and paid by the level of </w:t>
            </w:r>
            <w:r w:rsidR="00740C7D" w:rsidRPr="00B32B7E">
              <w:rPr>
                <w:rFonts w:ascii="Times New Roman" w:eastAsia="Times New Roman" w:hAnsi="Times New Roman" w:cs="Times New Roman"/>
                <w:b w:val="0"/>
                <w:sz w:val="20"/>
                <w:szCs w:val="20"/>
              </w:rPr>
              <w:t>G</w:t>
            </w:r>
            <w:r w:rsidRPr="00B32B7E">
              <w:rPr>
                <w:rFonts w:ascii="Times New Roman" w:eastAsia="Times New Roman" w:hAnsi="Times New Roman" w:cs="Times New Roman"/>
                <w:b w:val="0"/>
                <w:sz w:val="20"/>
                <w:szCs w:val="20"/>
              </w:rPr>
              <w:t xml:space="preserve">overnment under which they fall, </w:t>
            </w:r>
            <w:r w:rsidR="00AC14E7">
              <w:rPr>
                <w:rFonts w:ascii="Times New Roman" w:eastAsia="Times New Roman" w:hAnsi="Times New Roman" w:cs="Times New Roman"/>
                <w:b w:val="0"/>
                <w:sz w:val="20"/>
                <w:szCs w:val="20"/>
              </w:rPr>
              <w:t>in accordance with</w:t>
            </w:r>
            <w:r w:rsidR="00AC14E7" w:rsidRPr="00B32B7E">
              <w:rPr>
                <w:rFonts w:ascii="Times New Roman" w:eastAsia="Times New Roman" w:hAnsi="Times New Roman" w:cs="Times New Roman"/>
                <w:b w:val="0"/>
                <w:sz w:val="20"/>
                <w:szCs w:val="20"/>
              </w:rPr>
              <w:t xml:space="preserve"> </w:t>
            </w:r>
            <w:r w:rsidRPr="00B32B7E">
              <w:rPr>
                <w:rFonts w:ascii="Times New Roman" w:eastAsia="Times New Roman" w:hAnsi="Times New Roman" w:cs="Times New Roman"/>
                <w:b w:val="0"/>
                <w:sz w:val="20"/>
                <w:szCs w:val="20"/>
              </w:rPr>
              <w:t>the principle of judicial independence.</w:t>
            </w:r>
          </w:p>
          <w:p w14:paraId="743EECF2" w14:textId="0D1DAAFF" w:rsidR="7F807B8B" w:rsidRPr="00980DC8" w:rsidRDefault="7F807B8B" w:rsidP="008331F4">
            <w:pPr>
              <w:cnfStyle w:val="100000000000" w:firstRow="1" w:lastRow="0" w:firstColumn="0" w:lastColumn="0" w:oddVBand="0" w:evenVBand="0" w:oddHBand="0" w:evenHBand="0" w:firstRowFirstColumn="0" w:firstRowLastColumn="0" w:lastRowFirstColumn="0" w:lastRowLastColumn="0"/>
              <w:rPr>
                <w:b w:val="0"/>
              </w:rPr>
            </w:pPr>
          </w:p>
        </w:tc>
      </w:tr>
    </w:tbl>
    <w:p w14:paraId="202BF086" w14:textId="3C22F1B7" w:rsidR="5F346E23" w:rsidRDefault="5F346E23"/>
    <w:p w14:paraId="40AB74BE" w14:textId="77777777" w:rsidR="008B672C" w:rsidRDefault="008B672C"/>
    <w:p w14:paraId="0CAA66C2" w14:textId="0034C9C4" w:rsidR="008B672C" w:rsidRDefault="008B672C">
      <w:r>
        <w:br w:type="page"/>
      </w:r>
    </w:p>
    <w:p w14:paraId="042D1AE8" w14:textId="77777777" w:rsidR="008B672C" w:rsidRDefault="008B67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4751"/>
      </w:tblGrid>
      <w:tr w:rsidR="00AF6511" w:rsidRPr="00070E90" w14:paraId="26EF1129" w14:textId="77777777" w:rsidTr="4026B537">
        <w:tc>
          <w:tcPr>
            <w:tcW w:w="4751" w:type="dxa"/>
            <w:shd w:val="clear" w:color="auto" w:fill="auto"/>
          </w:tcPr>
          <w:p w14:paraId="69A4DEF5" w14:textId="71935E61" w:rsidR="00AF6511" w:rsidRPr="00FF64A3" w:rsidRDefault="00AF6511" w:rsidP="00980DC8">
            <w:pPr>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caps/>
                <w:sz w:val="20"/>
                <w:szCs w:val="20"/>
                <w:lang w:val="fr-FR"/>
              </w:rPr>
              <w:t>PARTIE VI</w:t>
            </w:r>
            <w:r w:rsidRPr="00FF64A3">
              <w:rPr>
                <w:rFonts w:ascii="Times New Roman" w:eastAsia="Times New Roman" w:hAnsi="Times New Roman"/>
                <w:b/>
                <w:caps/>
                <w:sz w:val="20"/>
                <w:szCs w:val="20"/>
                <w:lang w:val="fr-FR"/>
              </w:rPr>
              <w:br/>
            </w:r>
            <w:r w:rsidRPr="00FF64A3">
              <w:rPr>
                <w:rFonts w:ascii="Times New Roman" w:eastAsia="Times New Roman" w:hAnsi="Times New Roman"/>
                <w:b/>
                <w:caps/>
                <w:sz w:val="20"/>
                <w:szCs w:val="20"/>
                <w:lang w:val="fr-FR"/>
              </w:rPr>
              <w:br/>
            </w:r>
            <w:r w:rsidRPr="00FF64A3">
              <w:rPr>
                <w:rFonts w:ascii="Times New Roman" w:eastAsia="Times New Roman" w:hAnsi="Times New Roman" w:cs="Times New Roman"/>
                <w:b/>
                <w:bCs/>
                <w:caps/>
                <w:sz w:val="20"/>
                <w:szCs w:val="20"/>
                <w:lang w:val="fr-FR"/>
              </w:rPr>
              <w:t>I</w:t>
            </w:r>
            <w:r w:rsidR="219E8B5C" w:rsidRPr="00FF64A3">
              <w:rPr>
                <w:rFonts w:ascii="Times New Roman" w:eastAsia="Times New Roman" w:hAnsi="Times New Roman" w:cs="Times New Roman"/>
                <w:b/>
                <w:bCs/>
                <w:caps/>
                <w:sz w:val="20"/>
                <w:szCs w:val="20"/>
                <w:lang w:val="fr-FR"/>
              </w:rPr>
              <w:t>NSTITUTIONS AUTOCHTONE</w:t>
            </w:r>
            <w:r w:rsidR="6348EEEB" w:rsidRPr="00FF64A3">
              <w:rPr>
                <w:rFonts w:ascii="Times New Roman" w:eastAsia="Times New Roman" w:hAnsi="Times New Roman" w:cs="Times New Roman"/>
                <w:b/>
                <w:bCs/>
                <w:caps/>
                <w:sz w:val="20"/>
                <w:szCs w:val="20"/>
                <w:lang w:val="fr-FR"/>
              </w:rPr>
              <w:t>S</w:t>
            </w:r>
          </w:p>
          <w:p w14:paraId="750A45AD" w14:textId="77777777" w:rsidR="00AF6511" w:rsidRPr="00FF64A3" w:rsidRDefault="00AF6511" w:rsidP="00AF6511">
            <w:pPr>
              <w:spacing w:after="0"/>
              <w:jc w:val="center"/>
              <w:rPr>
                <w:rFonts w:ascii="Times New Roman" w:eastAsia="Times New Roman" w:hAnsi="Times New Roman"/>
                <w:b/>
                <w:sz w:val="20"/>
                <w:szCs w:val="20"/>
                <w:lang w:val="fr-FR"/>
              </w:rPr>
            </w:pPr>
          </w:p>
          <w:p w14:paraId="261FF489"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Disposition générale</w:t>
            </w:r>
          </w:p>
          <w:p w14:paraId="32F4FAD2" w14:textId="77777777" w:rsidR="00AF6511" w:rsidRPr="00070E90" w:rsidRDefault="00AF6511" w:rsidP="00AF6511">
            <w:pPr>
              <w:spacing w:after="0"/>
              <w:jc w:val="both"/>
              <w:rPr>
                <w:rFonts w:ascii="Times New Roman" w:hAnsi="Times New Roman"/>
                <w:b/>
                <w:bCs/>
                <w:sz w:val="20"/>
                <w:szCs w:val="20"/>
                <w:lang w:val="fr-CA"/>
              </w:rPr>
            </w:pPr>
          </w:p>
          <w:p w14:paraId="7B4715F7" w14:textId="4F83351D" w:rsidR="00AF6511" w:rsidRPr="00070E90" w:rsidRDefault="3175B19C" w:rsidP="00AF6511">
            <w:pPr>
              <w:spacing w:after="0"/>
              <w:jc w:val="both"/>
              <w:rPr>
                <w:rFonts w:ascii="Times New Roman" w:eastAsia="Times New Roman" w:hAnsi="Times New Roman" w:cs="Times New Roman"/>
                <w:sz w:val="20"/>
                <w:szCs w:val="20"/>
                <w:lang w:val="fr-CA"/>
              </w:rPr>
            </w:pPr>
            <w:r w:rsidRPr="00FF64A3">
              <w:rPr>
                <w:rFonts w:ascii="Times New Roman" w:eastAsia="Times New Roman" w:hAnsi="Times New Roman" w:cs="Times New Roman"/>
                <w:sz w:val="20"/>
                <w:szCs w:val="20"/>
                <w:lang w:val="fr-FR"/>
              </w:rPr>
              <w:t>8</w:t>
            </w:r>
            <w:r w:rsidR="00AF6511" w:rsidRPr="00FF64A3">
              <w:rPr>
                <w:rFonts w:ascii="Times New Roman" w:eastAsia="Times New Roman" w:hAnsi="Times New Roman" w:cs="Times New Roman"/>
                <w:sz w:val="20"/>
                <w:szCs w:val="20"/>
                <w:lang w:val="fr-FR"/>
              </w:rPr>
              <w:t>4. (1</w:t>
            </w:r>
            <w:r w:rsidR="00AF6511" w:rsidRPr="008B672C">
              <w:rPr>
                <w:rFonts w:ascii="Times New Roman" w:eastAsia="Times New Roman" w:hAnsi="Times New Roman" w:cs="Times New Roman"/>
                <w:sz w:val="20"/>
                <w:szCs w:val="20"/>
                <w:lang w:val="fr-FR"/>
              </w:rPr>
              <w:t xml:space="preserve">) </w:t>
            </w:r>
            <w:r w:rsidR="00AF6511" w:rsidRPr="0010469F">
              <w:rPr>
                <w:rFonts w:ascii="Times New Roman" w:eastAsia="Times New Roman" w:hAnsi="Times New Roman" w:cs="Times New Roman"/>
                <w:sz w:val="20"/>
                <w:szCs w:val="20"/>
                <w:lang w:val="fr-CA"/>
              </w:rPr>
              <w:t>Les États autochtones possèdent un statut équival</w:t>
            </w:r>
            <w:r w:rsidR="005B6449" w:rsidRPr="0010469F">
              <w:rPr>
                <w:rFonts w:ascii="Times New Roman" w:eastAsia="Times New Roman" w:hAnsi="Times New Roman" w:cs="Times New Roman"/>
                <w:sz w:val="20"/>
                <w:szCs w:val="20"/>
                <w:lang w:val="fr-CA"/>
              </w:rPr>
              <w:t>e</w:t>
            </w:r>
            <w:r w:rsidR="00AF6511" w:rsidRPr="0010469F">
              <w:rPr>
                <w:rFonts w:ascii="Times New Roman" w:eastAsia="Times New Roman" w:hAnsi="Times New Roman" w:cs="Times New Roman"/>
                <w:sz w:val="20"/>
                <w:szCs w:val="20"/>
                <w:lang w:val="fr-CA"/>
              </w:rPr>
              <w:t xml:space="preserve">nt </w:t>
            </w:r>
            <w:r w:rsidR="00056116" w:rsidRPr="0010469F">
              <w:rPr>
                <w:rFonts w:ascii="Times New Roman" w:eastAsia="Times New Roman" w:hAnsi="Times New Roman" w:cs="Times New Roman"/>
                <w:sz w:val="20"/>
                <w:szCs w:val="20"/>
                <w:lang w:val="fr-CA"/>
              </w:rPr>
              <w:t>à celui des ordres autorité</w:t>
            </w:r>
            <w:r w:rsidR="00154A81" w:rsidRPr="0010469F">
              <w:rPr>
                <w:rFonts w:ascii="Times New Roman" w:eastAsia="Times New Roman" w:hAnsi="Times New Roman" w:cs="Times New Roman"/>
                <w:sz w:val="20"/>
                <w:szCs w:val="20"/>
                <w:lang w:val="fr-CA"/>
              </w:rPr>
              <w:t>s</w:t>
            </w:r>
            <w:r w:rsidR="00056116" w:rsidRPr="0010469F">
              <w:rPr>
                <w:rFonts w:ascii="Times New Roman" w:eastAsia="Times New Roman" w:hAnsi="Times New Roman" w:cs="Times New Roman"/>
                <w:sz w:val="20"/>
                <w:szCs w:val="20"/>
                <w:lang w:val="fr-CA"/>
              </w:rPr>
              <w:t xml:space="preserve"> fédéral</w:t>
            </w:r>
            <w:r w:rsidR="00154A81" w:rsidRPr="0010469F">
              <w:rPr>
                <w:rFonts w:ascii="Times New Roman" w:eastAsia="Times New Roman" w:hAnsi="Times New Roman" w:cs="Times New Roman"/>
                <w:sz w:val="20"/>
                <w:szCs w:val="20"/>
                <w:lang w:val="fr-CA"/>
              </w:rPr>
              <w:t>es</w:t>
            </w:r>
            <w:r w:rsidR="00056116" w:rsidRPr="0010469F">
              <w:rPr>
                <w:rFonts w:ascii="Times New Roman" w:eastAsia="Times New Roman" w:hAnsi="Times New Roman" w:cs="Times New Roman"/>
                <w:sz w:val="20"/>
                <w:szCs w:val="20"/>
                <w:lang w:val="fr-CA"/>
              </w:rPr>
              <w:t>, provincia</w:t>
            </w:r>
            <w:r w:rsidR="00154A81" w:rsidRPr="0010469F">
              <w:rPr>
                <w:rFonts w:ascii="Times New Roman" w:eastAsia="Times New Roman" w:hAnsi="Times New Roman" w:cs="Times New Roman"/>
                <w:sz w:val="20"/>
                <w:szCs w:val="20"/>
                <w:lang w:val="fr-CA"/>
              </w:rPr>
              <w:t>les</w:t>
            </w:r>
            <w:r w:rsidR="00056116" w:rsidRPr="0010469F">
              <w:rPr>
                <w:rFonts w:ascii="Times New Roman" w:eastAsia="Times New Roman" w:hAnsi="Times New Roman" w:cs="Times New Roman"/>
                <w:sz w:val="20"/>
                <w:szCs w:val="20"/>
                <w:lang w:val="fr-CA"/>
              </w:rPr>
              <w:t xml:space="preserve"> et territoria</w:t>
            </w:r>
            <w:r w:rsidR="00154A81" w:rsidRPr="0010469F">
              <w:rPr>
                <w:rFonts w:ascii="Times New Roman" w:eastAsia="Times New Roman" w:hAnsi="Times New Roman" w:cs="Times New Roman"/>
                <w:sz w:val="20"/>
                <w:szCs w:val="20"/>
                <w:lang w:val="fr-CA"/>
              </w:rPr>
              <w:t>les</w:t>
            </w:r>
            <w:r w:rsidR="00056116" w:rsidRPr="0010469F">
              <w:rPr>
                <w:rFonts w:ascii="Times New Roman" w:eastAsia="Times New Roman" w:hAnsi="Times New Roman" w:cs="Times New Roman"/>
                <w:sz w:val="20"/>
                <w:szCs w:val="20"/>
                <w:lang w:val="fr-CA"/>
              </w:rPr>
              <w:t xml:space="preserve">. </w:t>
            </w:r>
            <w:r w:rsidR="00AF057F" w:rsidRPr="0010469F">
              <w:rPr>
                <w:rFonts w:ascii="Times New Roman" w:eastAsia="Times New Roman" w:hAnsi="Times New Roman" w:cs="Times New Roman"/>
                <w:sz w:val="20"/>
                <w:szCs w:val="20"/>
                <w:lang w:val="fr-CA"/>
              </w:rPr>
              <w:t xml:space="preserve"> </w:t>
            </w:r>
            <w:r w:rsidR="00056116">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 xml:space="preserve"> </w:t>
            </w:r>
          </w:p>
          <w:p w14:paraId="7122901A" w14:textId="77777777" w:rsidR="00AF6511" w:rsidRPr="00FF64A3" w:rsidRDefault="00AF6511" w:rsidP="00AF6511">
            <w:pPr>
              <w:spacing w:after="0"/>
              <w:jc w:val="both"/>
              <w:rPr>
                <w:rFonts w:ascii="Times New Roman" w:hAnsi="Times New Roman"/>
                <w:sz w:val="20"/>
                <w:szCs w:val="20"/>
                <w:lang w:val="fr-FR"/>
              </w:rPr>
            </w:pPr>
          </w:p>
          <w:p w14:paraId="55FF1A86" w14:textId="77777777" w:rsidR="00AF6511" w:rsidRPr="00070E90"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Les États autochtones exercent leurs pouvoirs juridictionnels selon leurs propres principes, valeurs culturelles, normes et procédures. </w:t>
            </w:r>
          </w:p>
          <w:p w14:paraId="36A961DE" w14:textId="77777777" w:rsidR="00AF6511" w:rsidRPr="00FF64A3" w:rsidRDefault="00AF6511" w:rsidP="00AF6511">
            <w:pPr>
              <w:spacing w:after="0"/>
              <w:jc w:val="both"/>
              <w:rPr>
                <w:rFonts w:ascii="Times New Roman" w:hAnsi="Times New Roman"/>
                <w:sz w:val="20"/>
                <w:szCs w:val="20"/>
                <w:lang w:val="fr-FR"/>
              </w:rPr>
            </w:pPr>
          </w:p>
          <w:p w14:paraId="1B1C5DAA" w14:textId="77777777" w:rsidR="00AF6511" w:rsidRPr="00FF64A3" w:rsidRDefault="00AF6511" w:rsidP="00AF6511">
            <w:pPr>
              <w:spacing w:after="0"/>
              <w:jc w:val="both"/>
              <w:rPr>
                <w:rFonts w:ascii="Times New Roman" w:eastAsia="Times New Roman" w:hAnsi="Times New Roman" w:cs="Times New Roman"/>
                <w:sz w:val="20"/>
                <w:szCs w:val="20"/>
                <w:lang w:val="fr-FR"/>
              </w:rPr>
            </w:pPr>
            <w:r w:rsidRPr="25B153D7">
              <w:rPr>
                <w:rFonts w:ascii="Times New Roman" w:eastAsia="Times New Roman" w:hAnsi="Times New Roman" w:cs="Times New Roman"/>
                <w:sz w:val="20"/>
                <w:szCs w:val="20"/>
                <w:lang w:val="fr-CA"/>
              </w:rPr>
              <w:t>(3) Les États autochtones doivent respecter les droits établis dans la présente Constitution.</w:t>
            </w:r>
          </w:p>
          <w:p w14:paraId="2A41F855" w14:textId="77777777" w:rsidR="00AF6511" w:rsidRPr="00980DC8" w:rsidRDefault="00AF6511" w:rsidP="00980DC8">
            <w:pPr>
              <w:spacing w:after="0"/>
              <w:rPr>
                <w:rFonts w:ascii="Times New Roman" w:eastAsia="Times New Roman" w:hAnsi="Times New Roman" w:cs="Times New Roman"/>
                <w:b/>
                <w:bCs/>
                <w:sz w:val="20"/>
                <w:szCs w:val="20"/>
                <w:lang w:val="fr-CA"/>
              </w:rPr>
            </w:pPr>
            <w:r w:rsidRPr="00FF64A3">
              <w:rPr>
                <w:lang w:val="fr-FR"/>
              </w:rPr>
              <w:br/>
            </w:r>
            <w:r w:rsidRPr="00121D8C">
              <w:rPr>
                <w:rFonts w:ascii="Times New Roman" w:eastAsia="Times New Roman" w:hAnsi="Times New Roman" w:cs="Times New Roman"/>
                <w:b/>
                <w:bCs/>
                <w:sz w:val="20"/>
                <w:szCs w:val="20"/>
                <w:lang w:val="fr-CA"/>
              </w:rPr>
              <w:t>Création des États autochtones</w:t>
            </w:r>
          </w:p>
          <w:p w14:paraId="3FE0A9D9" w14:textId="77777777" w:rsidR="00AF6511" w:rsidRPr="00FF64A3" w:rsidRDefault="00AF6511" w:rsidP="00AF6511">
            <w:pPr>
              <w:spacing w:after="0"/>
              <w:rPr>
                <w:rFonts w:ascii="Times New Roman" w:hAnsi="Times New Roman"/>
                <w:sz w:val="20"/>
                <w:szCs w:val="20"/>
                <w:lang w:val="fr-FR"/>
              </w:rPr>
            </w:pPr>
          </w:p>
          <w:p w14:paraId="28E0C2EC" w14:textId="40EB3A73" w:rsidR="00AF6511" w:rsidRPr="00070E90" w:rsidRDefault="3175B19C"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8</w:t>
            </w:r>
            <w:r w:rsidR="00AF6511" w:rsidRPr="25B153D7">
              <w:rPr>
                <w:rFonts w:ascii="Times New Roman" w:eastAsia="Times New Roman" w:hAnsi="Times New Roman" w:cs="Times New Roman"/>
                <w:sz w:val="20"/>
                <w:szCs w:val="20"/>
                <w:lang w:val="fr-CA"/>
              </w:rPr>
              <w:t xml:space="preserve">5. (1) Les peuples autochtones qui le désirent peuvent exercer leur droit à l’autonomie gouvernementale. </w:t>
            </w:r>
          </w:p>
          <w:p w14:paraId="51A2B073" w14:textId="77777777" w:rsidR="00AF6511" w:rsidRPr="00FF64A3" w:rsidRDefault="00AF6511" w:rsidP="00AF6511">
            <w:pPr>
              <w:spacing w:after="0"/>
              <w:jc w:val="both"/>
              <w:rPr>
                <w:rFonts w:ascii="Times New Roman" w:hAnsi="Times New Roman"/>
                <w:sz w:val="20"/>
                <w:szCs w:val="20"/>
                <w:lang w:val="fr-FR"/>
              </w:rPr>
            </w:pPr>
          </w:p>
          <w:p w14:paraId="69580803" w14:textId="5223DBEE" w:rsidR="00AF6511" w:rsidRPr="00070E90" w:rsidRDefault="00AF6511" w:rsidP="00AF6511">
            <w:pPr>
              <w:spacing w:after="0"/>
              <w:jc w:val="both"/>
              <w:rPr>
                <w:rFonts w:ascii="Times New Roman" w:eastAsia="Times New Roman" w:hAnsi="Times New Roman" w:cs="Times New Roman"/>
                <w:sz w:val="20"/>
                <w:szCs w:val="20"/>
                <w:lang w:val="fr-CA"/>
              </w:rPr>
            </w:pPr>
            <w:r w:rsidRPr="7407557C">
              <w:rPr>
                <w:rFonts w:ascii="Times New Roman" w:eastAsia="Times New Roman" w:hAnsi="Times New Roman" w:cs="Times New Roman"/>
                <w:sz w:val="20"/>
                <w:szCs w:val="20"/>
                <w:lang w:val="fr-CA"/>
              </w:rPr>
              <w:t>(2) L’autonomie gouvernementale s’exerce alors par des ins</w:t>
            </w:r>
            <w:r w:rsidR="3B827DB8" w:rsidRPr="7407557C">
              <w:rPr>
                <w:rFonts w:ascii="Times New Roman" w:eastAsia="Times New Roman" w:hAnsi="Times New Roman" w:cs="Times New Roman"/>
                <w:sz w:val="20"/>
                <w:szCs w:val="20"/>
                <w:lang w:val="fr-CA"/>
              </w:rPr>
              <w:t>t</w:t>
            </w:r>
            <w:r w:rsidRPr="7407557C">
              <w:rPr>
                <w:rFonts w:ascii="Times New Roman" w:eastAsia="Times New Roman" w:hAnsi="Times New Roman" w:cs="Times New Roman"/>
                <w:sz w:val="20"/>
                <w:szCs w:val="20"/>
                <w:lang w:val="fr-CA"/>
              </w:rPr>
              <w:t>itutions législatives  et exécutives dûment constituées.</w:t>
            </w:r>
          </w:p>
          <w:p w14:paraId="71384BEE" w14:textId="77777777" w:rsidR="00AF6511" w:rsidRPr="00070E90" w:rsidRDefault="00AF6511" w:rsidP="00AF6511">
            <w:pPr>
              <w:spacing w:after="0"/>
              <w:jc w:val="both"/>
              <w:rPr>
                <w:rFonts w:ascii="Times New Roman" w:hAnsi="Times New Roman"/>
                <w:sz w:val="20"/>
                <w:szCs w:val="20"/>
                <w:lang w:val="fr-CA"/>
              </w:rPr>
            </w:pPr>
            <w:r w:rsidRPr="00070E90">
              <w:rPr>
                <w:rFonts w:ascii="Times New Roman" w:hAnsi="Times New Roman"/>
                <w:sz w:val="20"/>
                <w:szCs w:val="20"/>
                <w:lang w:val="fr-CA"/>
              </w:rPr>
              <w:t xml:space="preserve">  </w:t>
            </w:r>
          </w:p>
          <w:p w14:paraId="17C5D86F" w14:textId="2CF2EBA1" w:rsidR="00AF6511" w:rsidRPr="00070E90" w:rsidRDefault="00AF6511" w:rsidP="00AF6511">
            <w:pPr>
              <w:spacing w:after="0"/>
              <w:jc w:val="both"/>
              <w:rPr>
                <w:rFonts w:ascii="Times New Roman" w:eastAsia="Times New Roman" w:hAnsi="Times New Roman" w:cs="Times New Roman"/>
                <w:sz w:val="20"/>
                <w:szCs w:val="20"/>
                <w:lang w:val="fr-CA"/>
              </w:rPr>
            </w:pPr>
            <w:r w:rsidRPr="7407557C">
              <w:rPr>
                <w:rFonts w:ascii="Times New Roman" w:eastAsia="Times New Roman" w:hAnsi="Times New Roman" w:cs="Times New Roman"/>
                <w:sz w:val="20"/>
                <w:szCs w:val="20"/>
                <w:lang w:val="fr-CA"/>
              </w:rPr>
              <w:t>(3). Les peuples autochtones voulant former un État autochtone élaborent une constitution, une structure ou des pratiques définissant le fonctionnement de l’</w:t>
            </w:r>
            <w:r w:rsidR="60406033" w:rsidRPr="7407557C">
              <w:rPr>
                <w:rFonts w:ascii="Times New Roman" w:eastAsia="Times New Roman" w:hAnsi="Times New Roman" w:cs="Times New Roman"/>
                <w:sz w:val="20"/>
                <w:szCs w:val="20"/>
                <w:lang w:val="fr-CA"/>
              </w:rPr>
              <w:t>i</w:t>
            </w:r>
            <w:r w:rsidRPr="7407557C">
              <w:rPr>
                <w:rFonts w:ascii="Times New Roman" w:eastAsia="Times New Roman" w:hAnsi="Times New Roman" w:cs="Times New Roman"/>
                <w:sz w:val="20"/>
                <w:szCs w:val="20"/>
                <w:lang w:val="fr-CA"/>
              </w:rPr>
              <w:t>nstitution législative.</w:t>
            </w:r>
          </w:p>
          <w:p w14:paraId="1C0CCE41" w14:textId="77777777" w:rsidR="00AF6511" w:rsidRPr="00070E90" w:rsidRDefault="00AF6511" w:rsidP="00AF6511">
            <w:pPr>
              <w:spacing w:after="0"/>
              <w:jc w:val="both"/>
              <w:rPr>
                <w:rFonts w:ascii="Times New Roman" w:hAnsi="Times New Roman"/>
                <w:sz w:val="20"/>
                <w:szCs w:val="20"/>
                <w:lang w:val="fr-CA"/>
              </w:rPr>
            </w:pPr>
          </w:p>
          <w:p w14:paraId="3251425F" w14:textId="77777777" w:rsidR="00AF6511" w:rsidRPr="00070E90"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(4) La population du peuple autochtone concernée doit démontrer son appui envers les institutions proposées par voie référendaire. Celles-ci doivent être acceptées par une majorité d’électeurs.</w:t>
            </w:r>
          </w:p>
          <w:p w14:paraId="726BF72C" w14:textId="77777777" w:rsidR="00AF6511" w:rsidRPr="00070E90" w:rsidRDefault="00AF6511" w:rsidP="00AF6511">
            <w:pPr>
              <w:spacing w:after="0"/>
              <w:jc w:val="both"/>
              <w:rPr>
                <w:rFonts w:ascii="Times New Roman" w:hAnsi="Times New Roman"/>
                <w:sz w:val="20"/>
                <w:szCs w:val="20"/>
                <w:lang w:val="fr-CA"/>
              </w:rPr>
            </w:pPr>
          </w:p>
          <w:p w14:paraId="32B4EC88" w14:textId="77777777" w:rsidR="00DA7601" w:rsidRDefault="00DA7601" w:rsidP="00980DC8">
            <w:pPr>
              <w:spacing w:after="0"/>
              <w:jc w:val="both"/>
              <w:rPr>
                <w:rFonts w:ascii="Times New Roman" w:eastAsia="Times New Roman" w:hAnsi="Times New Roman" w:cs="Times New Roman"/>
                <w:b/>
                <w:bCs/>
                <w:sz w:val="20"/>
                <w:szCs w:val="20"/>
                <w:lang w:val="fr-CA"/>
              </w:rPr>
            </w:pPr>
          </w:p>
          <w:p w14:paraId="32F649D2" w14:textId="49AFDA9D"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Accords et traités antérieurs</w:t>
            </w:r>
          </w:p>
          <w:p w14:paraId="2D7ADA6D" w14:textId="77777777" w:rsidR="00AF6511" w:rsidRPr="00070E90" w:rsidRDefault="00AF6511" w:rsidP="00AF6511">
            <w:pPr>
              <w:spacing w:after="0"/>
              <w:jc w:val="both"/>
              <w:rPr>
                <w:rFonts w:ascii="Times New Roman" w:hAnsi="Times New Roman"/>
                <w:b/>
                <w:bCs/>
                <w:sz w:val="20"/>
                <w:szCs w:val="20"/>
                <w:lang w:val="fr-CA"/>
              </w:rPr>
            </w:pPr>
            <w:r w:rsidRPr="00070E90">
              <w:rPr>
                <w:rFonts w:ascii="Times New Roman" w:hAnsi="Times New Roman"/>
                <w:b/>
                <w:bCs/>
                <w:sz w:val="20"/>
                <w:szCs w:val="20"/>
                <w:lang w:val="fr-CA"/>
              </w:rPr>
              <w:t xml:space="preserve"> </w:t>
            </w:r>
          </w:p>
          <w:p w14:paraId="5D1A58F8" w14:textId="1B2E13EA" w:rsidR="00AF6511" w:rsidRPr="00070E90" w:rsidRDefault="3175B19C"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8</w:t>
            </w:r>
            <w:r w:rsidR="00AF6511" w:rsidRPr="25B153D7">
              <w:rPr>
                <w:rFonts w:ascii="Times New Roman" w:eastAsia="Times New Roman" w:hAnsi="Times New Roman" w:cs="Times New Roman"/>
                <w:sz w:val="20"/>
                <w:szCs w:val="20"/>
                <w:lang w:val="fr-CA"/>
              </w:rPr>
              <w:t xml:space="preserve">6. (1). Les peuples autochtones ayant conclu des accords et des traités avec la Couronne britannique ou le gouvernement du Canada avant l’entrée en vigueur de la présente Constitution peuvent entreprendre un processus de révision de ces accords et traités. </w:t>
            </w:r>
          </w:p>
          <w:p w14:paraId="56D405F9" w14:textId="77777777" w:rsidR="00AF6511" w:rsidRPr="00070E90" w:rsidRDefault="00AF6511" w:rsidP="00AF6511">
            <w:pPr>
              <w:spacing w:after="0"/>
              <w:jc w:val="both"/>
              <w:rPr>
                <w:rFonts w:ascii="Times New Roman" w:hAnsi="Times New Roman"/>
                <w:sz w:val="20"/>
                <w:szCs w:val="20"/>
                <w:lang w:val="fr-CA"/>
              </w:rPr>
            </w:pPr>
          </w:p>
          <w:p w14:paraId="1EF6002B" w14:textId="51BEAC15" w:rsidR="00AF6511" w:rsidRPr="00070E90"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Ce processus de révision </w:t>
            </w:r>
            <w:r w:rsidR="005B6449">
              <w:rPr>
                <w:rFonts w:ascii="Times New Roman" w:eastAsia="Times New Roman" w:hAnsi="Times New Roman" w:cs="Times New Roman"/>
                <w:sz w:val="20"/>
                <w:szCs w:val="20"/>
                <w:lang w:val="fr-CA"/>
              </w:rPr>
              <w:t>s’effectue</w:t>
            </w:r>
            <w:r w:rsidRPr="25B153D7">
              <w:rPr>
                <w:rFonts w:ascii="Times New Roman" w:eastAsia="Times New Roman" w:hAnsi="Times New Roman" w:cs="Times New Roman"/>
                <w:sz w:val="20"/>
                <w:szCs w:val="20"/>
                <w:lang w:val="fr-CA"/>
              </w:rPr>
              <w:t xml:space="preserve"> en fonction de leur droit à s’administrer eux-mêmes et des compétences reconnues dans la présente Constitution. </w:t>
            </w:r>
          </w:p>
          <w:p w14:paraId="5E713BE0" w14:textId="77777777" w:rsidR="00AF6511" w:rsidRPr="00FF64A3" w:rsidRDefault="00AF6511" w:rsidP="00AF6511">
            <w:pPr>
              <w:spacing w:after="0"/>
              <w:jc w:val="both"/>
              <w:rPr>
                <w:rFonts w:ascii="Times New Roman" w:hAnsi="Times New Roman"/>
                <w:sz w:val="20"/>
                <w:szCs w:val="20"/>
                <w:lang w:val="fr-FR"/>
              </w:rPr>
            </w:pPr>
          </w:p>
          <w:p w14:paraId="3912DA71" w14:textId="1ADC84B0" w:rsidR="00AF6511" w:rsidRPr="00070E90"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(3) Néanmoins, les peuples autochtones peuvent </w:t>
            </w:r>
            <w:r w:rsidRPr="25B153D7">
              <w:rPr>
                <w:rFonts w:ascii="Times New Roman" w:eastAsia="Times New Roman" w:hAnsi="Times New Roman" w:cs="Times New Roman"/>
                <w:sz w:val="20"/>
                <w:szCs w:val="20"/>
                <w:lang w:val="fr-CA"/>
              </w:rPr>
              <w:lastRenderedPageBreak/>
              <w:t xml:space="preserve">déterminer que leur droit de s’administrer eux-mêmes s’exerce par la mise en œuvre des droits et obligations découlant des accords et traités déjà existants. </w:t>
            </w:r>
            <w:r w:rsidR="005B6449">
              <w:rPr>
                <w:rFonts w:ascii="Times New Roman" w:eastAsia="Times New Roman" w:hAnsi="Times New Roman" w:cs="Times New Roman"/>
                <w:sz w:val="20"/>
                <w:szCs w:val="20"/>
                <w:lang w:val="fr-CA"/>
              </w:rPr>
              <w:t>En l’occurrence</w:t>
            </w:r>
            <w:r w:rsidRPr="25B153D7">
              <w:rPr>
                <w:rFonts w:ascii="Times New Roman" w:eastAsia="Times New Roman" w:hAnsi="Times New Roman" w:cs="Times New Roman"/>
                <w:sz w:val="20"/>
                <w:szCs w:val="20"/>
                <w:lang w:val="fr-CA"/>
              </w:rPr>
              <w:t xml:space="preserve">, ces accords et traités continuent d’être entièrement reconnus et respectés. </w:t>
            </w:r>
          </w:p>
          <w:p w14:paraId="2352E144" w14:textId="77777777" w:rsidR="00AF6511" w:rsidRPr="00070E90" w:rsidRDefault="00AF6511" w:rsidP="00AF6511">
            <w:pPr>
              <w:spacing w:after="0"/>
              <w:jc w:val="both"/>
              <w:rPr>
                <w:rFonts w:ascii="Times New Roman" w:hAnsi="Times New Roman"/>
                <w:sz w:val="20"/>
                <w:szCs w:val="20"/>
                <w:lang w:val="fr-CA"/>
              </w:rPr>
            </w:pPr>
          </w:p>
          <w:p w14:paraId="3D98BABB" w14:textId="77777777"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Compétences législatives et exécutives aut</w:t>
            </w:r>
            <w:r w:rsidRPr="00BC6B45">
              <w:rPr>
                <w:rFonts w:ascii="Times New Roman" w:eastAsia="Times New Roman" w:hAnsi="Times New Roman" w:cs="Times New Roman"/>
                <w:b/>
                <w:bCs/>
                <w:sz w:val="20"/>
                <w:szCs w:val="20"/>
                <w:lang w:val="fr-CA"/>
              </w:rPr>
              <w:t>ochtones</w:t>
            </w:r>
          </w:p>
          <w:p w14:paraId="27406749" w14:textId="77777777" w:rsidR="00AF6511" w:rsidRPr="00070E90" w:rsidRDefault="00AF6511" w:rsidP="00AF6511">
            <w:pPr>
              <w:spacing w:after="0"/>
              <w:jc w:val="both"/>
              <w:rPr>
                <w:rFonts w:ascii="Times New Roman" w:hAnsi="Times New Roman"/>
                <w:b/>
                <w:sz w:val="20"/>
                <w:szCs w:val="20"/>
                <w:lang w:val="fr-CA"/>
              </w:rPr>
            </w:pPr>
          </w:p>
          <w:p w14:paraId="6CC71CB4" w14:textId="18DB0C5C" w:rsidR="00AF6511" w:rsidRPr="00070E90" w:rsidRDefault="72416A44"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8</w:t>
            </w:r>
            <w:r w:rsidR="00AF6511" w:rsidRPr="25B153D7">
              <w:rPr>
                <w:rFonts w:ascii="Times New Roman" w:eastAsia="Times New Roman" w:hAnsi="Times New Roman" w:cs="Times New Roman"/>
                <w:sz w:val="20"/>
                <w:szCs w:val="20"/>
                <w:lang w:val="fr-CA"/>
              </w:rPr>
              <w:t>7. Les législatures autochtones possèdent le pouvoir de légiférer relativement aux compétences sélectionnées parmi celles définies ci-après.</w:t>
            </w:r>
          </w:p>
          <w:p w14:paraId="2DA526A5" w14:textId="77777777" w:rsidR="00AF6511" w:rsidRPr="00070E90" w:rsidRDefault="00AF6511" w:rsidP="00AF6511">
            <w:pPr>
              <w:spacing w:after="0"/>
              <w:jc w:val="both"/>
              <w:rPr>
                <w:rFonts w:ascii="Times New Roman" w:hAnsi="Times New Roman"/>
                <w:b/>
                <w:sz w:val="20"/>
                <w:szCs w:val="20"/>
                <w:lang w:val="fr-CA"/>
              </w:rPr>
            </w:pPr>
          </w:p>
          <w:p w14:paraId="33C84828" w14:textId="77777777" w:rsidR="00AF6511" w:rsidRPr="00980DC8" w:rsidRDefault="00AF6511" w:rsidP="00980DC8">
            <w:pPr>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Dispositions générales et définitions</w:t>
            </w:r>
          </w:p>
          <w:p w14:paraId="2584F38F" w14:textId="77777777" w:rsidR="00AF6511" w:rsidRPr="00070E90" w:rsidRDefault="00AF6511" w:rsidP="00AF6511">
            <w:pPr>
              <w:spacing w:after="0"/>
              <w:jc w:val="both"/>
              <w:rPr>
                <w:rFonts w:ascii="Times New Roman" w:hAnsi="Times New Roman"/>
                <w:b/>
                <w:sz w:val="20"/>
                <w:szCs w:val="20"/>
                <w:lang w:val="fr-CA"/>
              </w:rPr>
            </w:pPr>
          </w:p>
          <w:p w14:paraId="7880844C" w14:textId="1683EDE3" w:rsidR="00AF6511" w:rsidRPr="00070E90" w:rsidRDefault="72416A44"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8</w:t>
            </w:r>
            <w:r w:rsidR="00AF6511" w:rsidRPr="25B153D7">
              <w:rPr>
                <w:rFonts w:ascii="Times New Roman" w:eastAsia="Times New Roman" w:hAnsi="Times New Roman" w:cs="Times New Roman"/>
                <w:sz w:val="20"/>
                <w:szCs w:val="20"/>
                <w:lang w:val="fr-CA"/>
              </w:rPr>
              <w:t>8</w:t>
            </w:r>
            <w:r w:rsidR="0076554B">
              <w:rPr>
                <w:rFonts w:ascii="Times New Roman" w:eastAsia="Times New Roman" w:hAnsi="Times New Roman" w:cs="Times New Roman"/>
                <w:sz w:val="20"/>
                <w:szCs w:val="20"/>
                <w:lang w:val="fr-CA"/>
              </w:rPr>
              <w:t>.</w:t>
            </w:r>
            <w:r w:rsidR="00AF6511" w:rsidRPr="25B153D7">
              <w:rPr>
                <w:rFonts w:ascii="Times New Roman" w:eastAsia="Times New Roman" w:hAnsi="Times New Roman" w:cs="Times New Roman"/>
                <w:sz w:val="20"/>
                <w:szCs w:val="20"/>
                <w:lang w:val="fr-CA"/>
              </w:rPr>
              <w:t xml:space="preserve"> (1) Les compétences des États autochtones sont réparties en quatre (4) catégories :</w:t>
            </w:r>
          </w:p>
          <w:p w14:paraId="75603F28" w14:textId="77777777" w:rsidR="00AF6511" w:rsidRPr="00070E90" w:rsidRDefault="00AF6511" w:rsidP="00AF6511">
            <w:pPr>
              <w:spacing w:after="0"/>
              <w:jc w:val="both"/>
              <w:rPr>
                <w:rFonts w:ascii="Times New Roman" w:hAnsi="Times New Roman"/>
                <w:sz w:val="20"/>
                <w:szCs w:val="20"/>
                <w:lang w:val="fr-CA"/>
              </w:rPr>
            </w:pPr>
          </w:p>
          <w:p w14:paraId="0863E2F0" w14:textId="6C7AE0F8" w:rsidR="00AF6511" w:rsidRPr="008D036F" w:rsidRDefault="00AF6511" w:rsidP="008D036F">
            <w:pPr>
              <w:pStyle w:val="Paragraphedeliste"/>
              <w:numPr>
                <w:ilvl w:val="0"/>
                <w:numId w:val="49"/>
              </w:numPr>
              <w:spacing w:after="0"/>
              <w:jc w:val="both"/>
              <w:rPr>
                <w:rFonts w:ascii="Times New Roman" w:eastAsia="Times New Roman" w:hAnsi="Times New Roman"/>
                <w:sz w:val="20"/>
                <w:szCs w:val="20"/>
                <w:lang w:val="fr-CA"/>
              </w:rPr>
            </w:pPr>
            <w:r w:rsidRPr="008D036F">
              <w:rPr>
                <w:rFonts w:ascii="Times New Roman" w:eastAsia="Times New Roman" w:hAnsi="Times New Roman"/>
                <w:sz w:val="20"/>
                <w:szCs w:val="20"/>
                <w:lang w:val="fr-CA"/>
              </w:rPr>
              <w:t>Territoriales : celles confinées au territoire relevant de l’autorité de l’</w:t>
            </w:r>
            <w:r w:rsidR="00CA2151" w:rsidRPr="008D036F">
              <w:rPr>
                <w:rFonts w:ascii="Times New Roman" w:eastAsia="Times New Roman" w:hAnsi="Times New Roman"/>
                <w:sz w:val="20"/>
                <w:szCs w:val="20"/>
                <w:lang w:val="fr-CA"/>
              </w:rPr>
              <w:t>É</w:t>
            </w:r>
            <w:r w:rsidRPr="008D036F">
              <w:rPr>
                <w:rFonts w:ascii="Times New Roman" w:eastAsia="Times New Roman" w:hAnsi="Times New Roman"/>
                <w:sz w:val="20"/>
                <w:szCs w:val="20"/>
                <w:lang w:val="fr-CA"/>
              </w:rPr>
              <w:t>tat autochtone. À l’intérieur de ce territoire, les personnes autochtones ainsi que les personnes allochtones sont soumises à l’autorité législative de l’</w:t>
            </w:r>
            <w:r w:rsidR="00CA2151" w:rsidRPr="008D036F">
              <w:rPr>
                <w:rFonts w:ascii="Times New Roman" w:eastAsia="Times New Roman" w:hAnsi="Times New Roman"/>
                <w:sz w:val="20"/>
                <w:szCs w:val="20"/>
                <w:lang w:val="fr-CA"/>
              </w:rPr>
              <w:t>É</w:t>
            </w:r>
            <w:r w:rsidRPr="008D036F">
              <w:rPr>
                <w:rFonts w:ascii="Times New Roman" w:eastAsia="Times New Roman" w:hAnsi="Times New Roman"/>
                <w:sz w:val="20"/>
                <w:szCs w:val="20"/>
                <w:lang w:val="fr-CA"/>
              </w:rPr>
              <w:t>tat autochtone;</w:t>
            </w:r>
          </w:p>
          <w:p w14:paraId="764040B3" w14:textId="77777777" w:rsidR="00540386" w:rsidRPr="008D036F" w:rsidRDefault="00540386" w:rsidP="008D036F">
            <w:pPr>
              <w:pStyle w:val="Paragraphedeliste"/>
              <w:spacing w:after="0"/>
              <w:ind w:left="502"/>
              <w:jc w:val="both"/>
              <w:rPr>
                <w:rFonts w:ascii="Times New Roman" w:eastAsia="Times New Roman" w:hAnsi="Times New Roman"/>
                <w:sz w:val="20"/>
                <w:szCs w:val="20"/>
                <w:lang w:val="fr-CA"/>
              </w:rPr>
            </w:pPr>
          </w:p>
          <w:p w14:paraId="7B05B8F9" w14:textId="6FEC1402" w:rsidR="00AF6511" w:rsidRPr="008D036F" w:rsidRDefault="00AF6511" w:rsidP="008D036F">
            <w:pPr>
              <w:pStyle w:val="Paragraphedeliste"/>
              <w:numPr>
                <w:ilvl w:val="0"/>
                <w:numId w:val="49"/>
              </w:numPr>
              <w:spacing w:after="0"/>
              <w:jc w:val="both"/>
              <w:rPr>
                <w:rFonts w:ascii="Times New Roman" w:eastAsia="Times New Roman" w:hAnsi="Times New Roman"/>
                <w:sz w:val="20"/>
                <w:szCs w:val="20"/>
                <w:lang w:val="fr-CA"/>
              </w:rPr>
            </w:pPr>
            <w:r w:rsidRPr="008D036F">
              <w:rPr>
                <w:rFonts w:ascii="Times New Roman" w:eastAsia="Times New Roman" w:hAnsi="Times New Roman"/>
                <w:sz w:val="20"/>
                <w:szCs w:val="20"/>
                <w:lang w:val="fr-CA"/>
              </w:rPr>
              <w:t>Personnelles : celles qui possèdent une portée extraterritoriale. L’autorité législative de l’</w:t>
            </w:r>
            <w:r w:rsidR="00CA2151" w:rsidRPr="008D036F">
              <w:rPr>
                <w:rFonts w:ascii="Times New Roman" w:eastAsia="Times New Roman" w:hAnsi="Times New Roman"/>
                <w:sz w:val="20"/>
                <w:szCs w:val="20"/>
                <w:lang w:val="fr-CA"/>
              </w:rPr>
              <w:t>É</w:t>
            </w:r>
            <w:r w:rsidRPr="008D036F">
              <w:rPr>
                <w:rFonts w:ascii="Times New Roman" w:eastAsia="Times New Roman" w:hAnsi="Times New Roman"/>
                <w:sz w:val="20"/>
                <w:szCs w:val="20"/>
                <w:lang w:val="fr-CA"/>
              </w:rPr>
              <w:t>tat autochtone s’applique à la personne autochtone, même en dehors du territoire relevant de l’autorité étatique autochtone;</w:t>
            </w:r>
          </w:p>
          <w:p w14:paraId="5465FBEE" w14:textId="77777777" w:rsidR="00540386" w:rsidRPr="008D036F" w:rsidRDefault="00540386" w:rsidP="008D036F">
            <w:pPr>
              <w:spacing w:after="0"/>
              <w:jc w:val="both"/>
              <w:rPr>
                <w:rFonts w:ascii="Times New Roman" w:eastAsia="Times New Roman" w:hAnsi="Times New Roman"/>
                <w:sz w:val="20"/>
                <w:szCs w:val="20"/>
                <w:lang w:val="fr-CA"/>
              </w:rPr>
            </w:pPr>
          </w:p>
          <w:p w14:paraId="2596139B" w14:textId="7FF3E633" w:rsidR="00AF6511" w:rsidRPr="008D036F" w:rsidRDefault="00AF6511" w:rsidP="008D036F">
            <w:pPr>
              <w:pStyle w:val="Paragraphedeliste"/>
              <w:numPr>
                <w:ilvl w:val="0"/>
                <w:numId w:val="49"/>
              </w:numPr>
              <w:spacing w:after="0"/>
              <w:jc w:val="both"/>
              <w:rPr>
                <w:rFonts w:ascii="Times New Roman" w:eastAsia="Times New Roman" w:hAnsi="Times New Roman"/>
                <w:sz w:val="20"/>
                <w:szCs w:val="20"/>
                <w:lang w:val="fr-CA"/>
              </w:rPr>
            </w:pPr>
            <w:r w:rsidRPr="008D036F">
              <w:rPr>
                <w:rFonts w:ascii="Times New Roman" w:eastAsia="Times New Roman" w:hAnsi="Times New Roman"/>
                <w:sz w:val="20"/>
                <w:szCs w:val="20"/>
                <w:lang w:val="fr-CA"/>
              </w:rPr>
              <w:t>Exclusives : celles pour lesquelles la législature étatique autochtone a la pleine et unique autorité législative;</w:t>
            </w:r>
          </w:p>
          <w:p w14:paraId="55B1F27F" w14:textId="77777777" w:rsidR="00540386" w:rsidRPr="008D036F" w:rsidRDefault="00540386" w:rsidP="008D036F">
            <w:pPr>
              <w:spacing w:after="0"/>
              <w:jc w:val="both"/>
              <w:rPr>
                <w:rFonts w:ascii="Times New Roman" w:eastAsia="Times New Roman" w:hAnsi="Times New Roman"/>
                <w:sz w:val="20"/>
                <w:szCs w:val="20"/>
                <w:lang w:val="fr-CA"/>
              </w:rPr>
            </w:pPr>
          </w:p>
          <w:p w14:paraId="097AF18F"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d</w:t>
            </w:r>
            <w:r w:rsidRPr="25B153D7">
              <w:rPr>
                <w:rFonts w:ascii="Times New Roman" w:eastAsia="Times New Roman" w:hAnsi="Times New Roman" w:cs="Times New Roman"/>
                <w:sz w:val="20"/>
                <w:szCs w:val="20"/>
                <w:lang w:val="fr-CA"/>
              </w:rPr>
              <w:t>) Concurrentes : celles pour lesquelles la législature étatique autochtone et les législatures provinciale ou fédérale peuvent à la fois légiférer.</w:t>
            </w:r>
          </w:p>
          <w:p w14:paraId="4C91C308" w14:textId="77777777" w:rsidR="00AF6511" w:rsidRPr="00070E90" w:rsidRDefault="00AF6511" w:rsidP="00AF6511">
            <w:pPr>
              <w:spacing w:after="0"/>
              <w:ind w:left="142"/>
              <w:jc w:val="both"/>
              <w:rPr>
                <w:rFonts w:ascii="Times New Roman" w:hAnsi="Times New Roman"/>
                <w:sz w:val="20"/>
                <w:szCs w:val="20"/>
                <w:lang w:val="fr-CA"/>
              </w:rPr>
            </w:pPr>
          </w:p>
          <w:p w14:paraId="0EF3D9B5" w14:textId="043C1408" w:rsidR="00AF6511" w:rsidRPr="00070E90" w:rsidRDefault="00AF6511" w:rsidP="00AF6511">
            <w:pPr>
              <w:tabs>
                <w:tab w:val="left" w:pos="1843"/>
              </w:tabs>
              <w:spacing w:after="0"/>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 (2) La législature autochtone détermine et spécifie si la </w:t>
            </w:r>
            <w:r w:rsidR="00403A96" w:rsidRPr="25B153D7">
              <w:rPr>
                <w:rFonts w:ascii="Times New Roman" w:eastAsia="Times New Roman" w:hAnsi="Times New Roman" w:cs="Times New Roman"/>
                <w:sz w:val="20"/>
                <w:szCs w:val="20"/>
                <w:lang w:val="fr-CA"/>
              </w:rPr>
              <w:t>l</w:t>
            </w:r>
            <w:r w:rsidR="00403A96">
              <w:rPr>
                <w:rFonts w:ascii="Times New Roman" w:eastAsia="Times New Roman" w:hAnsi="Times New Roman" w:cs="Times New Roman"/>
                <w:sz w:val="20"/>
                <w:szCs w:val="20"/>
                <w:lang w:val="fr-CA"/>
              </w:rPr>
              <w:t>oi qu’elle promulgue</w:t>
            </w:r>
            <w:r w:rsidR="00403A96"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 xml:space="preserve">s’applique à la personne autochtone à l’extérieur du territoire étatique. Sinon, la </w:t>
            </w:r>
            <w:r w:rsidR="00403A96">
              <w:rPr>
                <w:rFonts w:ascii="Times New Roman" w:eastAsia="Times New Roman" w:hAnsi="Times New Roman" w:cs="Times New Roman"/>
                <w:sz w:val="20"/>
                <w:szCs w:val="20"/>
                <w:lang w:val="fr-CA"/>
              </w:rPr>
              <w:t>loi</w:t>
            </w:r>
            <w:r w:rsidR="00403A96"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provinciale s’applique.</w:t>
            </w:r>
          </w:p>
          <w:p w14:paraId="483A954B" w14:textId="77777777" w:rsidR="009E57C1" w:rsidRDefault="009E57C1" w:rsidP="00AF6511">
            <w:pPr>
              <w:tabs>
                <w:tab w:val="left" w:pos="1843"/>
              </w:tabs>
              <w:spacing w:after="0"/>
              <w:jc w:val="both"/>
              <w:rPr>
                <w:rFonts w:ascii="Times New Roman" w:eastAsia="Times New Roman" w:hAnsi="Times New Roman" w:cs="Times New Roman"/>
                <w:sz w:val="20"/>
                <w:szCs w:val="20"/>
                <w:lang w:val="fr-CA"/>
              </w:rPr>
            </w:pPr>
          </w:p>
          <w:p w14:paraId="516DDA53" w14:textId="56B7E6DB" w:rsidR="008B672C" w:rsidRDefault="00AF6511" w:rsidP="0010469F">
            <w:pPr>
              <w:tabs>
                <w:tab w:val="left" w:pos="1843"/>
              </w:tabs>
              <w:spacing w:after="0"/>
              <w:jc w:val="both"/>
              <w:rPr>
                <w:rFonts w:ascii="Times New Roman" w:eastAsia="Times New Roman" w:hAnsi="Times New Roman" w:cs="Times New Roman"/>
                <w:sz w:val="20"/>
                <w:szCs w:val="20"/>
                <w:lang w:val="fr-CA"/>
              </w:rPr>
            </w:pPr>
            <w:r w:rsidRPr="0010469F">
              <w:rPr>
                <w:rFonts w:ascii="Times New Roman" w:eastAsia="Times New Roman" w:hAnsi="Times New Roman" w:cs="Times New Roman"/>
                <w:sz w:val="20"/>
                <w:szCs w:val="20"/>
                <w:lang w:val="fr-CA"/>
              </w:rPr>
              <w:t xml:space="preserve">(3) </w:t>
            </w:r>
            <w:r w:rsidR="00726053" w:rsidRPr="0010469F">
              <w:rPr>
                <w:rFonts w:ascii="Times New Roman" w:eastAsia="Times New Roman" w:hAnsi="Times New Roman" w:cs="Times New Roman"/>
                <w:sz w:val="20"/>
                <w:szCs w:val="20"/>
                <w:lang w:val="fr-CA"/>
              </w:rPr>
              <w:t xml:space="preserve">Une </w:t>
            </w:r>
            <w:r w:rsidRPr="0010469F">
              <w:rPr>
                <w:rFonts w:ascii="Times New Roman" w:eastAsia="Times New Roman" w:hAnsi="Times New Roman" w:cs="Times New Roman"/>
                <w:sz w:val="20"/>
                <w:szCs w:val="20"/>
                <w:lang w:val="fr-CA"/>
              </w:rPr>
              <w:t xml:space="preserve">personne autochtone vivant à l’extérieur du territoire </w:t>
            </w:r>
            <w:r w:rsidR="008D036F" w:rsidRPr="0010469F">
              <w:rPr>
                <w:rFonts w:ascii="Times New Roman" w:eastAsia="Times New Roman" w:hAnsi="Times New Roman" w:cs="Times New Roman"/>
                <w:sz w:val="20"/>
                <w:szCs w:val="20"/>
                <w:lang w:val="fr-CA"/>
              </w:rPr>
              <w:t xml:space="preserve">d’un État </w:t>
            </w:r>
            <w:r w:rsidRPr="0010469F">
              <w:rPr>
                <w:rFonts w:ascii="Times New Roman" w:eastAsia="Times New Roman" w:hAnsi="Times New Roman" w:cs="Times New Roman"/>
                <w:sz w:val="20"/>
                <w:szCs w:val="20"/>
                <w:lang w:val="fr-CA"/>
              </w:rPr>
              <w:t xml:space="preserve">autochtone détermine si </w:t>
            </w:r>
            <w:r w:rsidR="00540386" w:rsidRPr="0010469F">
              <w:rPr>
                <w:rFonts w:ascii="Times New Roman" w:eastAsia="Times New Roman" w:hAnsi="Times New Roman" w:cs="Times New Roman"/>
                <w:sz w:val="20"/>
                <w:szCs w:val="20"/>
                <w:lang w:val="fr-CA"/>
              </w:rPr>
              <w:t xml:space="preserve">une loi </w:t>
            </w:r>
            <w:r w:rsidRPr="0010469F">
              <w:rPr>
                <w:rFonts w:ascii="Times New Roman" w:eastAsia="Times New Roman" w:hAnsi="Times New Roman" w:cs="Times New Roman"/>
                <w:sz w:val="20"/>
                <w:szCs w:val="20"/>
                <w:lang w:val="fr-CA"/>
              </w:rPr>
              <w:t xml:space="preserve">de </w:t>
            </w:r>
            <w:r w:rsidR="008D036F" w:rsidRPr="0010469F">
              <w:rPr>
                <w:rFonts w:ascii="Times New Roman" w:eastAsia="Times New Roman" w:hAnsi="Times New Roman" w:cs="Times New Roman"/>
                <w:sz w:val="20"/>
                <w:szCs w:val="20"/>
                <w:lang w:val="fr-CA"/>
              </w:rPr>
              <w:t>l’</w:t>
            </w:r>
            <w:r w:rsidR="00E6000C" w:rsidRPr="0010469F">
              <w:rPr>
                <w:rFonts w:ascii="Times New Roman" w:eastAsia="Times New Roman" w:hAnsi="Times New Roman" w:cs="Times New Roman"/>
                <w:sz w:val="20"/>
                <w:szCs w:val="20"/>
                <w:lang w:val="fr-CA"/>
              </w:rPr>
              <w:t>É</w:t>
            </w:r>
            <w:r w:rsidRPr="0010469F">
              <w:rPr>
                <w:rFonts w:ascii="Times New Roman" w:eastAsia="Times New Roman" w:hAnsi="Times New Roman" w:cs="Times New Roman"/>
                <w:sz w:val="20"/>
                <w:szCs w:val="20"/>
                <w:lang w:val="fr-CA"/>
              </w:rPr>
              <w:t xml:space="preserve">tat autochtone </w:t>
            </w:r>
            <w:r w:rsidR="00726053" w:rsidRPr="0010469F">
              <w:rPr>
                <w:rFonts w:ascii="Times New Roman" w:eastAsia="Times New Roman" w:hAnsi="Times New Roman" w:cs="Times New Roman"/>
                <w:sz w:val="20"/>
                <w:szCs w:val="20"/>
                <w:lang w:val="fr-CA"/>
              </w:rPr>
              <w:t xml:space="preserve">d’origine s’applique elle, plutôt que </w:t>
            </w:r>
            <w:r w:rsidR="00E6000C" w:rsidRPr="0010469F">
              <w:rPr>
                <w:rFonts w:ascii="Times New Roman" w:eastAsia="Times New Roman" w:hAnsi="Times New Roman" w:cs="Times New Roman"/>
                <w:sz w:val="20"/>
                <w:szCs w:val="20"/>
                <w:lang w:val="fr-CA"/>
              </w:rPr>
              <w:t>la loi</w:t>
            </w:r>
            <w:r w:rsidRPr="0010469F">
              <w:rPr>
                <w:rFonts w:ascii="Times New Roman" w:eastAsia="Times New Roman" w:hAnsi="Times New Roman" w:cs="Times New Roman"/>
                <w:sz w:val="20"/>
                <w:szCs w:val="20"/>
                <w:lang w:val="fr-CA"/>
              </w:rPr>
              <w:t xml:space="preserve"> provinciale ou fédérale</w:t>
            </w:r>
            <w:r w:rsidR="008D036F" w:rsidRPr="0010469F">
              <w:rPr>
                <w:rFonts w:ascii="Times New Roman" w:eastAsia="Times New Roman" w:hAnsi="Times New Roman" w:cs="Times New Roman"/>
                <w:sz w:val="20"/>
                <w:szCs w:val="20"/>
                <w:lang w:val="fr-CA"/>
              </w:rPr>
              <w:t xml:space="preserve"> de son lieu de résidence.</w:t>
            </w:r>
            <w:r w:rsidRPr="0010469F">
              <w:rPr>
                <w:rFonts w:ascii="Times New Roman" w:eastAsia="Times New Roman" w:hAnsi="Times New Roman" w:cs="Times New Roman"/>
                <w:sz w:val="20"/>
                <w:szCs w:val="20"/>
                <w:lang w:val="fr-CA"/>
              </w:rPr>
              <w:t xml:space="preserve"> </w:t>
            </w:r>
            <w:r w:rsidR="00540386" w:rsidRPr="0010469F">
              <w:rPr>
                <w:rFonts w:ascii="Times New Roman" w:eastAsia="Times New Roman" w:hAnsi="Times New Roman" w:cs="Times New Roman"/>
                <w:sz w:val="20"/>
                <w:szCs w:val="20"/>
                <w:lang w:val="fr-CA"/>
              </w:rPr>
              <w:t xml:space="preserve"> </w:t>
            </w:r>
          </w:p>
          <w:p w14:paraId="61F177F1" w14:textId="682031E7" w:rsidR="008B672C" w:rsidRDefault="00540386" w:rsidP="00AF6511">
            <w:pPr>
              <w:tabs>
                <w:tab w:val="left" w:pos="1843"/>
              </w:tabs>
              <w:spacing w:after="0"/>
              <w:jc w:val="both"/>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t xml:space="preserve"> </w:t>
            </w:r>
          </w:p>
          <w:p w14:paraId="07934BDF" w14:textId="77777777" w:rsidR="008B672C" w:rsidRDefault="008B672C" w:rsidP="00AF6511">
            <w:pPr>
              <w:tabs>
                <w:tab w:val="left" w:pos="1843"/>
              </w:tabs>
              <w:spacing w:after="0"/>
              <w:jc w:val="both"/>
              <w:rPr>
                <w:rFonts w:ascii="Times New Roman" w:eastAsia="Times New Roman" w:hAnsi="Times New Roman" w:cs="Times New Roman"/>
                <w:sz w:val="20"/>
                <w:szCs w:val="20"/>
                <w:lang w:val="fr-CA"/>
              </w:rPr>
            </w:pPr>
          </w:p>
          <w:p w14:paraId="38D24C08" w14:textId="77777777" w:rsidR="008B672C" w:rsidRDefault="008B672C" w:rsidP="00AF6511">
            <w:pPr>
              <w:tabs>
                <w:tab w:val="left" w:pos="1843"/>
              </w:tabs>
              <w:spacing w:after="0"/>
              <w:jc w:val="both"/>
              <w:rPr>
                <w:rFonts w:ascii="Times New Roman" w:eastAsia="Times New Roman" w:hAnsi="Times New Roman" w:cs="Times New Roman"/>
                <w:sz w:val="20"/>
                <w:szCs w:val="20"/>
                <w:lang w:val="fr-CA"/>
              </w:rPr>
            </w:pPr>
          </w:p>
          <w:p w14:paraId="76BB9436" w14:textId="77777777" w:rsidR="008B672C" w:rsidRPr="00070E90" w:rsidRDefault="008B672C" w:rsidP="00AF6511">
            <w:pPr>
              <w:tabs>
                <w:tab w:val="left" w:pos="1843"/>
              </w:tabs>
              <w:spacing w:after="0"/>
              <w:jc w:val="both"/>
              <w:rPr>
                <w:rFonts w:ascii="Times New Roman" w:eastAsia="Times New Roman" w:hAnsi="Times New Roman" w:cs="Times New Roman"/>
                <w:sz w:val="20"/>
                <w:szCs w:val="20"/>
                <w:lang w:val="fr-CA"/>
              </w:rPr>
            </w:pPr>
          </w:p>
          <w:p w14:paraId="0B9C6D92" w14:textId="77777777" w:rsidR="00726053" w:rsidRPr="00070E90" w:rsidRDefault="00726053" w:rsidP="00AF6511">
            <w:pPr>
              <w:tabs>
                <w:tab w:val="left" w:pos="1843"/>
              </w:tabs>
              <w:spacing w:after="0"/>
              <w:rPr>
                <w:rFonts w:ascii="Times New Roman" w:hAnsi="Times New Roman"/>
                <w:b/>
                <w:sz w:val="20"/>
                <w:szCs w:val="20"/>
                <w:lang w:val="fr-CA"/>
              </w:rPr>
            </w:pPr>
          </w:p>
          <w:p w14:paraId="5861F020" w14:textId="77777777" w:rsidR="00925E48" w:rsidRDefault="00925E48" w:rsidP="00980DC8">
            <w:pPr>
              <w:tabs>
                <w:tab w:val="left" w:pos="1843"/>
              </w:tabs>
              <w:spacing w:after="0"/>
              <w:rPr>
                <w:rFonts w:ascii="Times New Roman" w:eastAsia="Times New Roman" w:hAnsi="Times New Roman" w:cs="Times New Roman"/>
                <w:b/>
                <w:bCs/>
                <w:sz w:val="20"/>
                <w:szCs w:val="20"/>
                <w:lang w:val="fr-CA"/>
              </w:rPr>
            </w:pPr>
          </w:p>
          <w:p w14:paraId="3D425B30" w14:textId="77777777" w:rsidR="00AF6511" w:rsidRPr="00980DC8" w:rsidRDefault="00AF6511" w:rsidP="00980DC8">
            <w:pPr>
              <w:tabs>
                <w:tab w:val="left" w:pos="1843"/>
              </w:tabs>
              <w:spacing w:after="0"/>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lastRenderedPageBreak/>
              <w:t xml:space="preserve">Compétences territoriales exclusives  </w:t>
            </w:r>
          </w:p>
          <w:p w14:paraId="35B10B5E" w14:textId="77777777" w:rsidR="00AF6511" w:rsidRPr="00070E90" w:rsidRDefault="00AF6511" w:rsidP="00AF6511">
            <w:pPr>
              <w:tabs>
                <w:tab w:val="left" w:pos="1843"/>
              </w:tabs>
              <w:spacing w:after="0"/>
              <w:rPr>
                <w:rFonts w:ascii="Times New Roman" w:hAnsi="Times New Roman"/>
                <w:b/>
                <w:sz w:val="20"/>
                <w:szCs w:val="20"/>
                <w:lang w:val="fr-CA"/>
              </w:rPr>
            </w:pPr>
          </w:p>
          <w:p w14:paraId="640DE133" w14:textId="6794398C" w:rsidR="00AF6511" w:rsidRPr="00070E90" w:rsidRDefault="72416A44" w:rsidP="00AF6511">
            <w:pPr>
              <w:widowControl w:val="0"/>
              <w:tabs>
                <w:tab w:val="left" w:pos="1843"/>
              </w:tabs>
              <w:spacing w:after="0"/>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8</w:t>
            </w:r>
            <w:r w:rsidR="00AF6511" w:rsidRPr="25B153D7">
              <w:rPr>
                <w:rFonts w:ascii="Times New Roman" w:eastAsia="Times New Roman" w:hAnsi="Times New Roman" w:cs="Times New Roman"/>
                <w:sz w:val="20"/>
                <w:szCs w:val="20"/>
                <w:lang w:val="fr-CA"/>
              </w:rPr>
              <w:t xml:space="preserve">9. L’autorité législative exclusive des législatures étatiques autochtones s’étend aux compétences territoriales suivantes : </w:t>
            </w:r>
          </w:p>
          <w:p w14:paraId="03854962" w14:textId="77777777" w:rsidR="00AF6511" w:rsidRPr="00070E90" w:rsidRDefault="00AF6511" w:rsidP="00AF6511">
            <w:pPr>
              <w:widowControl w:val="0"/>
              <w:tabs>
                <w:tab w:val="left" w:pos="1843"/>
              </w:tabs>
              <w:spacing w:after="0"/>
              <w:contextualSpacing/>
              <w:jc w:val="both"/>
              <w:rPr>
                <w:rFonts w:ascii="Times New Roman" w:hAnsi="Times New Roman"/>
                <w:sz w:val="20"/>
                <w:szCs w:val="20"/>
                <w:lang w:val="fr-CA"/>
              </w:rPr>
            </w:pPr>
          </w:p>
          <w:p w14:paraId="2B5CDEA3" w14:textId="77777777" w:rsidR="00AF6511" w:rsidRPr="00980DC8" w:rsidRDefault="00AF6511" w:rsidP="00980DC8">
            <w:pPr>
              <w:tabs>
                <w:tab w:val="left" w:pos="1843"/>
              </w:tabs>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Territoire</w:t>
            </w:r>
          </w:p>
          <w:p w14:paraId="24D5E93C" w14:textId="77777777" w:rsidR="00AF6511" w:rsidRPr="00070E90" w:rsidRDefault="00AF6511" w:rsidP="00AF6511">
            <w:pPr>
              <w:tabs>
                <w:tab w:val="left" w:pos="1843"/>
              </w:tabs>
              <w:spacing w:after="0"/>
              <w:jc w:val="both"/>
              <w:rPr>
                <w:rFonts w:ascii="Times New Roman" w:hAnsi="Times New Roman"/>
                <w:b/>
                <w:sz w:val="20"/>
                <w:szCs w:val="20"/>
                <w:lang w:val="fr-CA"/>
              </w:rPr>
            </w:pPr>
          </w:p>
          <w:p w14:paraId="3D616A5B" w14:textId="3C7098D6"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a</w:t>
            </w:r>
            <w:r w:rsidRPr="25B153D7">
              <w:rPr>
                <w:rFonts w:ascii="Times New Roman" w:eastAsia="Times New Roman" w:hAnsi="Times New Roman" w:cs="Times New Roman"/>
                <w:sz w:val="20"/>
                <w:szCs w:val="20"/>
                <w:lang w:val="fr-CA"/>
              </w:rPr>
              <w:t>) R</w:t>
            </w:r>
            <w:r w:rsidR="0076554B">
              <w:rPr>
                <w:rFonts w:ascii="Times New Roman" w:eastAsia="Times New Roman" w:hAnsi="Times New Roman" w:cs="Times New Roman"/>
                <w:sz w:val="20"/>
                <w:szCs w:val="20"/>
                <w:lang w:val="fr-CA"/>
              </w:rPr>
              <w:t>è</w:t>
            </w:r>
            <w:r w:rsidRPr="25B153D7">
              <w:rPr>
                <w:rFonts w:ascii="Times New Roman" w:eastAsia="Times New Roman" w:hAnsi="Times New Roman" w:cs="Times New Roman"/>
                <w:sz w:val="20"/>
                <w:szCs w:val="20"/>
                <w:lang w:val="fr-CA"/>
              </w:rPr>
              <w:t>glementation foncière et utilisation des terres</w:t>
            </w:r>
          </w:p>
          <w:p w14:paraId="5D39EA71"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xml:space="preserve">) Tourisme </w:t>
            </w:r>
          </w:p>
          <w:p w14:paraId="11E3D289" w14:textId="77777777" w:rsidR="00AF6511" w:rsidRPr="00070E90" w:rsidRDefault="00AF6511" w:rsidP="00AF6511">
            <w:pPr>
              <w:spacing w:after="0"/>
              <w:ind w:left="142"/>
              <w:jc w:val="both"/>
              <w:rPr>
                <w:rFonts w:ascii="Times New Roman" w:hAnsi="Times New Roman"/>
                <w:sz w:val="20"/>
                <w:szCs w:val="20"/>
                <w:lang w:val="fr-CA"/>
              </w:rPr>
            </w:pPr>
          </w:p>
          <w:p w14:paraId="6C10914E" w14:textId="77777777" w:rsidR="00AF6511" w:rsidRPr="00980DC8" w:rsidRDefault="00AF6511" w:rsidP="00980DC8">
            <w:pPr>
              <w:tabs>
                <w:tab w:val="left" w:pos="1843"/>
              </w:tabs>
              <w:spacing w:after="0"/>
              <w:ind w:left="142"/>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Infrastructures </w:t>
            </w:r>
          </w:p>
          <w:p w14:paraId="52A35EBC" w14:textId="77777777" w:rsidR="00AF6511" w:rsidRPr="00070E90" w:rsidRDefault="00AF6511" w:rsidP="00AF6511">
            <w:pPr>
              <w:tabs>
                <w:tab w:val="left" w:pos="1843"/>
              </w:tabs>
              <w:spacing w:after="0"/>
              <w:ind w:left="142"/>
              <w:jc w:val="both"/>
              <w:rPr>
                <w:rFonts w:ascii="Times New Roman" w:hAnsi="Times New Roman"/>
                <w:b/>
                <w:sz w:val="20"/>
                <w:szCs w:val="20"/>
                <w:lang w:val="fr-CA"/>
              </w:rPr>
            </w:pPr>
          </w:p>
          <w:p w14:paraId="607646CF"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c</w:t>
            </w:r>
            <w:r w:rsidRPr="25B153D7">
              <w:rPr>
                <w:rFonts w:ascii="Times New Roman" w:eastAsia="Times New Roman" w:hAnsi="Times New Roman" w:cs="Times New Roman"/>
                <w:sz w:val="20"/>
                <w:szCs w:val="20"/>
                <w:lang w:val="fr-CA"/>
              </w:rPr>
              <w:t>) Transport et circulation à l’intérieur du territoire étatique</w:t>
            </w:r>
          </w:p>
          <w:p w14:paraId="34875E59"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d</w:t>
            </w:r>
            <w:r w:rsidRPr="25B153D7">
              <w:rPr>
                <w:rFonts w:ascii="Times New Roman" w:eastAsia="Times New Roman" w:hAnsi="Times New Roman" w:cs="Times New Roman"/>
                <w:sz w:val="20"/>
                <w:szCs w:val="20"/>
                <w:lang w:val="fr-CA"/>
              </w:rPr>
              <w:t>) Production et distribution d’électricité</w:t>
            </w:r>
          </w:p>
          <w:p w14:paraId="483B4C6E"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e</w:t>
            </w:r>
            <w:r w:rsidRPr="25B153D7">
              <w:rPr>
                <w:rFonts w:ascii="Times New Roman" w:eastAsia="Times New Roman" w:hAnsi="Times New Roman" w:cs="Times New Roman"/>
                <w:sz w:val="20"/>
                <w:szCs w:val="20"/>
                <w:lang w:val="fr-CA"/>
              </w:rPr>
              <w:t xml:space="preserve">) Logement </w:t>
            </w:r>
          </w:p>
          <w:p w14:paraId="25EFF878" w14:textId="4102A02A"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f</w:t>
            </w:r>
            <w:r w:rsidRPr="2A2B06D9">
              <w:rPr>
                <w:rFonts w:ascii="Times New Roman" w:eastAsia="Times New Roman" w:hAnsi="Times New Roman" w:cs="Times New Roman"/>
                <w:i/>
                <w:iCs/>
                <w:sz w:val="20"/>
                <w:szCs w:val="20"/>
                <w:lang w:val="fr-CA"/>
              </w:rPr>
              <w:t>)</w:t>
            </w:r>
            <w:r w:rsidRPr="25B153D7">
              <w:rPr>
                <w:rFonts w:ascii="Times New Roman" w:eastAsia="Times New Roman" w:hAnsi="Times New Roman" w:cs="Times New Roman"/>
                <w:sz w:val="20"/>
                <w:szCs w:val="20"/>
                <w:lang w:val="fr-CA"/>
              </w:rPr>
              <w:t xml:space="preserve"> R</w:t>
            </w:r>
            <w:r w:rsidR="0076554B">
              <w:rPr>
                <w:rFonts w:ascii="Times New Roman" w:eastAsia="Times New Roman" w:hAnsi="Times New Roman" w:cs="Times New Roman"/>
                <w:sz w:val="20"/>
                <w:szCs w:val="20"/>
                <w:lang w:val="fr-CA"/>
              </w:rPr>
              <w:t>è</w:t>
            </w:r>
            <w:r w:rsidRPr="25B153D7">
              <w:rPr>
                <w:rFonts w:ascii="Times New Roman" w:eastAsia="Times New Roman" w:hAnsi="Times New Roman" w:cs="Times New Roman"/>
                <w:sz w:val="20"/>
                <w:szCs w:val="20"/>
                <w:lang w:val="fr-CA"/>
              </w:rPr>
              <w:t>glementation des bâtiments</w:t>
            </w:r>
            <w:r w:rsidR="000B6062">
              <w:rPr>
                <w:rFonts w:ascii="Times New Roman" w:eastAsia="Times New Roman" w:hAnsi="Times New Roman" w:cs="Times New Roman"/>
                <w:sz w:val="20"/>
                <w:szCs w:val="20"/>
                <w:lang w:val="fr-CA"/>
              </w:rPr>
              <w:t xml:space="preserve"> et</w:t>
            </w:r>
            <w:r w:rsidRPr="25B153D7">
              <w:rPr>
                <w:rFonts w:ascii="Times New Roman" w:eastAsia="Times New Roman" w:hAnsi="Times New Roman" w:cs="Times New Roman"/>
                <w:sz w:val="20"/>
                <w:szCs w:val="20"/>
                <w:lang w:val="fr-CA"/>
              </w:rPr>
              <w:t xml:space="preserve"> des travaux publics</w:t>
            </w:r>
          </w:p>
          <w:p w14:paraId="021BEBA3" w14:textId="77777777" w:rsidR="00AF6511" w:rsidRPr="00070E90" w:rsidRDefault="00AF6511" w:rsidP="00AF6511">
            <w:pPr>
              <w:tabs>
                <w:tab w:val="left" w:pos="1843"/>
              </w:tabs>
              <w:spacing w:after="0"/>
              <w:jc w:val="both"/>
              <w:rPr>
                <w:rFonts w:ascii="Times New Roman" w:hAnsi="Times New Roman"/>
                <w:sz w:val="20"/>
                <w:szCs w:val="20"/>
                <w:lang w:val="fr-CA"/>
              </w:rPr>
            </w:pPr>
          </w:p>
          <w:p w14:paraId="042B901B" w14:textId="77777777" w:rsidR="00AF6511" w:rsidRPr="00980DC8" w:rsidRDefault="00AF6511" w:rsidP="00980DC8">
            <w:pPr>
              <w:tabs>
                <w:tab w:val="left" w:pos="1843"/>
              </w:tabs>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Ressources naturelles </w:t>
            </w:r>
          </w:p>
          <w:p w14:paraId="1643FEA8" w14:textId="77777777" w:rsidR="00AF6511" w:rsidRPr="00070E90" w:rsidRDefault="00AF6511" w:rsidP="00AF6511">
            <w:pPr>
              <w:tabs>
                <w:tab w:val="left" w:pos="1843"/>
              </w:tabs>
              <w:spacing w:after="0"/>
              <w:ind w:left="708"/>
              <w:jc w:val="both"/>
              <w:rPr>
                <w:rFonts w:ascii="Times New Roman" w:hAnsi="Times New Roman"/>
                <w:b/>
                <w:sz w:val="20"/>
                <w:szCs w:val="20"/>
                <w:lang w:val="fr-CA"/>
              </w:rPr>
            </w:pPr>
          </w:p>
          <w:p w14:paraId="498D28E5" w14:textId="77777777" w:rsidR="00AF6511" w:rsidRPr="00980DC8" w:rsidRDefault="00AF6511" w:rsidP="00980DC8">
            <w:pPr>
              <w:pStyle w:val="ColorfulList-Accent11"/>
              <w:spacing w:after="0"/>
              <w:ind w:left="142"/>
              <w:jc w:val="both"/>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g)</w:t>
            </w:r>
            <w:r w:rsidRPr="2A2B06D9">
              <w:rPr>
                <w:rFonts w:ascii="Times New Roman" w:eastAsia="Times New Roman" w:hAnsi="Times New Roman"/>
                <w:sz w:val="20"/>
                <w:szCs w:val="20"/>
                <w:lang w:val="fr-CA"/>
              </w:rPr>
              <w:t xml:space="preserve"> Agriculture</w:t>
            </w:r>
          </w:p>
          <w:p w14:paraId="4766BAC9" w14:textId="77777777" w:rsidR="00AF6511" w:rsidRPr="00980DC8" w:rsidRDefault="00AF6511" w:rsidP="00980DC8">
            <w:pPr>
              <w:pStyle w:val="ColorfulList-Accent11"/>
              <w:spacing w:after="0"/>
              <w:ind w:left="142"/>
              <w:jc w:val="both"/>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h</w:t>
            </w:r>
            <w:r w:rsidRPr="2A2B06D9">
              <w:rPr>
                <w:rFonts w:ascii="Times New Roman" w:eastAsia="Times New Roman" w:hAnsi="Times New Roman"/>
                <w:sz w:val="20"/>
                <w:szCs w:val="20"/>
                <w:lang w:val="fr-CA"/>
              </w:rPr>
              <w:t xml:space="preserve">) Chasse et pêche </w:t>
            </w:r>
          </w:p>
          <w:p w14:paraId="4B188E3B" w14:textId="77777777" w:rsidR="00AF6511" w:rsidRPr="00980DC8" w:rsidRDefault="00AF6511" w:rsidP="00980DC8">
            <w:pPr>
              <w:pStyle w:val="ColorfulList-Accent11"/>
              <w:spacing w:after="0"/>
              <w:ind w:left="142"/>
              <w:jc w:val="both"/>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i</w:t>
            </w:r>
            <w:r w:rsidRPr="2A2B06D9">
              <w:rPr>
                <w:rFonts w:ascii="Times New Roman" w:eastAsia="Times New Roman" w:hAnsi="Times New Roman"/>
                <w:sz w:val="20"/>
                <w:szCs w:val="20"/>
                <w:lang w:val="fr-CA"/>
              </w:rPr>
              <w:t xml:space="preserve">) Foresterie </w:t>
            </w:r>
          </w:p>
          <w:p w14:paraId="081545C7" w14:textId="77777777" w:rsidR="00AF6511" w:rsidRPr="00980DC8" w:rsidRDefault="00AF6511" w:rsidP="00980DC8">
            <w:pPr>
              <w:pStyle w:val="ColorfulList-Accent11"/>
              <w:spacing w:after="0"/>
              <w:ind w:left="142"/>
              <w:jc w:val="both"/>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j)</w:t>
            </w:r>
            <w:r w:rsidRPr="2A2B06D9">
              <w:rPr>
                <w:rFonts w:ascii="Times New Roman" w:eastAsia="Times New Roman" w:hAnsi="Times New Roman"/>
                <w:sz w:val="20"/>
                <w:szCs w:val="20"/>
                <w:lang w:val="fr-CA"/>
              </w:rPr>
              <w:t xml:space="preserve"> Mines et autres ressources non renouvelables.</w:t>
            </w:r>
          </w:p>
          <w:p w14:paraId="33229CB0" w14:textId="77777777" w:rsidR="00AF6511" w:rsidRPr="00070E90" w:rsidRDefault="00AF6511" w:rsidP="00AF6511">
            <w:pPr>
              <w:tabs>
                <w:tab w:val="left" w:pos="1843"/>
              </w:tabs>
              <w:spacing w:after="0"/>
              <w:ind w:left="142"/>
              <w:jc w:val="both"/>
              <w:rPr>
                <w:rFonts w:ascii="Times New Roman" w:hAnsi="Times New Roman"/>
                <w:sz w:val="20"/>
                <w:szCs w:val="20"/>
                <w:lang w:val="fr-CA"/>
              </w:rPr>
            </w:pPr>
          </w:p>
          <w:p w14:paraId="51E1EB05" w14:textId="77777777" w:rsidR="00AF6511" w:rsidRPr="00980DC8" w:rsidRDefault="00AF6511" w:rsidP="00980DC8">
            <w:pPr>
              <w:tabs>
                <w:tab w:val="left" w:pos="1843"/>
              </w:tabs>
              <w:spacing w:after="0"/>
              <w:ind w:left="142"/>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Environnement</w:t>
            </w:r>
          </w:p>
          <w:p w14:paraId="63020BE9" w14:textId="77777777" w:rsidR="00AF6511" w:rsidRPr="00070E90" w:rsidRDefault="00AF6511" w:rsidP="00AF6511">
            <w:pPr>
              <w:tabs>
                <w:tab w:val="left" w:pos="1843"/>
              </w:tabs>
              <w:spacing w:after="0"/>
              <w:ind w:left="142"/>
              <w:jc w:val="both"/>
              <w:rPr>
                <w:rFonts w:ascii="Times New Roman" w:hAnsi="Times New Roman"/>
                <w:b/>
                <w:sz w:val="20"/>
                <w:szCs w:val="20"/>
                <w:lang w:val="fr-CA"/>
              </w:rPr>
            </w:pPr>
          </w:p>
          <w:p w14:paraId="608FD577"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k</w:t>
            </w:r>
            <w:r w:rsidRPr="25B153D7">
              <w:rPr>
                <w:rFonts w:ascii="Times New Roman" w:eastAsia="Times New Roman" w:hAnsi="Times New Roman" w:cs="Times New Roman"/>
                <w:sz w:val="20"/>
                <w:szCs w:val="20"/>
                <w:lang w:val="fr-CA"/>
              </w:rPr>
              <w:t>) Préservation et protection de l’environnement</w:t>
            </w:r>
          </w:p>
          <w:p w14:paraId="08FD1EAF" w14:textId="77777777" w:rsidR="00AF6511" w:rsidRPr="00070E90" w:rsidRDefault="00AF6511" w:rsidP="00AF6511">
            <w:pPr>
              <w:tabs>
                <w:tab w:val="left" w:pos="1843"/>
              </w:tabs>
              <w:spacing w:after="0"/>
              <w:ind w:left="142"/>
              <w:jc w:val="both"/>
              <w:rPr>
                <w:rFonts w:ascii="Times New Roman" w:hAnsi="Times New Roman"/>
                <w:sz w:val="20"/>
                <w:szCs w:val="20"/>
                <w:lang w:val="fr-CA"/>
              </w:rPr>
            </w:pPr>
          </w:p>
          <w:p w14:paraId="718EDAFD" w14:textId="77777777" w:rsidR="00AF6511" w:rsidRPr="00980DC8" w:rsidRDefault="00AF6511" w:rsidP="00980DC8">
            <w:pPr>
              <w:tabs>
                <w:tab w:val="left" w:pos="1843"/>
              </w:tabs>
              <w:spacing w:after="0"/>
              <w:ind w:left="142"/>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Services publics </w:t>
            </w:r>
          </w:p>
          <w:p w14:paraId="10741DB0" w14:textId="77777777" w:rsidR="00AF6511" w:rsidRPr="00070E90" w:rsidRDefault="00AF6511" w:rsidP="00AF6511">
            <w:pPr>
              <w:tabs>
                <w:tab w:val="left" w:pos="1843"/>
              </w:tabs>
              <w:spacing w:after="0"/>
              <w:ind w:left="142"/>
              <w:jc w:val="both"/>
              <w:rPr>
                <w:rFonts w:ascii="Times New Roman" w:hAnsi="Times New Roman"/>
                <w:b/>
                <w:sz w:val="20"/>
                <w:szCs w:val="20"/>
                <w:lang w:val="fr-CA"/>
              </w:rPr>
            </w:pPr>
          </w:p>
          <w:p w14:paraId="51A3B37E"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l</w:t>
            </w:r>
            <w:r w:rsidRPr="25B153D7">
              <w:rPr>
                <w:rFonts w:ascii="Times New Roman" w:eastAsia="Times New Roman" w:hAnsi="Times New Roman" w:cs="Times New Roman"/>
                <w:sz w:val="20"/>
                <w:szCs w:val="20"/>
                <w:lang w:val="fr-CA"/>
              </w:rPr>
              <w:t>) Éducation</w:t>
            </w:r>
          </w:p>
          <w:p w14:paraId="1029B85A" w14:textId="4D498DC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m</w:t>
            </w:r>
            <w:r w:rsidRPr="25B153D7">
              <w:rPr>
                <w:rFonts w:ascii="Times New Roman" w:eastAsia="Times New Roman" w:hAnsi="Times New Roman" w:cs="Times New Roman"/>
                <w:sz w:val="20"/>
                <w:szCs w:val="20"/>
                <w:lang w:val="fr-CA"/>
              </w:rPr>
              <w:t>) Création et maintien d’u</w:t>
            </w:r>
            <w:r w:rsidR="00925E48">
              <w:rPr>
                <w:rFonts w:ascii="Times New Roman" w:eastAsia="Times New Roman" w:hAnsi="Times New Roman" w:cs="Times New Roman"/>
                <w:sz w:val="20"/>
                <w:szCs w:val="20"/>
                <w:lang w:val="fr-CA"/>
              </w:rPr>
              <w:t>ne société des alcools et du cannabis</w:t>
            </w:r>
          </w:p>
          <w:p w14:paraId="2B92046D" w14:textId="1EF65F55"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n</w:t>
            </w:r>
            <w:r w:rsidRPr="25B153D7">
              <w:rPr>
                <w:rFonts w:ascii="Times New Roman" w:eastAsia="Times New Roman" w:hAnsi="Times New Roman" w:cs="Times New Roman"/>
                <w:sz w:val="20"/>
                <w:szCs w:val="20"/>
                <w:lang w:val="fr-CA"/>
              </w:rPr>
              <w:t>) Création, contrôle et r</w:t>
            </w:r>
            <w:r w:rsidR="0076554B">
              <w:rPr>
                <w:rFonts w:ascii="Times New Roman" w:eastAsia="Times New Roman" w:hAnsi="Times New Roman" w:cs="Times New Roman"/>
                <w:sz w:val="20"/>
                <w:szCs w:val="20"/>
                <w:lang w:val="fr-CA"/>
              </w:rPr>
              <w:t>è</w:t>
            </w:r>
            <w:r w:rsidRPr="25B153D7">
              <w:rPr>
                <w:rFonts w:ascii="Times New Roman" w:eastAsia="Times New Roman" w:hAnsi="Times New Roman" w:cs="Times New Roman"/>
                <w:sz w:val="20"/>
                <w:szCs w:val="20"/>
                <w:lang w:val="fr-CA"/>
              </w:rPr>
              <w:t>glementation des loteries et jeux de hasard</w:t>
            </w:r>
          </w:p>
          <w:p w14:paraId="1BC09820" w14:textId="77777777" w:rsidR="00AF6511" w:rsidRPr="00FF64A3" w:rsidRDefault="00AF6511" w:rsidP="00AF6511">
            <w:pPr>
              <w:tabs>
                <w:tab w:val="left" w:pos="1843"/>
              </w:tabs>
              <w:spacing w:after="0"/>
              <w:ind w:left="142"/>
              <w:jc w:val="both"/>
              <w:rPr>
                <w:rFonts w:ascii="Times New Roman" w:hAnsi="Times New Roman"/>
                <w:sz w:val="20"/>
                <w:szCs w:val="20"/>
                <w:lang w:val="fr-FR"/>
              </w:rPr>
            </w:pPr>
          </w:p>
          <w:p w14:paraId="4698C4E3" w14:textId="77777777" w:rsidR="00AF6511" w:rsidRPr="00980DC8" w:rsidRDefault="00AF6511" w:rsidP="00980DC8">
            <w:pPr>
              <w:tabs>
                <w:tab w:val="left" w:pos="1843"/>
              </w:tabs>
              <w:spacing w:after="0"/>
              <w:ind w:left="142"/>
              <w:jc w:val="both"/>
              <w:rPr>
                <w:rFonts w:ascii="Times New Roman" w:eastAsia="Times New Roman" w:hAnsi="Times New Roman" w:cs="Times New Roman"/>
                <w:b/>
                <w:bCs/>
                <w:sz w:val="20"/>
                <w:szCs w:val="20"/>
                <w:lang w:val="fr-CA"/>
              </w:rPr>
            </w:pPr>
            <w:r w:rsidRPr="00FF64A3">
              <w:rPr>
                <w:rFonts w:ascii="Times New Roman" w:eastAsia="Times New Roman" w:hAnsi="Times New Roman" w:cs="Times New Roman"/>
                <w:b/>
                <w:bCs/>
                <w:sz w:val="20"/>
                <w:szCs w:val="20"/>
                <w:lang w:val="fr-FR"/>
              </w:rPr>
              <w:t xml:space="preserve">Affaires </w:t>
            </w:r>
            <w:r w:rsidRPr="00BC6B45">
              <w:rPr>
                <w:rFonts w:ascii="Times New Roman" w:eastAsia="Times New Roman" w:hAnsi="Times New Roman" w:cs="Times New Roman"/>
                <w:b/>
                <w:bCs/>
                <w:sz w:val="20"/>
                <w:szCs w:val="20"/>
                <w:lang w:val="fr-CA"/>
              </w:rPr>
              <w:t>civiles</w:t>
            </w:r>
          </w:p>
          <w:p w14:paraId="6DC61A52" w14:textId="77777777" w:rsidR="00AF6511" w:rsidRPr="00FF64A3" w:rsidRDefault="00AF6511" w:rsidP="00AF6511">
            <w:pPr>
              <w:tabs>
                <w:tab w:val="left" w:pos="1843"/>
              </w:tabs>
              <w:spacing w:after="0"/>
              <w:ind w:left="142"/>
              <w:jc w:val="both"/>
              <w:rPr>
                <w:rFonts w:ascii="Times New Roman" w:hAnsi="Times New Roman"/>
                <w:b/>
                <w:sz w:val="20"/>
                <w:szCs w:val="20"/>
                <w:lang w:val="fr-FR"/>
              </w:rPr>
            </w:pPr>
          </w:p>
          <w:p w14:paraId="63EC9E2B"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o</w:t>
            </w:r>
            <w:r w:rsidRPr="25B153D7">
              <w:rPr>
                <w:rFonts w:ascii="Times New Roman" w:eastAsia="Times New Roman" w:hAnsi="Times New Roman" w:cs="Times New Roman"/>
                <w:sz w:val="20"/>
                <w:szCs w:val="20"/>
                <w:lang w:val="fr-CA"/>
              </w:rPr>
              <w:t xml:space="preserve">) Culture </w:t>
            </w:r>
          </w:p>
          <w:p w14:paraId="077CC47F" w14:textId="77777777" w:rsidR="00AF6511" w:rsidRPr="00070E90" w:rsidRDefault="00AF6511" w:rsidP="00AF6511">
            <w:pPr>
              <w:tabs>
                <w:tab w:val="left" w:pos="3969"/>
              </w:tabs>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p</w:t>
            </w:r>
            <w:r w:rsidRPr="25B153D7">
              <w:rPr>
                <w:rFonts w:ascii="Times New Roman" w:eastAsia="Times New Roman" w:hAnsi="Times New Roman" w:cs="Times New Roman"/>
                <w:sz w:val="20"/>
                <w:szCs w:val="20"/>
                <w:lang w:val="fr-CA"/>
              </w:rPr>
              <w:t>) Biens</w:t>
            </w:r>
            <w:r w:rsidRPr="00FF64A3">
              <w:rPr>
                <w:rFonts w:ascii="Times New Roman" w:eastAsia="Times New Roman" w:hAnsi="Times New Roman" w:cs="Times New Roman"/>
                <w:sz w:val="20"/>
                <w:szCs w:val="20"/>
                <w:lang w:val="fr-FR"/>
              </w:rPr>
              <w:t xml:space="preserve"> et droits civils, </w:t>
            </w:r>
            <w:r w:rsidRPr="25B153D7">
              <w:rPr>
                <w:rFonts w:ascii="Times New Roman" w:eastAsia="Times New Roman" w:hAnsi="Times New Roman" w:cs="Times New Roman"/>
                <w:sz w:val="20"/>
                <w:szCs w:val="20"/>
                <w:lang w:val="fr-CA"/>
              </w:rPr>
              <w:t xml:space="preserve">excluant la succession </w:t>
            </w:r>
          </w:p>
          <w:p w14:paraId="588AECB0"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5B153D7">
              <w:rPr>
                <w:rFonts w:ascii="Times New Roman" w:eastAsia="Times New Roman" w:hAnsi="Times New Roman" w:cs="Times New Roman"/>
                <w:sz w:val="20"/>
                <w:szCs w:val="20"/>
                <w:lang w:val="fr-CA"/>
              </w:rPr>
              <w:t>q) Institutions municipales</w:t>
            </w:r>
          </w:p>
          <w:p w14:paraId="64A710C0" w14:textId="77777777" w:rsidR="00AF6511" w:rsidRPr="00FF64A3" w:rsidRDefault="00AF6511" w:rsidP="00AF6511">
            <w:pPr>
              <w:tabs>
                <w:tab w:val="left" w:pos="1843"/>
              </w:tabs>
              <w:spacing w:after="0"/>
              <w:jc w:val="both"/>
              <w:rPr>
                <w:rFonts w:ascii="Times New Roman" w:hAnsi="Times New Roman"/>
                <w:i/>
                <w:sz w:val="20"/>
                <w:szCs w:val="20"/>
                <w:lang w:val="fr-FR"/>
              </w:rPr>
            </w:pPr>
          </w:p>
          <w:p w14:paraId="783A7668" w14:textId="77777777" w:rsidR="00AF6511" w:rsidRPr="00FF64A3" w:rsidRDefault="00AF6511" w:rsidP="00980DC8">
            <w:pPr>
              <w:tabs>
                <w:tab w:val="left" w:pos="1843"/>
              </w:tabs>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 xml:space="preserve">Administration de la justice </w:t>
            </w:r>
          </w:p>
          <w:p w14:paraId="75DD59C1" w14:textId="77777777" w:rsidR="00AF6511" w:rsidRPr="00FF64A3" w:rsidRDefault="00AF6511" w:rsidP="00AF6511">
            <w:pPr>
              <w:tabs>
                <w:tab w:val="left" w:pos="1843"/>
              </w:tabs>
              <w:spacing w:after="0"/>
              <w:jc w:val="both"/>
              <w:rPr>
                <w:rFonts w:ascii="Times New Roman" w:hAnsi="Times New Roman"/>
                <w:b/>
                <w:sz w:val="20"/>
                <w:szCs w:val="20"/>
                <w:lang w:val="fr-FR"/>
              </w:rPr>
            </w:pPr>
          </w:p>
          <w:p w14:paraId="47C9498F"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r</w:t>
            </w:r>
            <w:r w:rsidRPr="25B153D7">
              <w:rPr>
                <w:rFonts w:ascii="Times New Roman" w:eastAsia="Times New Roman" w:hAnsi="Times New Roman" w:cs="Times New Roman"/>
                <w:sz w:val="20"/>
                <w:szCs w:val="20"/>
                <w:lang w:val="fr-CA"/>
              </w:rPr>
              <w:t>) Administration de la justice et résolution des conflits à l’exception de la Cour suprême.</w:t>
            </w:r>
          </w:p>
          <w:p w14:paraId="1017C3F3" w14:textId="77777777" w:rsidR="00AF6511" w:rsidRPr="00FF64A3" w:rsidRDefault="00AF6511" w:rsidP="00AF6511">
            <w:pPr>
              <w:tabs>
                <w:tab w:val="left" w:pos="1843"/>
              </w:tabs>
              <w:spacing w:after="0"/>
              <w:ind w:left="142"/>
              <w:jc w:val="both"/>
              <w:rPr>
                <w:rFonts w:ascii="Times New Roman" w:hAnsi="Times New Roman"/>
                <w:sz w:val="20"/>
                <w:szCs w:val="20"/>
                <w:lang w:val="fr-FR"/>
              </w:rPr>
            </w:pPr>
          </w:p>
          <w:p w14:paraId="7AC50250" w14:textId="77777777" w:rsidR="00AF6511" w:rsidRPr="00980DC8" w:rsidRDefault="00AF6511" w:rsidP="00980DC8">
            <w:pPr>
              <w:tabs>
                <w:tab w:val="left" w:pos="1843"/>
              </w:tabs>
              <w:spacing w:after="0"/>
              <w:ind w:left="142"/>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Économie</w:t>
            </w:r>
          </w:p>
          <w:p w14:paraId="72F6AA60" w14:textId="77777777" w:rsidR="00AF6511" w:rsidRPr="00FF64A3" w:rsidRDefault="00AF6511" w:rsidP="00AF6511">
            <w:pPr>
              <w:tabs>
                <w:tab w:val="left" w:pos="1843"/>
              </w:tabs>
              <w:spacing w:after="0"/>
              <w:ind w:left="142"/>
              <w:jc w:val="both"/>
              <w:rPr>
                <w:rFonts w:ascii="Times New Roman" w:hAnsi="Times New Roman"/>
                <w:sz w:val="20"/>
                <w:szCs w:val="20"/>
                <w:lang w:val="fr-FR"/>
              </w:rPr>
            </w:pPr>
          </w:p>
          <w:p w14:paraId="7BF313B1" w14:textId="77777777" w:rsidR="00AF6511" w:rsidRPr="00980DC8" w:rsidRDefault="00AF6511" w:rsidP="00980DC8">
            <w:pPr>
              <w:pStyle w:val="ColorfulList-Accent11"/>
              <w:spacing w:after="0"/>
              <w:ind w:left="142"/>
              <w:jc w:val="both"/>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s)</w:t>
            </w:r>
            <w:r w:rsidRPr="2A2B06D9">
              <w:rPr>
                <w:rFonts w:ascii="Times New Roman" w:eastAsia="Times New Roman" w:hAnsi="Times New Roman"/>
                <w:sz w:val="20"/>
                <w:szCs w:val="20"/>
                <w:lang w:val="fr-CA"/>
              </w:rPr>
              <w:t xml:space="preserve"> Prélèvement d’argent par tout moyen</w:t>
            </w:r>
          </w:p>
          <w:p w14:paraId="01F3BFF6" w14:textId="77777777" w:rsidR="00726053" w:rsidRPr="00070E90" w:rsidRDefault="00726053" w:rsidP="00AF6511">
            <w:pPr>
              <w:pStyle w:val="ColorfulList-Accent11"/>
              <w:tabs>
                <w:tab w:val="left" w:pos="1843"/>
              </w:tabs>
              <w:spacing w:after="0"/>
              <w:ind w:left="0"/>
              <w:jc w:val="both"/>
              <w:rPr>
                <w:rFonts w:ascii="Times New Roman" w:hAnsi="Times New Roman"/>
                <w:sz w:val="20"/>
                <w:szCs w:val="20"/>
                <w:lang w:val="fr-CA"/>
              </w:rPr>
            </w:pPr>
          </w:p>
          <w:p w14:paraId="483B56E3" w14:textId="6D9A1842" w:rsidR="00AF6511" w:rsidRPr="00980DC8" w:rsidRDefault="00AF6511" w:rsidP="00980DC8">
            <w:pPr>
              <w:tabs>
                <w:tab w:val="left" w:pos="1843"/>
              </w:tabs>
              <w:spacing w:after="0"/>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Compétences territoriales concurrentes  </w:t>
            </w:r>
          </w:p>
          <w:p w14:paraId="27812FB6" w14:textId="77777777" w:rsidR="00AF6511" w:rsidRPr="00070E90" w:rsidRDefault="00AF6511" w:rsidP="00AF6511">
            <w:pPr>
              <w:pStyle w:val="ColorfulList-Accent11"/>
              <w:tabs>
                <w:tab w:val="left" w:pos="1843"/>
              </w:tabs>
              <w:spacing w:after="0"/>
              <w:jc w:val="both"/>
              <w:rPr>
                <w:rFonts w:ascii="Times New Roman" w:hAnsi="Times New Roman"/>
                <w:sz w:val="20"/>
                <w:szCs w:val="20"/>
                <w:lang w:val="fr-CA"/>
              </w:rPr>
            </w:pPr>
          </w:p>
          <w:p w14:paraId="22102C84" w14:textId="5265AF5F" w:rsidR="00AF6511" w:rsidRPr="00070E90" w:rsidRDefault="72416A44"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90</w:t>
            </w:r>
            <w:r w:rsidR="00AF6511" w:rsidRPr="25B153D7">
              <w:rPr>
                <w:rFonts w:ascii="Times New Roman" w:eastAsia="Times New Roman" w:hAnsi="Times New Roman" w:cs="Times New Roman"/>
                <w:sz w:val="20"/>
                <w:szCs w:val="20"/>
                <w:lang w:val="fr-CA"/>
              </w:rPr>
              <w:t>. L’autorité législative concurrente des législatures étatiques autochtones s’étend aux compétences territoriales sui</w:t>
            </w:r>
            <w:r w:rsidR="0076554B">
              <w:rPr>
                <w:rFonts w:ascii="Times New Roman" w:eastAsia="Times New Roman" w:hAnsi="Times New Roman" w:cs="Times New Roman"/>
                <w:sz w:val="20"/>
                <w:szCs w:val="20"/>
                <w:lang w:val="fr-CA"/>
              </w:rPr>
              <w:t>v</w:t>
            </w:r>
            <w:r w:rsidR="00AF6511" w:rsidRPr="25B153D7">
              <w:rPr>
                <w:rFonts w:ascii="Times New Roman" w:eastAsia="Times New Roman" w:hAnsi="Times New Roman" w:cs="Times New Roman"/>
                <w:sz w:val="20"/>
                <w:szCs w:val="20"/>
                <w:lang w:val="fr-CA"/>
              </w:rPr>
              <w:t xml:space="preserve">antes : </w:t>
            </w:r>
          </w:p>
          <w:p w14:paraId="61887DCC" w14:textId="77777777" w:rsidR="00AF6511" w:rsidRPr="00FF64A3" w:rsidRDefault="00AF6511" w:rsidP="00AF6511">
            <w:pPr>
              <w:tabs>
                <w:tab w:val="left" w:pos="1843"/>
              </w:tabs>
              <w:spacing w:after="0"/>
              <w:jc w:val="both"/>
              <w:rPr>
                <w:rFonts w:ascii="Times New Roman" w:hAnsi="Times New Roman"/>
                <w:sz w:val="20"/>
                <w:szCs w:val="20"/>
                <w:lang w:val="fr-FR"/>
              </w:rPr>
            </w:pPr>
          </w:p>
          <w:p w14:paraId="4C4EDDA4"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a</w:t>
            </w:r>
            <w:r w:rsidRPr="25B153D7">
              <w:rPr>
                <w:rFonts w:ascii="Times New Roman" w:eastAsia="Times New Roman" w:hAnsi="Times New Roman" w:cs="Times New Roman"/>
                <w:sz w:val="20"/>
                <w:szCs w:val="20"/>
                <w:lang w:val="fr-CA"/>
              </w:rPr>
              <w:t>) Santé;</w:t>
            </w:r>
          </w:p>
          <w:p w14:paraId="0899B0F3" w14:textId="77777777" w:rsidR="00AF6511" w:rsidRPr="00FF64A3" w:rsidRDefault="00AF6511" w:rsidP="00AF6511">
            <w:pPr>
              <w:tabs>
                <w:tab w:val="left" w:pos="709"/>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xml:space="preserve"> Propriété intellectuelle, incluant la protection de la propriété intellectuelle collective; </w:t>
            </w:r>
          </w:p>
          <w:p w14:paraId="0B2621FD" w14:textId="77777777" w:rsidR="00AF6511" w:rsidRPr="00FF64A3" w:rsidRDefault="00AF6511" w:rsidP="00AF6511">
            <w:pPr>
              <w:tabs>
                <w:tab w:val="left" w:pos="709"/>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c)</w:t>
            </w:r>
            <w:r w:rsidRPr="25B153D7">
              <w:rPr>
                <w:rFonts w:ascii="Times New Roman" w:eastAsia="Times New Roman" w:hAnsi="Times New Roman" w:cs="Times New Roman"/>
                <w:sz w:val="20"/>
                <w:szCs w:val="20"/>
                <w:lang w:val="fr-CA"/>
              </w:rPr>
              <w:t xml:space="preserve"> Relations internationales; </w:t>
            </w:r>
          </w:p>
          <w:p w14:paraId="50F293DE" w14:textId="4391031A" w:rsidR="00AF6511" w:rsidRPr="00FF64A3" w:rsidRDefault="00AF6511" w:rsidP="00AF6511">
            <w:pPr>
              <w:tabs>
                <w:tab w:val="left" w:pos="709"/>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d</w:t>
            </w:r>
            <w:r w:rsidRPr="25B153D7">
              <w:rPr>
                <w:rFonts w:ascii="Times New Roman" w:eastAsia="Times New Roman" w:hAnsi="Times New Roman" w:cs="Times New Roman"/>
                <w:sz w:val="20"/>
                <w:szCs w:val="20"/>
                <w:lang w:val="fr-CA"/>
              </w:rPr>
              <w:t xml:space="preserve">) Projets de développement infrastructurel </w:t>
            </w:r>
            <w:r w:rsidR="00581E83">
              <w:rPr>
                <w:rFonts w:ascii="Times New Roman" w:eastAsia="Times New Roman" w:hAnsi="Times New Roman" w:cs="Times New Roman"/>
                <w:sz w:val="20"/>
                <w:szCs w:val="20"/>
                <w:lang w:val="fr-CA"/>
              </w:rPr>
              <w:t>majeurs</w:t>
            </w:r>
          </w:p>
          <w:p w14:paraId="051F84E4" w14:textId="77777777" w:rsidR="00AF6511" w:rsidRPr="00FF64A3" w:rsidRDefault="00AF6511" w:rsidP="00AF6511">
            <w:pPr>
              <w:tabs>
                <w:tab w:val="left" w:pos="709"/>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e</w:t>
            </w:r>
            <w:r w:rsidRPr="25B153D7">
              <w:rPr>
                <w:rFonts w:ascii="Times New Roman" w:eastAsia="Times New Roman" w:hAnsi="Times New Roman" w:cs="Times New Roman"/>
                <w:sz w:val="20"/>
                <w:szCs w:val="20"/>
                <w:lang w:val="fr-CA"/>
              </w:rPr>
              <w:t>) Télécommunications.</w:t>
            </w:r>
          </w:p>
          <w:p w14:paraId="2539DF1E" w14:textId="77777777" w:rsidR="00AF6511" w:rsidRDefault="00AF6511" w:rsidP="00AF6511">
            <w:pPr>
              <w:tabs>
                <w:tab w:val="left" w:pos="1843"/>
              </w:tabs>
              <w:spacing w:after="0"/>
              <w:ind w:left="720"/>
              <w:jc w:val="both"/>
              <w:rPr>
                <w:rFonts w:ascii="Times New Roman" w:hAnsi="Times New Roman"/>
                <w:sz w:val="20"/>
                <w:szCs w:val="20"/>
                <w:lang w:val="fr-CA"/>
              </w:rPr>
            </w:pPr>
          </w:p>
          <w:p w14:paraId="327BCE40" w14:textId="77777777" w:rsidR="000B6062" w:rsidRPr="00070E90" w:rsidRDefault="000B6062" w:rsidP="00AF6511">
            <w:pPr>
              <w:tabs>
                <w:tab w:val="left" w:pos="1843"/>
              </w:tabs>
              <w:spacing w:after="0"/>
              <w:ind w:left="720"/>
              <w:jc w:val="both"/>
              <w:rPr>
                <w:rFonts w:ascii="Times New Roman" w:hAnsi="Times New Roman"/>
                <w:sz w:val="20"/>
                <w:szCs w:val="20"/>
                <w:lang w:val="fr-CA"/>
              </w:rPr>
            </w:pPr>
          </w:p>
          <w:p w14:paraId="383155E5" w14:textId="77777777" w:rsidR="00AF6511" w:rsidRPr="00980DC8" w:rsidRDefault="00AF6511" w:rsidP="00980DC8">
            <w:pPr>
              <w:tabs>
                <w:tab w:val="left" w:pos="1843"/>
              </w:tabs>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Compétences personnelles exclusives </w:t>
            </w:r>
          </w:p>
          <w:p w14:paraId="57B8FD6B" w14:textId="77777777" w:rsidR="00AF6511" w:rsidRPr="00070E90" w:rsidRDefault="00AF6511" w:rsidP="00AF6511">
            <w:pPr>
              <w:tabs>
                <w:tab w:val="left" w:pos="1843"/>
              </w:tabs>
              <w:spacing w:after="0"/>
              <w:jc w:val="both"/>
              <w:rPr>
                <w:rFonts w:ascii="Times New Roman" w:hAnsi="Times New Roman"/>
                <w:b/>
                <w:bCs/>
                <w:sz w:val="20"/>
                <w:szCs w:val="20"/>
                <w:lang w:val="fr-CA"/>
              </w:rPr>
            </w:pPr>
            <w:r w:rsidRPr="00070E90">
              <w:rPr>
                <w:rFonts w:ascii="Times New Roman" w:hAnsi="Times New Roman"/>
                <w:b/>
                <w:bCs/>
                <w:sz w:val="20"/>
                <w:szCs w:val="20"/>
                <w:lang w:val="fr-CA"/>
              </w:rPr>
              <w:t xml:space="preserve"> </w:t>
            </w:r>
          </w:p>
          <w:p w14:paraId="6EDED9CB" w14:textId="4F1369CC" w:rsidR="00AF6511" w:rsidRPr="00070E90" w:rsidRDefault="1D4339E5"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91</w:t>
            </w:r>
            <w:r w:rsidR="00AF6511" w:rsidRPr="25B153D7">
              <w:rPr>
                <w:rFonts w:ascii="Times New Roman" w:eastAsia="Times New Roman" w:hAnsi="Times New Roman" w:cs="Times New Roman"/>
                <w:sz w:val="20"/>
                <w:szCs w:val="20"/>
                <w:lang w:val="fr-CA"/>
              </w:rPr>
              <w:t>. L’autorité législative exclusive des législatures autochtones s’étend aux compétences personnelles sui</w:t>
            </w:r>
            <w:r w:rsidR="000932EA">
              <w:rPr>
                <w:rFonts w:ascii="Times New Roman" w:eastAsia="Times New Roman" w:hAnsi="Times New Roman" w:cs="Times New Roman"/>
                <w:sz w:val="20"/>
                <w:szCs w:val="20"/>
                <w:lang w:val="fr-CA"/>
              </w:rPr>
              <w:t>v</w:t>
            </w:r>
            <w:r w:rsidR="00AF6511" w:rsidRPr="25B153D7">
              <w:rPr>
                <w:rFonts w:ascii="Times New Roman" w:eastAsia="Times New Roman" w:hAnsi="Times New Roman" w:cs="Times New Roman"/>
                <w:sz w:val="20"/>
                <w:szCs w:val="20"/>
                <w:lang w:val="fr-CA"/>
              </w:rPr>
              <w:t xml:space="preserve">antes : </w:t>
            </w:r>
          </w:p>
          <w:p w14:paraId="76563E79" w14:textId="77777777" w:rsidR="00AF6511" w:rsidRPr="00FF64A3" w:rsidRDefault="00AF6511" w:rsidP="00AF6511">
            <w:pPr>
              <w:tabs>
                <w:tab w:val="left" w:pos="1843"/>
              </w:tabs>
              <w:spacing w:after="0"/>
              <w:jc w:val="both"/>
              <w:rPr>
                <w:rFonts w:ascii="Times New Roman" w:hAnsi="Times New Roman"/>
                <w:sz w:val="20"/>
                <w:szCs w:val="20"/>
                <w:lang w:val="fr-FR"/>
              </w:rPr>
            </w:pPr>
          </w:p>
          <w:p w14:paraId="65A7A05D" w14:textId="77777777" w:rsidR="00AF6511" w:rsidRPr="00FF64A3" w:rsidRDefault="00AF6511" w:rsidP="00AF6511">
            <w:pPr>
              <w:tabs>
                <w:tab w:val="left" w:pos="0"/>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a)</w:t>
            </w:r>
            <w:r w:rsidRPr="25B153D7">
              <w:rPr>
                <w:rFonts w:ascii="Times New Roman" w:eastAsia="Times New Roman" w:hAnsi="Times New Roman" w:cs="Times New Roman"/>
                <w:sz w:val="20"/>
                <w:szCs w:val="20"/>
                <w:lang w:val="fr-CA"/>
              </w:rPr>
              <w:t xml:space="preserve"> Citoyenneté et appartenance à la nation </w:t>
            </w:r>
          </w:p>
          <w:p w14:paraId="6AC00C17" w14:textId="77777777" w:rsidR="00AF6511" w:rsidRPr="00FF64A3" w:rsidRDefault="00AF6511" w:rsidP="00AF6511">
            <w:pPr>
              <w:tabs>
                <w:tab w:val="left" w:pos="0"/>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xml:space="preserve">) Droit de vote aux élections et référendums </w:t>
            </w:r>
          </w:p>
          <w:p w14:paraId="649CB54E" w14:textId="77777777" w:rsidR="00AF6511" w:rsidRPr="00FF64A3" w:rsidRDefault="00AF6511" w:rsidP="00AF6511">
            <w:pPr>
              <w:tabs>
                <w:tab w:val="left" w:pos="0"/>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c)</w:t>
            </w:r>
            <w:r w:rsidRPr="25B153D7">
              <w:rPr>
                <w:rFonts w:ascii="Times New Roman" w:eastAsia="Times New Roman" w:hAnsi="Times New Roman" w:cs="Times New Roman"/>
                <w:sz w:val="20"/>
                <w:szCs w:val="20"/>
                <w:lang w:val="fr-CA"/>
              </w:rPr>
              <w:t xml:space="preserve"> Culture</w:t>
            </w:r>
          </w:p>
          <w:p w14:paraId="6AE46134" w14:textId="36CE9273" w:rsidR="00AF6511" w:rsidRPr="00FF64A3" w:rsidRDefault="00AF6511" w:rsidP="00AF6511">
            <w:pPr>
              <w:tabs>
                <w:tab w:val="left" w:pos="0"/>
              </w:tabs>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d</w:t>
            </w:r>
            <w:r w:rsidRPr="25B153D7">
              <w:rPr>
                <w:rFonts w:ascii="Times New Roman" w:eastAsia="Times New Roman" w:hAnsi="Times New Roman" w:cs="Times New Roman"/>
                <w:sz w:val="20"/>
                <w:szCs w:val="20"/>
                <w:lang w:val="fr-CA"/>
              </w:rPr>
              <w:t xml:space="preserve">) </w:t>
            </w:r>
            <w:r w:rsidR="00E6000C">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rélèvement d’argent par tout moyen</w:t>
            </w:r>
          </w:p>
          <w:p w14:paraId="5671E8FF" w14:textId="77777777" w:rsidR="00AF6511" w:rsidRPr="00070E90" w:rsidRDefault="00AF6511" w:rsidP="00AF6511">
            <w:pPr>
              <w:tabs>
                <w:tab w:val="left" w:pos="1843"/>
              </w:tabs>
              <w:spacing w:after="0"/>
              <w:ind w:left="142"/>
              <w:jc w:val="both"/>
              <w:rPr>
                <w:rFonts w:ascii="Times New Roman" w:hAnsi="Times New Roman"/>
                <w:sz w:val="20"/>
                <w:szCs w:val="20"/>
                <w:lang w:val="fr-CA"/>
              </w:rPr>
            </w:pPr>
          </w:p>
          <w:p w14:paraId="6B04680F" w14:textId="77777777" w:rsidR="00AF6511" w:rsidRPr="00980DC8" w:rsidRDefault="00AF6511" w:rsidP="00980DC8">
            <w:pPr>
              <w:tabs>
                <w:tab w:val="left" w:pos="1843"/>
              </w:tabs>
              <w:spacing w:after="0"/>
              <w:ind w:left="142"/>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Compétences personnelles concurrentes </w:t>
            </w:r>
          </w:p>
          <w:p w14:paraId="2318F718" w14:textId="77777777" w:rsidR="00AF6511" w:rsidRPr="00070E90" w:rsidRDefault="00AF6511" w:rsidP="00AF6511">
            <w:pPr>
              <w:tabs>
                <w:tab w:val="left" w:pos="1843"/>
              </w:tabs>
              <w:spacing w:after="0"/>
              <w:ind w:left="142"/>
              <w:jc w:val="both"/>
              <w:rPr>
                <w:rFonts w:ascii="Times New Roman" w:hAnsi="Times New Roman"/>
                <w:b/>
                <w:bCs/>
                <w:sz w:val="20"/>
                <w:szCs w:val="20"/>
                <w:lang w:val="fr-CA"/>
              </w:rPr>
            </w:pPr>
          </w:p>
          <w:p w14:paraId="0FCC2013" w14:textId="5FBB3D76" w:rsidR="00AF6511" w:rsidRPr="00980DC8" w:rsidRDefault="1D4339E5" w:rsidP="00980DC8">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92</w:t>
            </w:r>
            <w:r w:rsidR="00AF6511" w:rsidRPr="25B153D7">
              <w:rPr>
                <w:rFonts w:ascii="Times New Roman" w:eastAsia="Times New Roman" w:hAnsi="Times New Roman" w:cs="Times New Roman"/>
                <w:sz w:val="20"/>
                <w:szCs w:val="20"/>
                <w:lang w:val="fr-CA"/>
              </w:rPr>
              <w:t xml:space="preserve">. Une législature autochtone peut opter pour exercer </w:t>
            </w:r>
            <w:r w:rsidR="00267437">
              <w:rPr>
                <w:rFonts w:ascii="Times New Roman" w:eastAsia="Times New Roman" w:hAnsi="Times New Roman" w:cs="Times New Roman"/>
                <w:sz w:val="20"/>
                <w:szCs w:val="20"/>
                <w:lang w:val="fr-CA"/>
              </w:rPr>
              <w:t>les</w:t>
            </w:r>
            <w:r w:rsidR="00AF6511" w:rsidRPr="25B153D7">
              <w:rPr>
                <w:rFonts w:ascii="Times New Roman" w:eastAsia="Times New Roman" w:hAnsi="Times New Roman" w:cs="Times New Roman"/>
                <w:sz w:val="20"/>
                <w:szCs w:val="20"/>
                <w:lang w:val="fr-CA"/>
              </w:rPr>
              <w:t xml:space="preserve"> compétences personnelles sui</w:t>
            </w:r>
            <w:r w:rsidR="00267437">
              <w:rPr>
                <w:rFonts w:ascii="Times New Roman" w:eastAsia="Times New Roman" w:hAnsi="Times New Roman" w:cs="Times New Roman"/>
                <w:sz w:val="20"/>
                <w:szCs w:val="20"/>
                <w:lang w:val="fr-CA"/>
              </w:rPr>
              <w:t>v</w:t>
            </w:r>
            <w:r w:rsidR="00AF6511" w:rsidRPr="25B153D7">
              <w:rPr>
                <w:rFonts w:ascii="Times New Roman" w:eastAsia="Times New Roman" w:hAnsi="Times New Roman" w:cs="Times New Roman"/>
                <w:sz w:val="20"/>
                <w:szCs w:val="20"/>
                <w:lang w:val="fr-CA"/>
              </w:rPr>
              <w:t xml:space="preserve">antes : </w:t>
            </w:r>
          </w:p>
          <w:p w14:paraId="24F72FE7" w14:textId="77777777" w:rsidR="00AF6511" w:rsidRPr="00FF64A3" w:rsidRDefault="00AF6511" w:rsidP="00AF6511">
            <w:pPr>
              <w:tabs>
                <w:tab w:val="left" w:pos="1843"/>
              </w:tabs>
              <w:spacing w:after="0"/>
              <w:ind w:left="142"/>
              <w:jc w:val="both"/>
              <w:rPr>
                <w:rFonts w:ascii="Times New Roman" w:hAnsi="Times New Roman"/>
                <w:sz w:val="20"/>
                <w:szCs w:val="20"/>
                <w:lang w:val="fr-FR"/>
              </w:rPr>
            </w:pPr>
          </w:p>
          <w:p w14:paraId="39F570D5"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a)</w:t>
            </w:r>
            <w:r w:rsidRPr="25B153D7">
              <w:rPr>
                <w:rFonts w:ascii="Times New Roman" w:eastAsia="Times New Roman" w:hAnsi="Times New Roman" w:cs="Times New Roman"/>
                <w:sz w:val="20"/>
                <w:szCs w:val="20"/>
                <w:lang w:val="fr-CA"/>
              </w:rPr>
              <w:t xml:space="preserve"> Adoption</w:t>
            </w:r>
          </w:p>
          <w:p w14:paraId="17F672E6"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xml:space="preserve">) Garde des enfants </w:t>
            </w:r>
          </w:p>
          <w:p w14:paraId="64A29B06"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c</w:t>
            </w:r>
            <w:r w:rsidRPr="25B153D7">
              <w:rPr>
                <w:rFonts w:ascii="Times New Roman" w:eastAsia="Times New Roman" w:hAnsi="Times New Roman" w:cs="Times New Roman"/>
                <w:sz w:val="20"/>
                <w:szCs w:val="20"/>
                <w:lang w:val="fr-CA"/>
              </w:rPr>
              <w:t xml:space="preserve">) Services sociaux et aide à l’enfance </w:t>
            </w:r>
          </w:p>
          <w:p w14:paraId="4D221B3B" w14:textId="77777777" w:rsidR="00AF6511" w:rsidRPr="00FF64A3" w:rsidRDefault="00AF6511" w:rsidP="00AF6511">
            <w:pPr>
              <w:spacing w:after="0"/>
              <w:ind w:left="142"/>
              <w:jc w:val="both"/>
              <w:rPr>
                <w:rFonts w:ascii="Times New Roman" w:eastAsia="Times New Roman" w:hAnsi="Times New Roman" w:cs="Times New Roman"/>
                <w:sz w:val="20"/>
                <w:szCs w:val="20"/>
                <w:lang w:val="fr-FR"/>
              </w:rPr>
            </w:pPr>
            <w:r w:rsidRPr="2A2B06D9">
              <w:rPr>
                <w:rFonts w:ascii="Times New Roman" w:eastAsia="Times New Roman" w:hAnsi="Times New Roman" w:cs="Times New Roman"/>
                <w:i/>
                <w:iCs/>
                <w:sz w:val="20"/>
                <w:szCs w:val="20"/>
                <w:lang w:val="fr-CA"/>
              </w:rPr>
              <w:t>d</w:t>
            </w:r>
            <w:r w:rsidRPr="25B153D7">
              <w:rPr>
                <w:rFonts w:ascii="Times New Roman" w:eastAsia="Times New Roman" w:hAnsi="Times New Roman" w:cs="Times New Roman"/>
                <w:sz w:val="20"/>
                <w:szCs w:val="20"/>
                <w:lang w:val="fr-CA"/>
              </w:rPr>
              <w:t>) Programmes sociaux</w:t>
            </w:r>
          </w:p>
          <w:p w14:paraId="55A9948C" w14:textId="77777777" w:rsidR="00266151" w:rsidRDefault="00266151" w:rsidP="00980DC8">
            <w:pPr>
              <w:tabs>
                <w:tab w:val="left" w:pos="1843"/>
              </w:tabs>
              <w:spacing w:after="0"/>
              <w:jc w:val="both"/>
              <w:rPr>
                <w:rFonts w:ascii="Times New Roman" w:eastAsia="Times New Roman" w:hAnsi="Times New Roman" w:cs="Times New Roman"/>
                <w:b/>
                <w:bCs/>
                <w:sz w:val="20"/>
                <w:szCs w:val="20"/>
                <w:lang w:val="fr-CA"/>
              </w:rPr>
            </w:pPr>
          </w:p>
          <w:p w14:paraId="0F3974FB" w14:textId="33F2C91C" w:rsidR="00AF6511" w:rsidRPr="00980DC8" w:rsidRDefault="000B6062" w:rsidP="00980DC8">
            <w:pPr>
              <w:tabs>
                <w:tab w:val="left" w:pos="1843"/>
              </w:tabs>
              <w:spacing w:after="0"/>
              <w:jc w:val="both"/>
              <w:rPr>
                <w:rFonts w:ascii="Times New Roman" w:eastAsia="Times New Roman" w:hAnsi="Times New Roman" w:cs="Times New Roman"/>
                <w:b/>
                <w:bCs/>
                <w:sz w:val="20"/>
                <w:szCs w:val="20"/>
                <w:lang w:val="fr-CA"/>
              </w:rPr>
            </w:pPr>
            <w:r>
              <w:rPr>
                <w:rFonts w:ascii="Times New Roman" w:eastAsia="Times New Roman" w:hAnsi="Times New Roman" w:cs="Times New Roman"/>
                <w:b/>
                <w:bCs/>
                <w:sz w:val="20"/>
                <w:szCs w:val="20"/>
                <w:lang w:val="fr-CA"/>
              </w:rPr>
              <w:t>Pouvoir discrétionnaire</w:t>
            </w:r>
            <w:r w:rsidRPr="00121D8C">
              <w:rPr>
                <w:rFonts w:ascii="Times New Roman" w:eastAsia="Times New Roman" w:hAnsi="Times New Roman" w:cs="Times New Roman"/>
                <w:b/>
                <w:bCs/>
                <w:sz w:val="20"/>
                <w:szCs w:val="20"/>
                <w:lang w:val="fr-CA"/>
              </w:rPr>
              <w:t xml:space="preserve"> </w:t>
            </w:r>
            <w:r w:rsidR="00AF6511" w:rsidRPr="00121D8C">
              <w:rPr>
                <w:rFonts w:ascii="Times New Roman" w:eastAsia="Times New Roman" w:hAnsi="Times New Roman" w:cs="Times New Roman"/>
                <w:b/>
                <w:bCs/>
                <w:sz w:val="20"/>
                <w:szCs w:val="20"/>
                <w:lang w:val="fr-CA"/>
              </w:rPr>
              <w:t xml:space="preserve">de la personne autochtone </w:t>
            </w:r>
          </w:p>
          <w:p w14:paraId="2A497FC0" w14:textId="77777777" w:rsidR="00AF6511" w:rsidRPr="00070E90" w:rsidRDefault="00AF6511" w:rsidP="00AF6511">
            <w:pPr>
              <w:tabs>
                <w:tab w:val="left" w:pos="1843"/>
              </w:tabs>
              <w:spacing w:after="0"/>
              <w:jc w:val="both"/>
              <w:rPr>
                <w:rFonts w:ascii="Times New Roman" w:hAnsi="Times New Roman"/>
                <w:b/>
                <w:bCs/>
                <w:sz w:val="20"/>
                <w:szCs w:val="20"/>
                <w:lang w:val="fr-CA"/>
              </w:rPr>
            </w:pPr>
          </w:p>
          <w:p w14:paraId="5C6E2262" w14:textId="595690CD" w:rsidR="00AF6511" w:rsidRPr="00FF64A3" w:rsidRDefault="1D4339E5" w:rsidP="00980DC8">
            <w:pPr>
              <w:tabs>
                <w:tab w:val="left" w:pos="1843"/>
              </w:tabs>
              <w:spacing w:after="0"/>
              <w:jc w:val="both"/>
              <w:rPr>
                <w:rFonts w:ascii="Times New Roman" w:eastAsia="Times New Roman" w:hAnsi="Times New Roman" w:cs="Times New Roman"/>
                <w:sz w:val="20"/>
                <w:szCs w:val="20"/>
                <w:lang w:val="fr-FR"/>
              </w:rPr>
            </w:pPr>
            <w:r w:rsidRPr="25B153D7">
              <w:rPr>
                <w:rFonts w:ascii="Times New Roman" w:eastAsia="Times New Roman" w:hAnsi="Times New Roman" w:cs="Times New Roman"/>
                <w:sz w:val="20"/>
                <w:szCs w:val="20"/>
                <w:lang w:val="fr-CA"/>
              </w:rPr>
              <w:t>93</w:t>
            </w:r>
            <w:r w:rsidR="00AF6511" w:rsidRPr="25B153D7">
              <w:rPr>
                <w:rFonts w:ascii="Times New Roman" w:eastAsia="Times New Roman" w:hAnsi="Times New Roman" w:cs="Times New Roman"/>
                <w:sz w:val="20"/>
                <w:szCs w:val="20"/>
                <w:lang w:val="fr-CA"/>
              </w:rPr>
              <w:t>. Une personne autochtone détermine la loi applicable entre celle de l’État autochtone reliée à sa communauté d’origine et celle de la province où elle réside relativement aux compétences personnelles concurrentes sui</w:t>
            </w:r>
            <w:r w:rsidR="000932EA">
              <w:rPr>
                <w:rFonts w:ascii="Times New Roman" w:eastAsia="Times New Roman" w:hAnsi="Times New Roman" w:cs="Times New Roman"/>
                <w:sz w:val="20"/>
                <w:szCs w:val="20"/>
                <w:lang w:val="fr-CA"/>
              </w:rPr>
              <w:t>v</w:t>
            </w:r>
            <w:r w:rsidR="00AF6511" w:rsidRPr="25B153D7">
              <w:rPr>
                <w:rFonts w:ascii="Times New Roman" w:eastAsia="Times New Roman" w:hAnsi="Times New Roman" w:cs="Times New Roman"/>
                <w:sz w:val="20"/>
                <w:szCs w:val="20"/>
                <w:lang w:val="fr-CA"/>
              </w:rPr>
              <w:t xml:space="preserve">antes : </w:t>
            </w:r>
          </w:p>
          <w:p w14:paraId="0829E8EA"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a</w:t>
            </w:r>
            <w:r w:rsidRPr="25B153D7">
              <w:rPr>
                <w:rFonts w:ascii="Times New Roman" w:eastAsia="Times New Roman" w:hAnsi="Times New Roman" w:cs="Times New Roman"/>
                <w:sz w:val="20"/>
                <w:szCs w:val="20"/>
                <w:lang w:val="fr-CA"/>
              </w:rPr>
              <w:t xml:space="preserve">) Mariage et divorce </w:t>
            </w:r>
          </w:p>
          <w:p w14:paraId="4AD90E48" w14:textId="77777777" w:rsidR="00AF6511" w:rsidRPr="00070E90" w:rsidRDefault="00AF6511" w:rsidP="00AF6511">
            <w:pPr>
              <w:spacing w:after="0"/>
              <w:ind w:left="142"/>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Succession</w:t>
            </w:r>
          </w:p>
          <w:p w14:paraId="0405BF9E" w14:textId="77777777" w:rsidR="00AF6511" w:rsidRPr="00070E90" w:rsidRDefault="00AF6511" w:rsidP="00AF6511">
            <w:pPr>
              <w:tabs>
                <w:tab w:val="left" w:pos="1843"/>
              </w:tabs>
              <w:spacing w:after="0"/>
              <w:jc w:val="both"/>
              <w:rPr>
                <w:rFonts w:ascii="Times New Roman" w:hAnsi="Times New Roman"/>
                <w:b/>
                <w:bCs/>
                <w:sz w:val="20"/>
                <w:szCs w:val="20"/>
                <w:lang w:val="fr-CA"/>
              </w:rPr>
            </w:pPr>
          </w:p>
          <w:p w14:paraId="6B94D39B" w14:textId="77777777" w:rsidR="00AF6511" w:rsidRPr="00980DC8" w:rsidRDefault="00AF6511" w:rsidP="00980DC8">
            <w:pPr>
              <w:tabs>
                <w:tab w:val="left" w:pos="1843"/>
              </w:tabs>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Prélèvement d’impôt  </w:t>
            </w:r>
          </w:p>
          <w:p w14:paraId="4786DEE3" w14:textId="77777777" w:rsidR="00AF6511" w:rsidRPr="00070E90" w:rsidRDefault="00AF6511" w:rsidP="00AF6511">
            <w:pPr>
              <w:tabs>
                <w:tab w:val="left" w:pos="1843"/>
              </w:tabs>
              <w:spacing w:after="0"/>
              <w:jc w:val="both"/>
              <w:rPr>
                <w:rFonts w:ascii="Times New Roman" w:hAnsi="Times New Roman"/>
                <w:b/>
                <w:sz w:val="20"/>
                <w:szCs w:val="20"/>
                <w:lang w:val="fr-CA"/>
              </w:rPr>
            </w:pPr>
          </w:p>
          <w:p w14:paraId="1C2194CA" w14:textId="68FDE934" w:rsidR="00AF6511" w:rsidRPr="00070E90" w:rsidRDefault="1D4339E5" w:rsidP="00AF6511">
            <w:pPr>
              <w:spacing w:after="0"/>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94</w:t>
            </w:r>
            <w:r w:rsidR="00AF6511" w:rsidRPr="25B153D7">
              <w:rPr>
                <w:rFonts w:ascii="Times New Roman" w:eastAsia="Times New Roman" w:hAnsi="Times New Roman" w:cs="Times New Roman"/>
                <w:sz w:val="20"/>
                <w:szCs w:val="20"/>
                <w:lang w:val="fr-CA"/>
              </w:rPr>
              <w:t xml:space="preserve">. (1)  Le prélèvement d’impôt peut s’effectuer à la fois sur une base territoriale et personnelle. </w:t>
            </w:r>
          </w:p>
          <w:p w14:paraId="4F55D98E" w14:textId="77777777" w:rsidR="00AF6511" w:rsidRPr="00070E90" w:rsidRDefault="00AF6511" w:rsidP="00AF6511">
            <w:pPr>
              <w:spacing w:after="0"/>
              <w:rPr>
                <w:rFonts w:ascii="Times New Roman" w:hAnsi="Times New Roman"/>
                <w:sz w:val="20"/>
                <w:szCs w:val="20"/>
                <w:lang w:val="fr-CA"/>
              </w:rPr>
            </w:pPr>
          </w:p>
          <w:p w14:paraId="2B880410" w14:textId="6FE85CD5" w:rsidR="00AF6511" w:rsidRPr="00070E90" w:rsidRDefault="00AF6511" w:rsidP="00AF6511">
            <w:pPr>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(2) Les personnes résidant sur un territoire relevant de </w:t>
            </w:r>
            <w:r w:rsidRPr="25B153D7">
              <w:rPr>
                <w:rFonts w:ascii="Times New Roman" w:eastAsia="Times New Roman" w:hAnsi="Times New Roman" w:cs="Times New Roman"/>
                <w:sz w:val="20"/>
                <w:szCs w:val="20"/>
                <w:lang w:val="fr-CA"/>
              </w:rPr>
              <w:lastRenderedPageBreak/>
              <w:t xml:space="preserve">l’autorité étatique autochtone sont soumises au prélèvement d’impôt de cet </w:t>
            </w:r>
            <w:r w:rsidR="00CA2151">
              <w:rPr>
                <w:rFonts w:ascii="Times New Roman" w:eastAsia="Times New Roman" w:hAnsi="Times New Roman" w:cs="Times New Roman"/>
                <w:sz w:val="20"/>
                <w:szCs w:val="20"/>
                <w:lang w:val="fr-CA"/>
              </w:rPr>
              <w:t>É</w:t>
            </w:r>
            <w:r w:rsidRPr="25B153D7">
              <w:rPr>
                <w:rFonts w:ascii="Times New Roman" w:eastAsia="Times New Roman" w:hAnsi="Times New Roman" w:cs="Times New Roman"/>
                <w:sz w:val="20"/>
                <w:szCs w:val="20"/>
                <w:lang w:val="fr-CA"/>
              </w:rPr>
              <w:t xml:space="preserve">tat autochtone. </w:t>
            </w:r>
          </w:p>
          <w:p w14:paraId="1C10ADBC" w14:textId="77777777" w:rsidR="00AF6511" w:rsidRPr="00070E90" w:rsidRDefault="00AF6511" w:rsidP="00AF6511">
            <w:pPr>
              <w:spacing w:after="0"/>
              <w:rPr>
                <w:rFonts w:ascii="Times New Roman" w:hAnsi="Times New Roman"/>
                <w:i/>
                <w:sz w:val="20"/>
                <w:szCs w:val="20"/>
                <w:lang w:val="fr-CA"/>
              </w:rPr>
            </w:pPr>
          </w:p>
          <w:p w14:paraId="46E5C98E" w14:textId="334DF9E5" w:rsidR="00AF6511" w:rsidRPr="00070E90" w:rsidRDefault="00AF6511"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(3) Les personnes autochtones qui résident à l’extérieur du territoire étatique autochtone, mais qui possèdent un lien réel et substantiel avec l’</w:t>
            </w:r>
            <w:r w:rsidR="00267437">
              <w:rPr>
                <w:rFonts w:ascii="Times New Roman" w:eastAsia="Times New Roman" w:hAnsi="Times New Roman" w:cs="Times New Roman"/>
                <w:sz w:val="20"/>
                <w:szCs w:val="20"/>
                <w:lang w:val="fr-CA"/>
              </w:rPr>
              <w:t>É</w:t>
            </w:r>
            <w:r w:rsidRPr="25B153D7">
              <w:rPr>
                <w:rFonts w:ascii="Times New Roman" w:eastAsia="Times New Roman" w:hAnsi="Times New Roman" w:cs="Times New Roman"/>
                <w:sz w:val="20"/>
                <w:szCs w:val="20"/>
                <w:lang w:val="fr-CA"/>
              </w:rPr>
              <w:t>tat ou la communauté peuvent se soumettre au prélèvement partiel d’impôt de l’</w:t>
            </w:r>
            <w:r w:rsidR="00267437">
              <w:rPr>
                <w:rFonts w:ascii="Times New Roman" w:eastAsia="Times New Roman" w:hAnsi="Times New Roman" w:cs="Times New Roman"/>
                <w:sz w:val="20"/>
                <w:szCs w:val="20"/>
                <w:lang w:val="fr-CA"/>
              </w:rPr>
              <w:t>É</w:t>
            </w:r>
            <w:r w:rsidRPr="25B153D7">
              <w:rPr>
                <w:rFonts w:ascii="Times New Roman" w:eastAsia="Times New Roman" w:hAnsi="Times New Roman" w:cs="Times New Roman"/>
                <w:sz w:val="20"/>
                <w:szCs w:val="20"/>
                <w:lang w:val="fr-CA"/>
              </w:rPr>
              <w:t>tat autochtone concerné.</w:t>
            </w:r>
          </w:p>
          <w:p w14:paraId="18F3C9CF" w14:textId="77777777" w:rsidR="00267437" w:rsidRPr="00070E90" w:rsidRDefault="00267437" w:rsidP="00AF6511">
            <w:pPr>
              <w:tabs>
                <w:tab w:val="left" w:pos="1843"/>
              </w:tabs>
              <w:spacing w:after="0"/>
              <w:jc w:val="both"/>
              <w:rPr>
                <w:rFonts w:ascii="Times New Roman" w:hAnsi="Times New Roman"/>
                <w:b/>
                <w:bCs/>
                <w:sz w:val="20"/>
                <w:szCs w:val="20"/>
                <w:lang w:val="fr-CA"/>
              </w:rPr>
            </w:pPr>
          </w:p>
          <w:p w14:paraId="50F375D8" w14:textId="77777777" w:rsidR="00AF6511" w:rsidRPr="00980DC8" w:rsidRDefault="00AF6511" w:rsidP="00980DC8">
            <w:pPr>
              <w:tabs>
                <w:tab w:val="left" w:pos="1843"/>
              </w:tabs>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Prépondérance autochtone</w:t>
            </w:r>
          </w:p>
          <w:p w14:paraId="26FCB4F7" w14:textId="77777777" w:rsidR="00AF6511" w:rsidRPr="00070E90" w:rsidRDefault="00AF6511" w:rsidP="00AF6511">
            <w:pPr>
              <w:tabs>
                <w:tab w:val="left" w:pos="1843"/>
              </w:tabs>
              <w:spacing w:after="0"/>
              <w:jc w:val="both"/>
              <w:rPr>
                <w:rFonts w:ascii="Times New Roman" w:hAnsi="Times New Roman"/>
                <w:b/>
                <w:bCs/>
                <w:sz w:val="20"/>
                <w:szCs w:val="20"/>
                <w:lang w:val="fr-CA"/>
              </w:rPr>
            </w:pPr>
          </w:p>
          <w:p w14:paraId="47B724DF" w14:textId="517887D4" w:rsidR="00AF6511" w:rsidRPr="00070E90" w:rsidRDefault="2A93E42F"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 xml:space="preserve">95. </w:t>
            </w:r>
            <w:r w:rsidR="00AF6511" w:rsidRPr="25B153D7">
              <w:rPr>
                <w:rFonts w:ascii="Times New Roman" w:eastAsia="Times New Roman" w:hAnsi="Times New Roman" w:cs="Times New Roman"/>
                <w:sz w:val="20"/>
                <w:szCs w:val="20"/>
                <w:lang w:val="fr-CA"/>
              </w:rPr>
              <w:t xml:space="preserve">(1) Les lois autochtones priment en cas d’incohérence ou de conflit avec les lois fédérales ou provinciales.  </w:t>
            </w:r>
          </w:p>
          <w:p w14:paraId="580E613E" w14:textId="77777777" w:rsidR="00AF6511" w:rsidRPr="00070E90" w:rsidRDefault="00AF6511" w:rsidP="00AF6511">
            <w:pPr>
              <w:tabs>
                <w:tab w:val="left" w:pos="1843"/>
              </w:tabs>
              <w:spacing w:after="0"/>
              <w:jc w:val="both"/>
              <w:rPr>
                <w:rFonts w:ascii="Times New Roman" w:hAnsi="Times New Roman"/>
                <w:sz w:val="20"/>
                <w:szCs w:val="20"/>
                <w:lang w:val="fr-CA"/>
              </w:rPr>
            </w:pPr>
          </w:p>
          <w:p w14:paraId="3AB56662" w14:textId="77777777" w:rsidR="00AF6511" w:rsidRPr="00070E90" w:rsidRDefault="00AF6511"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 Cet article ne s’applique pas aux compétences personnelles concurrentes à la discrétion de la personne autochtone.</w:t>
            </w:r>
          </w:p>
          <w:p w14:paraId="5C2595CA" w14:textId="77777777" w:rsidR="00AF6511" w:rsidRPr="00070E90" w:rsidRDefault="00AF6511" w:rsidP="00AF6511">
            <w:pPr>
              <w:tabs>
                <w:tab w:val="left" w:pos="1843"/>
              </w:tabs>
              <w:spacing w:after="0"/>
              <w:jc w:val="both"/>
              <w:rPr>
                <w:rFonts w:ascii="Times New Roman" w:hAnsi="Times New Roman"/>
                <w:sz w:val="20"/>
                <w:szCs w:val="20"/>
                <w:lang w:val="fr-CA"/>
              </w:rPr>
            </w:pPr>
          </w:p>
          <w:p w14:paraId="28F05E92" w14:textId="77777777" w:rsidR="00AF6511" w:rsidRPr="00980DC8" w:rsidRDefault="00AF6511" w:rsidP="00980DC8">
            <w:pPr>
              <w:tabs>
                <w:tab w:val="left" w:pos="1843"/>
              </w:tabs>
              <w:spacing w:after="0"/>
              <w:jc w:val="both"/>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Mesure transitoire </w:t>
            </w:r>
          </w:p>
          <w:p w14:paraId="2868C801" w14:textId="77777777" w:rsidR="00AF6511" w:rsidRPr="00070E90" w:rsidRDefault="00AF6511" w:rsidP="00AF6511">
            <w:pPr>
              <w:tabs>
                <w:tab w:val="left" w:pos="1843"/>
              </w:tabs>
              <w:spacing w:after="0"/>
              <w:jc w:val="both"/>
              <w:rPr>
                <w:rFonts w:ascii="Times New Roman" w:hAnsi="Times New Roman"/>
                <w:b/>
                <w:bCs/>
                <w:sz w:val="20"/>
                <w:szCs w:val="20"/>
                <w:lang w:val="fr-CA"/>
              </w:rPr>
            </w:pPr>
          </w:p>
          <w:p w14:paraId="56CD9458" w14:textId="47DD6A43" w:rsidR="00AF6511" w:rsidRPr="00070E90" w:rsidRDefault="2A93E42F"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96</w:t>
            </w:r>
            <w:r w:rsidR="00AF6511" w:rsidRPr="25B153D7">
              <w:rPr>
                <w:rFonts w:ascii="Times New Roman" w:eastAsia="Times New Roman" w:hAnsi="Times New Roman" w:cs="Times New Roman"/>
                <w:sz w:val="20"/>
                <w:szCs w:val="20"/>
                <w:lang w:val="fr-CA"/>
              </w:rPr>
              <w:t xml:space="preserve">. Les lois provinciales et fédérales continuent à s’appliquer jusqu’à ce qu’elles soient </w:t>
            </w:r>
            <w:r w:rsidR="00267437">
              <w:rPr>
                <w:rFonts w:ascii="Times New Roman" w:eastAsia="Times New Roman" w:hAnsi="Times New Roman" w:cs="Times New Roman"/>
                <w:sz w:val="20"/>
                <w:szCs w:val="20"/>
                <w:lang w:val="fr-CA"/>
              </w:rPr>
              <w:t>remplacées</w:t>
            </w:r>
            <w:r w:rsidR="00267437" w:rsidRPr="25B153D7">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 xml:space="preserve">par les lois adoptées par les législatures </w:t>
            </w:r>
            <w:r w:rsidR="00267437">
              <w:rPr>
                <w:rFonts w:ascii="Times New Roman" w:eastAsia="Times New Roman" w:hAnsi="Times New Roman" w:cs="Times New Roman"/>
                <w:sz w:val="20"/>
                <w:szCs w:val="20"/>
                <w:lang w:val="fr-CA"/>
              </w:rPr>
              <w:t>autochtones.</w:t>
            </w:r>
          </w:p>
          <w:p w14:paraId="2D31B61C" w14:textId="77777777" w:rsidR="00266151" w:rsidRDefault="00266151" w:rsidP="00980DC8">
            <w:pPr>
              <w:widowControl w:val="0"/>
              <w:tabs>
                <w:tab w:val="left" w:pos="1843"/>
              </w:tabs>
              <w:autoSpaceDE w:val="0"/>
              <w:autoSpaceDN w:val="0"/>
              <w:adjustRightInd w:val="0"/>
              <w:spacing w:after="0"/>
              <w:jc w:val="both"/>
              <w:rPr>
                <w:rFonts w:ascii="Times New Roman" w:eastAsia="Times New Roman" w:hAnsi="Times New Roman" w:cs="Times New Roman"/>
                <w:b/>
                <w:bCs/>
                <w:color w:val="262626" w:themeColor="text1" w:themeTint="D9"/>
                <w:sz w:val="20"/>
                <w:szCs w:val="20"/>
                <w:lang w:val="fr-CA"/>
              </w:rPr>
            </w:pPr>
          </w:p>
          <w:p w14:paraId="2E6464AD" w14:textId="77777777" w:rsidR="00AF6511" w:rsidRPr="00980DC8" w:rsidRDefault="00AF6511" w:rsidP="00980DC8">
            <w:pPr>
              <w:widowControl w:val="0"/>
              <w:tabs>
                <w:tab w:val="left" w:pos="1843"/>
              </w:tabs>
              <w:autoSpaceDE w:val="0"/>
              <w:autoSpaceDN w:val="0"/>
              <w:adjustRightInd w:val="0"/>
              <w:spacing w:after="0"/>
              <w:jc w:val="both"/>
              <w:rPr>
                <w:rFonts w:ascii="Times New Roman" w:eastAsia="Times New Roman" w:hAnsi="Times New Roman" w:cs="Times New Roman"/>
                <w:b/>
                <w:bCs/>
                <w:color w:val="262626" w:themeColor="text1" w:themeTint="D9"/>
                <w:sz w:val="20"/>
                <w:szCs w:val="20"/>
                <w:lang w:val="fr-CA"/>
              </w:rPr>
            </w:pPr>
            <w:r w:rsidRPr="00121D8C">
              <w:rPr>
                <w:rFonts w:ascii="Times New Roman" w:eastAsia="Times New Roman" w:hAnsi="Times New Roman" w:cs="Times New Roman"/>
                <w:b/>
                <w:bCs/>
                <w:color w:val="262626" w:themeColor="text1" w:themeTint="D9"/>
                <w:sz w:val="20"/>
                <w:szCs w:val="20"/>
                <w:lang w:val="fr-CA"/>
              </w:rPr>
              <w:t xml:space="preserve">Engagement relatif à la conclusion d’ententes sur la répartition territoriale </w:t>
            </w:r>
          </w:p>
          <w:p w14:paraId="5C771EE2" w14:textId="77777777" w:rsidR="00AF6511" w:rsidRPr="00070E90" w:rsidRDefault="00AF6511" w:rsidP="00AF6511">
            <w:pPr>
              <w:widowControl w:val="0"/>
              <w:tabs>
                <w:tab w:val="left" w:pos="1843"/>
              </w:tabs>
              <w:autoSpaceDE w:val="0"/>
              <w:autoSpaceDN w:val="0"/>
              <w:adjustRightInd w:val="0"/>
              <w:spacing w:after="0"/>
              <w:jc w:val="both"/>
              <w:rPr>
                <w:rFonts w:ascii="Times New Roman" w:hAnsi="Times New Roman"/>
                <w:b/>
                <w:color w:val="262626"/>
                <w:sz w:val="20"/>
                <w:szCs w:val="20"/>
                <w:lang w:val="fr-CA"/>
              </w:rPr>
            </w:pPr>
          </w:p>
          <w:p w14:paraId="60E89C5E" w14:textId="597097E6" w:rsidR="00AF6511" w:rsidRPr="00070E90" w:rsidRDefault="2A93E42F" w:rsidP="00AF6511">
            <w:pPr>
              <w:widowControl w:val="0"/>
              <w:tabs>
                <w:tab w:val="left" w:pos="1843"/>
              </w:tabs>
              <w:autoSpaceDE w:val="0"/>
              <w:autoSpaceDN w:val="0"/>
              <w:adjustRightInd w:val="0"/>
              <w:spacing w:after="0"/>
              <w:jc w:val="both"/>
              <w:rPr>
                <w:rFonts w:ascii="Times New Roman" w:eastAsia="Times New Roman" w:hAnsi="Times New Roman" w:cs="Times New Roman"/>
                <w:color w:val="000000" w:themeColor="text1"/>
                <w:sz w:val="20"/>
                <w:szCs w:val="20"/>
                <w:lang w:val="fr-CA"/>
              </w:rPr>
            </w:pPr>
            <w:r w:rsidRPr="7407557C">
              <w:rPr>
                <w:rFonts w:ascii="Times New Roman" w:eastAsia="Times New Roman" w:hAnsi="Times New Roman" w:cs="Times New Roman"/>
                <w:color w:val="000000" w:themeColor="text1"/>
                <w:sz w:val="20"/>
                <w:szCs w:val="20"/>
                <w:lang w:val="fr-CA"/>
              </w:rPr>
              <w:t>97</w:t>
            </w:r>
            <w:r w:rsidR="00AF6511" w:rsidRPr="7407557C">
              <w:rPr>
                <w:rFonts w:ascii="Times New Roman" w:eastAsia="Times New Roman" w:hAnsi="Times New Roman" w:cs="Times New Roman"/>
                <w:color w:val="000000" w:themeColor="text1"/>
                <w:sz w:val="20"/>
                <w:szCs w:val="20"/>
                <w:lang w:val="fr-CA"/>
              </w:rPr>
              <w:t xml:space="preserve">. (1) À la suite de l’entrée en vigueur de la </w:t>
            </w:r>
            <w:r w:rsidR="00D30FDF" w:rsidRPr="2A2B06D9">
              <w:rPr>
                <w:rFonts w:ascii="Times New Roman" w:eastAsia="Times New Roman" w:hAnsi="Times New Roman" w:cs="Times New Roman"/>
                <w:i/>
                <w:iCs/>
                <w:sz w:val="20"/>
                <w:szCs w:val="20"/>
                <w:lang w:val="fr-CA"/>
              </w:rPr>
              <w:t xml:space="preserve">Constitution du Canada </w:t>
            </w:r>
            <w:r w:rsidR="00AF6511" w:rsidRPr="2A2B06D9">
              <w:rPr>
                <w:rFonts w:ascii="Times New Roman" w:eastAsia="Times New Roman" w:hAnsi="Times New Roman" w:cs="Times New Roman"/>
                <w:i/>
                <w:iCs/>
                <w:sz w:val="20"/>
                <w:szCs w:val="20"/>
                <w:lang w:val="fr-CA"/>
              </w:rPr>
              <w:t>de 2017</w:t>
            </w:r>
            <w:r w:rsidR="00AF6511" w:rsidRPr="7407557C">
              <w:rPr>
                <w:rFonts w:ascii="Times New Roman" w:eastAsia="Times New Roman" w:hAnsi="Times New Roman" w:cs="Times New Roman"/>
                <w:color w:val="000000" w:themeColor="text1"/>
                <w:sz w:val="20"/>
                <w:szCs w:val="20"/>
                <w:lang w:val="fr-CA"/>
              </w:rPr>
              <w:t xml:space="preserve">, les gouvernements provinciaux et fédéral ainsi que les peuples autochtones </w:t>
            </w:r>
            <w:r w:rsidR="00D30FDF">
              <w:rPr>
                <w:rFonts w:ascii="Times New Roman" w:eastAsia="Times New Roman" w:hAnsi="Times New Roman" w:cs="Times New Roman"/>
                <w:color w:val="000000" w:themeColor="text1"/>
                <w:sz w:val="20"/>
                <w:szCs w:val="20"/>
                <w:lang w:val="fr-CA"/>
              </w:rPr>
              <w:t>ont l’obligation de</w:t>
            </w:r>
            <w:r w:rsidR="00AF6511" w:rsidRPr="7407557C">
              <w:rPr>
                <w:rFonts w:ascii="Times New Roman" w:eastAsia="Times New Roman" w:hAnsi="Times New Roman" w:cs="Times New Roman"/>
                <w:color w:val="000000" w:themeColor="text1"/>
                <w:sz w:val="20"/>
                <w:szCs w:val="20"/>
                <w:lang w:val="fr-CA"/>
              </w:rPr>
              <w:t xml:space="preserve"> négocier et</w:t>
            </w:r>
            <w:r w:rsidR="00D30FDF">
              <w:rPr>
                <w:rFonts w:ascii="Times New Roman" w:eastAsia="Times New Roman" w:hAnsi="Times New Roman" w:cs="Times New Roman"/>
                <w:color w:val="000000" w:themeColor="text1"/>
                <w:sz w:val="20"/>
                <w:szCs w:val="20"/>
                <w:lang w:val="fr-CA"/>
              </w:rPr>
              <w:t xml:space="preserve"> de</w:t>
            </w:r>
            <w:r w:rsidR="00AF6511" w:rsidRPr="7407557C">
              <w:rPr>
                <w:rFonts w:ascii="Times New Roman" w:eastAsia="Times New Roman" w:hAnsi="Times New Roman" w:cs="Times New Roman"/>
                <w:color w:val="000000" w:themeColor="text1"/>
                <w:sz w:val="20"/>
                <w:szCs w:val="20"/>
                <w:lang w:val="fr-CA"/>
              </w:rPr>
              <w:t xml:space="preserve"> conclure des ententes intergouvernementales déterminant les </w:t>
            </w:r>
            <w:r w:rsidR="00D30FDF">
              <w:rPr>
                <w:rFonts w:ascii="Times New Roman" w:eastAsia="Times New Roman" w:hAnsi="Times New Roman" w:cs="Times New Roman"/>
                <w:color w:val="000000" w:themeColor="text1"/>
                <w:sz w:val="20"/>
                <w:szCs w:val="20"/>
                <w:lang w:val="fr-CA"/>
              </w:rPr>
              <w:t>frontières</w:t>
            </w:r>
            <w:r w:rsidR="00D30FDF" w:rsidRPr="7407557C">
              <w:rPr>
                <w:rFonts w:ascii="Times New Roman" w:eastAsia="Times New Roman" w:hAnsi="Times New Roman" w:cs="Times New Roman"/>
                <w:color w:val="000000" w:themeColor="text1"/>
                <w:sz w:val="20"/>
                <w:szCs w:val="20"/>
                <w:lang w:val="fr-CA"/>
              </w:rPr>
              <w:t xml:space="preserve"> </w:t>
            </w:r>
            <w:r w:rsidR="00AF6511" w:rsidRPr="7407557C">
              <w:rPr>
                <w:rFonts w:ascii="Times New Roman" w:eastAsia="Times New Roman" w:hAnsi="Times New Roman" w:cs="Times New Roman"/>
                <w:color w:val="000000" w:themeColor="text1"/>
                <w:sz w:val="20"/>
                <w:szCs w:val="20"/>
                <w:lang w:val="fr-CA"/>
              </w:rPr>
              <w:t xml:space="preserve">des différents territoires gouvernementaux. </w:t>
            </w:r>
          </w:p>
          <w:p w14:paraId="56C39AF0" w14:textId="77777777" w:rsidR="00AF6511" w:rsidRPr="00070E90" w:rsidRDefault="00AF6511" w:rsidP="00AF6511">
            <w:pPr>
              <w:widowControl w:val="0"/>
              <w:tabs>
                <w:tab w:val="left" w:pos="1843"/>
              </w:tabs>
              <w:autoSpaceDE w:val="0"/>
              <w:autoSpaceDN w:val="0"/>
              <w:adjustRightInd w:val="0"/>
              <w:spacing w:after="0"/>
              <w:jc w:val="both"/>
              <w:rPr>
                <w:rFonts w:ascii="Times New Roman" w:hAnsi="Times New Roman"/>
                <w:color w:val="262626"/>
                <w:sz w:val="20"/>
                <w:szCs w:val="20"/>
                <w:lang w:val="fr-CA"/>
              </w:rPr>
            </w:pPr>
          </w:p>
          <w:p w14:paraId="291BCC65" w14:textId="050E3B07" w:rsidR="00AF6511" w:rsidRPr="00070E90" w:rsidRDefault="00AF6511" w:rsidP="00AF6511">
            <w:pPr>
              <w:widowControl w:val="0"/>
              <w:tabs>
                <w:tab w:val="left" w:pos="1843"/>
              </w:tabs>
              <w:autoSpaceDE w:val="0"/>
              <w:autoSpaceDN w:val="0"/>
              <w:adjustRightInd w:val="0"/>
              <w:spacing w:after="0"/>
              <w:jc w:val="both"/>
              <w:rPr>
                <w:rFonts w:ascii="Times New Roman" w:eastAsia="Times New Roman" w:hAnsi="Times New Roman" w:cs="Times New Roman"/>
                <w:color w:val="262626" w:themeColor="text1" w:themeTint="D9"/>
                <w:sz w:val="20"/>
                <w:szCs w:val="20"/>
                <w:lang w:val="fr-CA"/>
              </w:rPr>
            </w:pPr>
            <w:r w:rsidRPr="25B153D7">
              <w:rPr>
                <w:rFonts w:ascii="Times New Roman" w:eastAsia="Times New Roman" w:hAnsi="Times New Roman" w:cs="Times New Roman"/>
                <w:color w:val="262626" w:themeColor="text1" w:themeTint="D9"/>
                <w:sz w:val="20"/>
                <w:szCs w:val="20"/>
                <w:lang w:val="fr-CA"/>
              </w:rPr>
              <w:t xml:space="preserve">(2)  </w:t>
            </w:r>
            <w:r w:rsidR="00D30FDF">
              <w:rPr>
                <w:rFonts w:ascii="Times New Roman" w:eastAsia="Times New Roman" w:hAnsi="Times New Roman" w:cs="Times New Roman"/>
                <w:color w:val="262626" w:themeColor="text1" w:themeTint="D9"/>
                <w:sz w:val="20"/>
                <w:szCs w:val="20"/>
                <w:lang w:val="fr-CA"/>
              </w:rPr>
              <w:t>Ces ententes doivent respecter</w:t>
            </w:r>
            <w:r w:rsidRPr="25B153D7">
              <w:rPr>
                <w:rFonts w:ascii="Times New Roman" w:eastAsia="Times New Roman" w:hAnsi="Times New Roman" w:cs="Times New Roman"/>
                <w:color w:val="262626" w:themeColor="text1" w:themeTint="D9"/>
                <w:sz w:val="20"/>
                <w:szCs w:val="20"/>
                <w:lang w:val="fr-CA"/>
              </w:rPr>
              <w:t xml:space="preserve"> les droits reconnus </w:t>
            </w:r>
            <w:r w:rsidR="00D30FDF">
              <w:rPr>
                <w:rFonts w:ascii="Times New Roman" w:eastAsia="Times New Roman" w:hAnsi="Times New Roman" w:cs="Times New Roman"/>
                <w:color w:val="262626" w:themeColor="text1" w:themeTint="D9"/>
                <w:sz w:val="20"/>
                <w:szCs w:val="20"/>
                <w:lang w:val="fr-CA"/>
              </w:rPr>
              <w:t>par</w:t>
            </w:r>
            <w:r w:rsidRPr="25B153D7">
              <w:rPr>
                <w:rFonts w:ascii="Times New Roman" w:eastAsia="Times New Roman" w:hAnsi="Times New Roman" w:cs="Times New Roman"/>
                <w:color w:val="262626" w:themeColor="text1" w:themeTint="D9"/>
                <w:sz w:val="20"/>
                <w:szCs w:val="20"/>
                <w:lang w:val="fr-CA"/>
              </w:rPr>
              <w:t xml:space="preserve"> la présente Constitution. </w:t>
            </w:r>
          </w:p>
          <w:p w14:paraId="2A7D050D" w14:textId="77777777" w:rsidR="00AF6511" w:rsidRPr="00070E90" w:rsidRDefault="00AF6511" w:rsidP="00AF6511">
            <w:pPr>
              <w:widowControl w:val="0"/>
              <w:tabs>
                <w:tab w:val="left" w:pos="1843"/>
              </w:tabs>
              <w:autoSpaceDE w:val="0"/>
              <w:autoSpaceDN w:val="0"/>
              <w:adjustRightInd w:val="0"/>
              <w:spacing w:after="0"/>
              <w:jc w:val="both"/>
              <w:rPr>
                <w:rFonts w:ascii="Times New Roman" w:hAnsi="Times New Roman"/>
                <w:color w:val="262626"/>
                <w:sz w:val="20"/>
                <w:szCs w:val="20"/>
                <w:lang w:val="fr-CA"/>
              </w:rPr>
            </w:pPr>
          </w:p>
          <w:p w14:paraId="19378CB5" w14:textId="01071B81" w:rsidR="00AF6511" w:rsidRPr="00070E90" w:rsidRDefault="00AF6511" w:rsidP="00AF6511">
            <w:pPr>
              <w:tabs>
                <w:tab w:val="left" w:pos="1843"/>
              </w:tabs>
              <w:spacing w:after="0"/>
              <w:jc w:val="both"/>
              <w:rPr>
                <w:rFonts w:ascii="Times New Roman" w:eastAsia="Times New Roman" w:hAnsi="Times New Roman" w:cs="Times New Roman"/>
                <w:color w:val="262626" w:themeColor="text1" w:themeTint="D9"/>
                <w:sz w:val="20"/>
                <w:szCs w:val="20"/>
                <w:lang w:val="fr-CA"/>
              </w:rPr>
            </w:pPr>
            <w:r w:rsidRPr="25B153D7">
              <w:rPr>
                <w:rFonts w:ascii="Times New Roman" w:eastAsia="Times New Roman" w:hAnsi="Times New Roman" w:cs="Times New Roman"/>
                <w:color w:val="262626" w:themeColor="text1" w:themeTint="D9"/>
                <w:sz w:val="20"/>
                <w:szCs w:val="20"/>
                <w:lang w:val="fr-CA"/>
              </w:rPr>
              <w:t xml:space="preserve">(3)  </w:t>
            </w:r>
            <w:r w:rsidR="00D30FDF">
              <w:rPr>
                <w:rFonts w:ascii="Times New Roman" w:eastAsia="Times New Roman" w:hAnsi="Times New Roman" w:cs="Times New Roman"/>
                <w:color w:val="262626" w:themeColor="text1" w:themeTint="D9"/>
                <w:sz w:val="20"/>
                <w:szCs w:val="20"/>
                <w:lang w:val="fr-CA"/>
              </w:rPr>
              <w:t>C</w:t>
            </w:r>
            <w:r w:rsidRPr="25B153D7">
              <w:rPr>
                <w:rFonts w:ascii="Times New Roman" w:eastAsia="Times New Roman" w:hAnsi="Times New Roman" w:cs="Times New Roman"/>
                <w:color w:val="262626" w:themeColor="text1" w:themeTint="D9"/>
                <w:sz w:val="20"/>
                <w:szCs w:val="20"/>
                <w:lang w:val="fr-CA"/>
              </w:rPr>
              <w:t xml:space="preserve">es ententes </w:t>
            </w:r>
            <w:r w:rsidR="001A0D78">
              <w:rPr>
                <w:rFonts w:ascii="Times New Roman" w:eastAsia="Times New Roman" w:hAnsi="Times New Roman" w:cs="Times New Roman"/>
                <w:color w:val="262626" w:themeColor="text1" w:themeTint="D9"/>
                <w:sz w:val="20"/>
                <w:szCs w:val="20"/>
                <w:lang w:val="fr-CA"/>
              </w:rPr>
              <w:t>ont</w:t>
            </w:r>
            <w:r w:rsidR="001A0D78" w:rsidRPr="25B153D7">
              <w:rPr>
                <w:rFonts w:ascii="Times New Roman" w:eastAsia="Times New Roman" w:hAnsi="Times New Roman" w:cs="Times New Roman"/>
                <w:color w:val="262626" w:themeColor="text1" w:themeTint="D9"/>
                <w:sz w:val="20"/>
                <w:szCs w:val="20"/>
                <w:lang w:val="fr-CA"/>
              </w:rPr>
              <w:t xml:space="preserve"> </w:t>
            </w:r>
            <w:r w:rsidRPr="25B153D7">
              <w:rPr>
                <w:rFonts w:ascii="Times New Roman" w:eastAsia="Times New Roman" w:hAnsi="Times New Roman" w:cs="Times New Roman"/>
                <w:color w:val="262626" w:themeColor="text1" w:themeTint="D9"/>
                <w:sz w:val="20"/>
                <w:szCs w:val="20"/>
                <w:lang w:val="fr-CA"/>
              </w:rPr>
              <w:t xml:space="preserve">un statut </w:t>
            </w:r>
            <w:proofErr w:type="spellStart"/>
            <w:r w:rsidR="000F7E0B">
              <w:rPr>
                <w:rFonts w:ascii="Times New Roman" w:eastAsia="Times New Roman" w:hAnsi="Times New Roman" w:cs="Times New Roman"/>
                <w:color w:val="262626" w:themeColor="text1" w:themeTint="D9"/>
                <w:sz w:val="20"/>
                <w:szCs w:val="20"/>
                <w:lang w:val="fr-CA"/>
              </w:rPr>
              <w:t>supra</w:t>
            </w:r>
            <w:r w:rsidR="00581E83">
              <w:rPr>
                <w:rFonts w:ascii="Times New Roman" w:eastAsia="Times New Roman" w:hAnsi="Times New Roman" w:cs="Times New Roman"/>
                <w:color w:val="262626" w:themeColor="text1" w:themeTint="D9"/>
                <w:sz w:val="20"/>
                <w:szCs w:val="20"/>
                <w:lang w:val="fr-CA"/>
              </w:rPr>
              <w:t>législatif</w:t>
            </w:r>
            <w:proofErr w:type="spellEnd"/>
            <w:r w:rsidRPr="25B153D7">
              <w:rPr>
                <w:rFonts w:ascii="Times New Roman" w:eastAsia="Times New Roman" w:hAnsi="Times New Roman" w:cs="Times New Roman"/>
                <w:color w:val="262626" w:themeColor="text1" w:themeTint="D9"/>
                <w:sz w:val="20"/>
                <w:szCs w:val="20"/>
                <w:lang w:val="fr-CA"/>
              </w:rPr>
              <w:t>.</w:t>
            </w:r>
          </w:p>
          <w:p w14:paraId="031DAC16" w14:textId="77777777" w:rsidR="00AF6511" w:rsidRPr="00070E90" w:rsidRDefault="00AF6511" w:rsidP="00AF6511">
            <w:pPr>
              <w:tabs>
                <w:tab w:val="left" w:pos="1843"/>
              </w:tabs>
              <w:spacing w:after="0"/>
              <w:jc w:val="both"/>
              <w:rPr>
                <w:rFonts w:ascii="Times New Roman" w:hAnsi="Times New Roman"/>
                <w:color w:val="262626"/>
                <w:sz w:val="20"/>
                <w:szCs w:val="20"/>
                <w:lang w:val="fr-CA"/>
              </w:rPr>
            </w:pPr>
          </w:p>
          <w:p w14:paraId="245F818A" w14:textId="132E5A13" w:rsidR="00AF6511" w:rsidRPr="00980DC8" w:rsidRDefault="00AF6511" w:rsidP="00980DC8">
            <w:pPr>
              <w:spacing w:after="0"/>
              <w:jc w:val="both"/>
              <w:rPr>
                <w:rFonts w:ascii="Times New Roman" w:eastAsia="Times New Roman" w:hAnsi="Times New Roman" w:cs="Times New Roman"/>
                <w:b/>
                <w:bCs/>
                <w:sz w:val="20"/>
                <w:szCs w:val="20"/>
                <w:lang w:val="fr-CA"/>
              </w:rPr>
            </w:pPr>
            <w:r w:rsidRPr="00FF64A3">
              <w:rPr>
                <w:rFonts w:ascii="Times New Roman" w:eastAsia="Times New Roman" w:hAnsi="Times New Roman" w:cs="Times New Roman"/>
                <w:b/>
                <w:bCs/>
                <w:sz w:val="20"/>
                <w:szCs w:val="20"/>
                <w:lang w:val="fr-FR"/>
              </w:rPr>
              <w:t xml:space="preserve">Statut </w:t>
            </w:r>
            <w:proofErr w:type="spellStart"/>
            <w:r w:rsidRPr="00FF64A3">
              <w:rPr>
                <w:rFonts w:ascii="Times New Roman" w:eastAsia="Times New Roman" w:hAnsi="Times New Roman" w:cs="Times New Roman"/>
                <w:b/>
                <w:bCs/>
                <w:sz w:val="20"/>
                <w:szCs w:val="20"/>
                <w:lang w:val="fr-FR"/>
              </w:rPr>
              <w:t>supralégislatif</w:t>
            </w:r>
            <w:proofErr w:type="spellEnd"/>
            <w:r w:rsidRPr="00FF64A3">
              <w:rPr>
                <w:rFonts w:ascii="Times New Roman" w:eastAsia="Times New Roman" w:hAnsi="Times New Roman" w:cs="Times New Roman"/>
                <w:b/>
                <w:bCs/>
                <w:sz w:val="20"/>
                <w:szCs w:val="20"/>
                <w:lang w:val="fr-FR"/>
              </w:rPr>
              <w:t xml:space="preserve"> des ententes de nature non</w:t>
            </w:r>
            <w:r w:rsidR="000932EA" w:rsidRPr="00FF64A3">
              <w:rPr>
                <w:rFonts w:ascii="Times New Roman" w:eastAsia="Times New Roman" w:hAnsi="Times New Roman" w:cs="Times New Roman"/>
                <w:b/>
                <w:bCs/>
                <w:sz w:val="20"/>
                <w:szCs w:val="20"/>
                <w:lang w:val="fr-FR"/>
              </w:rPr>
              <w:t xml:space="preserve"> </w:t>
            </w:r>
            <w:r w:rsidRPr="00FF64A3">
              <w:rPr>
                <w:rFonts w:ascii="Times New Roman" w:eastAsia="Times New Roman" w:hAnsi="Times New Roman" w:cs="Times New Roman"/>
                <w:b/>
                <w:bCs/>
                <w:sz w:val="20"/>
                <w:szCs w:val="20"/>
                <w:lang w:val="fr-FR"/>
              </w:rPr>
              <w:t>territoriale</w:t>
            </w:r>
          </w:p>
          <w:p w14:paraId="7EF951CA" w14:textId="77777777" w:rsidR="00AF6511" w:rsidRPr="00070E90" w:rsidRDefault="00AF6511" w:rsidP="00AF6511">
            <w:pPr>
              <w:pStyle w:val="MediumGrid21"/>
              <w:tabs>
                <w:tab w:val="left" w:pos="1843"/>
              </w:tabs>
              <w:rPr>
                <w:b/>
                <w:sz w:val="20"/>
                <w:szCs w:val="20"/>
              </w:rPr>
            </w:pPr>
          </w:p>
          <w:p w14:paraId="3DC3AE3D" w14:textId="67D4A44E" w:rsidR="00AF6511" w:rsidRPr="00070E90" w:rsidRDefault="27859457"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98</w:t>
            </w:r>
            <w:r w:rsidR="00AF6511" w:rsidRPr="25B153D7">
              <w:rPr>
                <w:rFonts w:ascii="Times New Roman" w:eastAsia="Times New Roman" w:hAnsi="Times New Roman" w:cs="Times New Roman"/>
                <w:sz w:val="20"/>
                <w:szCs w:val="20"/>
                <w:lang w:val="fr-CA"/>
              </w:rPr>
              <w:t xml:space="preserve">. Les ententes intergouvernementales concernant la </w:t>
            </w:r>
            <w:r w:rsidR="00137924">
              <w:rPr>
                <w:rFonts w:ascii="Times New Roman" w:eastAsia="Times New Roman" w:hAnsi="Times New Roman" w:cs="Times New Roman"/>
                <w:sz w:val="20"/>
                <w:szCs w:val="20"/>
                <w:lang w:val="fr-CA"/>
              </w:rPr>
              <w:t>création</w:t>
            </w:r>
            <w:r w:rsidR="00AF6511" w:rsidRPr="25B153D7">
              <w:rPr>
                <w:rFonts w:ascii="Times New Roman" w:eastAsia="Times New Roman" w:hAnsi="Times New Roman" w:cs="Times New Roman"/>
                <w:sz w:val="20"/>
                <w:szCs w:val="20"/>
                <w:lang w:val="fr-CA"/>
              </w:rPr>
              <w:t xml:space="preserve"> des États autochtones </w:t>
            </w:r>
            <w:r w:rsidR="00137924">
              <w:rPr>
                <w:rFonts w:ascii="Times New Roman" w:eastAsia="Times New Roman" w:hAnsi="Times New Roman" w:cs="Times New Roman"/>
                <w:sz w:val="20"/>
                <w:szCs w:val="20"/>
                <w:lang w:val="fr-CA"/>
              </w:rPr>
              <w:t>revêtent</w:t>
            </w:r>
            <w:r w:rsidR="00137924" w:rsidRPr="25B153D7">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 xml:space="preserve">un statut </w:t>
            </w:r>
            <w:proofErr w:type="spellStart"/>
            <w:r w:rsidR="00AF6511" w:rsidRPr="25B153D7">
              <w:rPr>
                <w:rFonts w:ascii="Times New Roman" w:eastAsia="Times New Roman" w:hAnsi="Times New Roman" w:cs="Times New Roman"/>
                <w:sz w:val="20"/>
                <w:szCs w:val="20"/>
                <w:lang w:val="fr-CA"/>
              </w:rPr>
              <w:t>supralégislatif</w:t>
            </w:r>
            <w:proofErr w:type="spellEnd"/>
            <w:r w:rsidR="00AF6511" w:rsidRPr="25B153D7">
              <w:rPr>
                <w:rFonts w:ascii="Times New Roman" w:eastAsia="Times New Roman" w:hAnsi="Times New Roman" w:cs="Times New Roman"/>
                <w:sz w:val="20"/>
                <w:szCs w:val="20"/>
                <w:lang w:val="fr-CA"/>
              </w:rPr>
              <w:t>.</w:t>
            </w:r>
          </w:p>
          <w:p w14:paraId="7B7690E9" w14:textId="77777777" w:rsidR="00AA6B04" w:rsidRPr="00070E90" w:rsidRDefault="00AA6B04" w:rsidP="00AF6511">
            <w:pPr>
              <w:tabs>
                <w:tab w:val="left" w:pos="1843"/>
              </w:tabs>
              <w:spacing w:after="0"/>
              <w:jc w:val="both"/>
              <w:rPr>
                <w:rFonts w:ascii="Times New Roman" w:hAnsi="Times New Roman"/>
                <w:sz w:val="20"/>
                <w:szCs w:val="20"/>
                <w:lang w:val="fr-CA"/>
              </w:rPr>
            </w:pPr>
          </w:p>
          <w:p w14:paraId="00AD6D5A" w14:textId="77777777" w:rsidR="000F7E0B" w:rsidRDefault="000F7E0B" w:rsidP="00980DC8">
            <w:pPr>
              <w:tabs>
                <w:tab w:val="left" w:pos="1843"/>
              </w:tabs>
              <w:spacing w:after="0"/>
              <w:rPr>
                <w:rFonts w:ascii="Times New Roman" w:eastAsia="Times New Roman" w:hAnsi="Times New Roman" w:cs="Times New Roman"/>
                <w:b/>
                <w:bCs/>
                <w:sz w:val="20"/>
                <w:szCs w:val="20"/>
                <w:lang w:val="fr-CA"/>
              </w:rPr>
            </w:pPr>
          </w:p>
          <w:p w14:paraId="7F4D64DB" w14:textId="77777777" w:rsidR="00AF6511" w:rsidRPr="00980DC8" w:rsidRDefault="00AF6511" w:rsidP="00980DC8">
            <w:pPr>
              <w:tabs>
                <w:tab w:val="left" w:pos="1843"/>
              </w:tabs>
              <w:spacing w:after="0"/>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Institutions judiciaires autochtones</w:t>
            </w:r>
          </w:p>
          <w:p w14:paraId="572326A9" w14:textId="77777777" w:rsidR="00AF6511" w:rsidRPr="00070E90" w:rsidRDefault="00AF6511" w:rsidP="00AF6511">
            <w:pPr>
              <w:tabs>
                <w:tab w:val="left" w:pos="1843"/>
              </w:tabs>
              <w:spacing w:after="0"/>
              <w:rPr>
                <w:rFonts w:ascii="Times New Roman" w:hAnsi="Times New Roman"/>
                <w:b/>
                <w:sz w:val="20"/>
                <w:szCs w:val="20"/>
                <w:lang w:val="fr-CA"/>
              </w:rPr>
            </w:pPr>
          </w:p>
          <w:p w14:paraId="7A8EFA08" w14:textId="63B0272A" w:rsidR="00AF6511" w:rsidRPr="00070E90" w:rsidRDefault="27859457" w:rsidP="00AF6511">
            <w:pPr>
              <w:tabs>
                <w:tab w:val="left" w:pos="1843"/>
              </w:tabs>
              <w:spacing w:after="0"/>
              <w:jc w:val="both"/>
              <w:rPr>
                <w:rFonts w:ascii="Times New Roman" w:eastAsia="Times New Roman" w:hAnsi="Times New Roman" w:cs="Times New Roman"/>
                <w:sz w:val="20"/>
                <w:szCs w:val="20"/>
                <w:lang w:val="fr-CA"/>
              </w:rPr>
            </w:pPr>
            <w:r w:rsidRPr="7407557C">
              <w:rPr>
                <w:rFonts w:ascii="Times New Roman" w:eastAsia="Times New Roman" w:hAnsi="Times New Roman" w:cs="Times New Roman"/>
                <w:sz w:val="20"/>
                <w:szCs w:val="20"/>
                <w:lang w:val="fr-CA"/>
              </w:rPr>
              <w:t>99</w:t>
            </w:r>
            <w:r w:rsidR="00AF6511" w:rsidRPr="7407557C">
              <w:rPr>
                <w:rFonts w:ascii="Times New Roman" w:eastAsia="Times New Roman" w:hAnsi="Times New Roman" w:cs="Times New Roman"/>
                <w:sz w:val="20"/>
                <w:szCs w:val="20"/>
                <w:lang w:val="fr-CA"/>
              </w:rPr>
              <w:t xml:space="preserve">. L’administration de la justice est exercée par les </w:t>
            </w:r>
            <w:r w:rsidR="00137924">
              <w:rPr>
                <w:rFonts w:ascii="Times New Roman" w:eastAsia="Times New Roman" w:hAnsi="Times New Roman" w:cs="Times New Roman"/>
                <w:sz w:val="20"/>
                <w:szCs w:val="20"/>
                <w:lang w:val="fr-CA"/>
              </w:rPr>
              <w:t>i</w:t>
            </w:r>
            <w:r w:rsidR="00AF6511" w:rsidRPr="7407557C">
              <w:rPr>
                <w:rFonts w:ascii="Times New Roman" w:eastAsia="Times New Roman" w:hAnsi="Times New Roman" w:cs="Times New Roman"/>
                <w:sz w:val="20"/>
                <w:szCs w:val="20"/>
                <w:lang w:val="fr-CA"/>
              </w:rPr>
              <w:t xml:space="preserve">nstitutions judiciaires autochtones et par les autres </w:t>
            </w:r>
            <w:r w:rsidR="00AF6511" w:rsidRPr="7407557C">
              <w:rPr>
                <w:rFonts w:ascii="Times New Roman" w:eastAsia="Times New Roman" w:hAnsi="Times New Roman" w:cs="Times New Roman"/>
                <w:sz w:val="20"/>
                <w:szCs w:val="20"/>
                <w:lang w:val="fr-CA"/>
              </w:rPr>
              <w:lastRenderedPageBreak/>
              <w:t>organes prévus par la Constitution.</w:t>
            </w:r>
          </w:p>
          <w:p w14:paraId="5A1B0089" w14:textId="77777777" w:rsidR="00AF6511" w:rsidRPr="00070E90" w:rsidRDefault="00AF6511" w:rsidP="00AF6511">
            <w:pPr>
              <w:tabs>
                <w:tab w:val="left" w:pos="1843"/>
              </w:tabs>
              <w:spacing w:after="0"/>
              <w:jc w:val="both"/>
              <w:rPr>
                <w:rFonts w:ascii="Times New Roman" w:hAnsi="Times New Roman"/>
                <w:sz w:val="20"/>
                <w:szCs w:val="20"/>
                <w:lang w:val="fr-CA"/>
              </w:rPr>
            </w:pPr>
          </w:p>
          <w:p w14:paraId="58F07CE2" w14:textId="4510123E" w:rsidR="00AF6511" w:rsidRPr="00070E90" w:rsidRDefault="27859457"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100</w:t>
            </w:r>
            <w:r w:rsidR="00AF6511" w:rsidRPr="25B153D7">
              <w:rPr>
                <w:rFonts w:ascii="Times New Roman" w:eastAsia="Times New Roman" w:hAnsi="Times New Roman" w:cs="Times New Roman"/>
                <w:sz w:val="20"/>
                <w:szCs w:val="20"/>
                <w:lang w:val="fr-CA"/>
              </w:rPr>
              <w:t xml:space="preserve">. Les États autochtones établissent </w:t>
            </w:r>
            <w:r w:rsidR="00137924">
              <w:rPr>
                <w:rFonts w:ascii="Times New Roman" w:eastAsia="Times New Roman" w:hAnsi="Times New Roman" w:cs="Times New Roman"/>
                <w:sz w:val="20"/>
                <w:szCs w:val="20"/>
                <w:lang w:val="fr-CA"/>
              </w:rPr>
              <w:t>le</w:t>
            </w:r>
            <w:r w:rsidR="00AF6511" w:rsidRPr="25B153D7">
              <w:rPr>
                <w:rFonts w:ascii="Times New Roman" w:eastAsia="Times New Roman" w:hAnsi="Times New Roman" w:cs="Times New Roman"/>
                <w:sz w:val="20"/>
                <w:szCs w:val="20"/>
                <w:lang w:val="fr-CA"/>
              </w:rPr>
              <w:t xml:space="preserve"> système juridique s’appliquant sur leur territoire, en garantissant </w:t>
            </w:r>
            <w:r w:rsidR="000F7E0B">
              <w:rPr>
                <w:rFonts w:ascii="Times New Roman" w:eastAsia="Times New Roman" w:hAnsi="Times New Roman" w:cs="Times New Roman"/>
                <w:sz w:val="20"/>
                <w:szCs w:val="20"/>
                <w:lang w:val="fr-CA"/>
              </w:rPr>
              <w:t xml:space="preserve">l’égalité des genres dans </w:t>
            </w:r>
            <w:r w:rsidR="00AF6511" w:rsidRPr="25B153D7">
              <w:rPr>
                <w:rFonts w:ascii="Times New Roman" w:eastAsia="Times New Roman" w:hAnsi="Times New Roman" w:cs="Times New Roman"/>
                <w:sz w:val="20"/>
                <w:szCs w:val="20"/>
                <w:lang w:val="fr-CA"/>
              </w:rPr>
              <w:t>la participation et la prise de décision</w:t>
            </w:r>
            <w:r w:rsidR="000F7E0B">
              <w:rPr>
                <w:rFonts w:ascii="Times New Roman" w:eastAsia="Times New Roman" w:hAnsi="Times New Roman" w:cs="Times New Roman"/>
                <w:sz w:val="20"/>
                <w:szCs w:val="20"/>
                <w:lang w:val="fr-CA"/>
              </w:rPr>
              <w:t>.</w:t>
            </w:r>
          </w:p>
          <w:p w14:paraId="1CF3C046" w14:textId="77777777" w:rsidR="00AF6511" w:rsidRPr="00070E90" w:rsidRDefault="00AF6511" w:rsidP="00AF6511">
            <w:pPr>
              <w:tabs>
                <w:tab w:val="left" w:pos="1843"/>
              </w:tabs>
              <w:spacing w:after="0"/>
              <w:jc w:val="both"/>
              <w:rPr>
                <w:rFonts w:ascii="Times New Roman" w:hAnsi="Times New Roman"/>
                <w:sz w:val="20"/>
                <w:szCs w:val="20"/>
                <w:lang w:val="fr-CA"/>
              </w:rPr>
            </w:pPr>
          </w:p>
          <w:p w14:paraId="4E23EC8F" w14:textId="670D92E2" w:rsidR="00AF6511" w:rsidRPr="00070E90" w:rsidRDefault="0C859BAC"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101</w:t>
            </w:r>
            <w:r w:rsidR="00AF6511" w:rsidRPr="25B153D7">
              <w:rPr>
                <w:rFonts w:ascii="Times New Roman" w:eastAsia="Times New Roman" w:hAnsi="Times New Roman" w:cs="Times New Roman"/>
                <w:sz w:val="20"/>
                <w:szCs w:val="20"/>
                <w:lang w:val="fr-CA"/>
              </w:rPr>
              <w:t>. Le pouvoir judiciaire autochtone s’exerce sur la base des traditions, normes et coutumes des peuples autochtones, pour autant qu’elles ne soient pas contraires à la présente Constitution et aux droits de la personne consacrés dans les instruments internationaux.</w:t>
            </w:r>
          </w:p>
          <w:p w14:paraId="53370D74" w14:textId="77777777" w:rsidR="00AF6511" w:rsidRPr="00070E90" w:rsidRDefault="00AF6511" w:rsidP="00AF6511">
            <w:pPr>
              <w:tabs>
                <w:tab w:val="left" w:pos="1843"/>
              </w:tabs>
              <w:spacing w:after="0"/>
              <w:jc w:val="both"/>
              <w:rPr>
                <w:rFonts w:ascii="Times New Roman" w:hAnsi="Times New Roman"/>
                <w:sz w:val="20"/>
                <w:szCs w:val="20"/>
                <w:lang w:val="fr-CA"/>
              </w:rPr>
            </w:pPr>
          </w:p>
          <w:p w14:paraId="020BFD60" w14:textId="4B5CB754" w:rsidR="00AF6511" w:rsidRPr="00070E90" w:rsidRDefault="0C859BAC"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102</w:t>
            </w:r>
            <w:r w:rsidR="00AF6511" w:rsidRPr="25B153D7">
              <w:rPr>
                <w:rFonts w:ascii="Times New Roman" w:eastAsia="Times New Roman" w:hAnsi="Times New Roman" w:cs="Times New Roman"/>
                <w:sz w:val="20"/>
                <w:szCs w:val="20"/>
                <w:lang w:val="fr-CA"/>
              </w:rPr>
              <w:t xml:space="preserve">. </w:t>
            </w:r>
            <w:r w:rsidR="00137924">
              <w:rPr>
                <w:rFonts w:ascii="Times New Roman" w:eastAsia="Times New Roman" w:hAnsi="Times New Roman" w:cs="Times New Roman"/>
                <w:sz w:val="20"/>
                <w:szCs w:val="20"/>
                <w:lang w:val="fr-CA"/>
              </w:rPr>
              <w:t>Les</w:t>
            </w:r>
            <w:r w:rsidR="00137924" w:rsidRPr="25B153D7">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 xml:space="preserve">décisions </w:t>
            </w:r>
            <w:r w:rsidR="00137924">
              <w:rPr>
                <w:rFonts w:ascii="Times New Roman" w:eastAsia="Times New Roman" w:hAnsi="Times New Roman" w:cs="Times New Roman"/>
                <w:sz w:val="20"/>
                <w:szCs w:val="20"/>
                <w:lang w:val="fr-CA"/>
              </w:rPr>
              <w:t xml:space="preserve">rendues par des tribunaux autochtones </w:t>
            </w:r>
            <w:r w:rsidR="00AF6511" w:rsidRPr="25B153D7">
              <w:rPr>
                <w:rFonts w:ascii="Times New Roman" w:eastAsia="Times New Roman" w:hAnsi="Times New Roman" w:cs="Times New Roman"/>
                <w:sz w:val="20"/>
                <w:szCs w:val="20"/>
                <w:lang w:val="fr-CA"/>
              </w:rPr>
              <w:t xml:space="preserve">sont soumises au contrôle de  constitutionnalité. </w:t>
            </w:r>
          </w:p>
          <w:p w14:paraId="21040460" w14:textId="77777777" w:rsidR="00AF6511" w:rsidRPr="00070E90" w:rsidRDefault="00AF6511" w:rsidP="00AF6511">
            <w:pPr>
              <w:tabs>
                <w:tab w:val="left" w:pos="1843"/>
              </w:tabs>
              <w:spacing w:after="0"/>
              <w:jc w:val="both"/>
              <w:rPr>
                <w:rFonts w:ascii="Times New Roman" w:hAnsi="Times New Roman"/>
                <w:sz w:val="20"/>
                <w:szCs w:val="20"/>
                <w:lang w:val="fr-CA"/>
              </w:rPr>
            </w:pPr>
          </w:p>
          <w:p w14:paraId="322888B5" w14:textId="085B74A8" w:rsidR="00AF6511" w:rsidRPr="00070E90" w:rsidRDefault="0C859BAC"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103</w:t>
            </w:r>
            <w:r w:rsidR="00AF6511" w:rsidRPr="25B153D7">
              <w:rPr>
                <w:rFonts w:ascii="Times New Roman" w:eastAsia="Times New Roman" w:hAnsi="Times New Roman" w:cs="Times New Roman"/>
                <w:sz w:val="20"/>
                <w:szCs w:val="20"/>
                <w:lang w:val="fr-CA"/>
              </w:rPr>
              <w:t xml:space="preserve">. </w:t>
            </w:r>
            <w:r w:rsidR="00305133">
              <w:rPr>
                <w:rFonts w:ascii="Times New Roman" w:eastAsia="Times New Roman" w:hAnsi="Times New Roman" w:cs="Times New Roman"/>
                <w:sz w:val="20"/>
                <w:szCs w:val="20"/>
                <w:lang w:val="fr-CA"/>
              </w:rPr>
              <w:t xml:space="preserve">Les autorités fédérales, provinciales ou territoriales </w:t>
            </w:r>
            <w:r w:rsidR="006A14D5">
              <w:rPr>
                <w:rFonts w:ascii="Times New Roman" w:eastAsia="Times New Roman" w:hAnsi="Times New Roman" w:cs="Times New Roman"/>
                <w:sz w:val="20"/>
                <w:szCs w:val="20"/>
                <w:lang w:val="fr-CA"/>
              </w:rPr>
              <w:t xml:space="preserve">respectent les décisions </w:t>
            </w:r>
            <w:r w:rsidR="00305133">
              <w:rPr>
                <w:rFonts w:ascii="Times New Roman" w:eastAsia="Times New Roman" w:hAnsi="Times New Roman" w:cs="Times New Roman"/>
                <w:sz w:val="20"/>
                <w:szCs w:val="20"/>
                <w:lang w:val="fr-CA"/>
              </w:rPr>
              <w:t>rendues par les institutions judiciaires autochtones</w:t>
            </w:r>
            <w:r w:rsidR="006A14D5">
              <w:rPr>
                <w:rFonts w:ascii="Times New Roman" w:eastAsia="Times New Roman" w:hAnsi="Times New Roman" w:cs="Times New Roman"/>
                <w:sz w:val="20"/>
                <w:szCs w:val="20"/>
                <w:lang w:val="fr-CA"/>
              </w:rPr>
              <w:t>.</w:t>
            </w:r>
          </w:p>
          <w:p w14:paraId="58114A37" w14:textId="77777777" w:rsidR="00AF6511" w:rsidRPr="00FF64A3" w:rsidRDefault="00AF6511" w:rsidP="00AF6511">
            <w:pPr>
              <w:tabs>
                <w:tab w:val="left" w:pos="1843"/>
              </w:tabs>
              <w:spacing w:after="0"/>
              <w:jc w:val="both"/>
              <w:rPr>
                <w:rFonts w:ascii="Times New Roman" w:hAnsi="Times New Roman"/>
                <w:sz w:val="20"/>
                <w:szCs w:val="20"/>
                <w:lang w:val="fr-FR"/>
              </w:rPr>
            </w:pPr>
          </w:p>
          <w:p w14:paraId="2A58FE3E" w14:textId="29D361DB" w:rsidR="00AF6511" w:rsidRPr="00070E90" w:rsidRDefault="0404BA66" w:rsidP="00AF6511">
            <w:pPr>
              <w:tabs>
                <w:tab w:val="left" w:pos="1843"/>
              </w:tabs>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104</w:t>
            </w:r>
            <w:r w:rsidR="00AF6511" w:rsidRPr="25B153D7">
              <w:rPr>
                <w:rFonts w:ascii="Times New Roman" w:eastAsia="Times New Roman" w:hAnsi="Times New Roman" w:cs="Times New Roman"/>
                <w:sz w:val="20"/>
                <w:szCs w:val="20"/>
                <w:lang w:val="fr-CA"/>
              </w:rPr>
              <w:t>. Des mécanismes de coordination et de coopération entre la juridiction autochtone et les juridictions provinciales et fédérales sont établis par des ententes intergouvernementales.</w:t>
            </w:r>
          </w:p>
          <w:p w14:paraId="331E5755" w14:textId="77777777" w:rsidR="00AF6511" w:rsidRPr="00070E90" w:rsidRDefault="00AF6511" w:rsidP="00AF6511">
            <w:pPr>
              <w:tabs>
                <w:tab w:val="left" w:pos="1843"/>
              </w:tabs>
              <w:spacing w:after="0"/>
              <w:jc w:val="both"/>
              <w:rPr>
                <w:rFonts w:ascii="Times New Roman" w:hAnsi="Times New Roman"/>
                <w:sz w:val="20"/>
                <w:szCs w:val="20"/>
                <w:lang w:val="fr-CA"/>
              </w:rPr>
            </w:pPr>
          </w:p>
        </w:tc>
        <w:tc>
          <w:tcPr>
            <w:tcW w:w="4751" w:type="dxa"/>
            <w:shd w:val="clear" w:color="auto" w:fill="auto"/>
          </w:tcPr>
          <w:p w14:paraId="2E09244F" w14:textId="0FA2A0AA" w:rsidR="00AF6511" w:rsidRPr="00980DC8" w:rsidRDefault="00AF6511" w:rsidP="00980DC8">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caps/>
                <w:sz w:val="20"/>
                <w:szCs w:val="20"/>
                <w:lang w:val="en-CA"/>
              </w:rPr>
              <w:lastRenderedPageBreak/>
              <w:t>PART VI</w:t>
            </w:r>
            <w:r w:rsidRPr="00070E90">
              <w:rPr>
                <w:rFonts w:ascii="Times New Roman" w:eastAsia="Times New Roman" w:hAnsi="Times New Roman"/>
                <w:caps/>
                <w:sz w:val="20"/>
                <w:szCs w:val="20"/>
                <w:lang w:val="en-CA"/>
              </w:rPr>
              <w:br/>
            </w:r>
            <w:r w:rsidRPr="00070E90">
              <w:rPr>
                <w:rFonts w:ascii="Times New Roman" w:eastAsia="Times New Roman" w:hAnsi="Times New Roman"/>
                <w:caps/>
                <w:sz w:val="20"/>
                <w:szCs w:val="20"/>
                <w:lang w:val="en-CA"/>
              </w:rPr>
              <w:br/>
            </w:r>
            <w:r w:rsidRPr="00121D8C">
              <w:rPr>
                <w:rFonts w:ascii="Times New Roman" w:eastAsia="Times New Roman" w:hAnsi="Times New Roman" w:cs="Times New Roman"/>
                <w:b/>
                <w:bCs/>
                <w:caps/>
                <w:sz w:val="20"/>
                <w:szCs w:val="20"/>
                <w:lang w:val="en-CA"/>
              </w:rPr>
              <w:t>I</w:t>
            </w:r>
            <w:r w:rsidR="6348EEEB" w:rsidRPr="00BC6B45">
              <w:rPr>
                <w:rFonts w:ascii="Times New Roman" w:eastAsia="Times New Roman" w:hAnsi="Times New Roman" w:cs="Times New Roman"/>
                <w:b/>
                <w:bCs/>
                <w:caps/>
                <w:sz w:val="20"/>
                <w:szCs w:val="20"/>
                <w:lang w:val="en-CA"/>
              </w:rPr>
              <w:t>NDIGENOUS INSTITUTIONS</w:t>
            </w:r>
          </w:p>
          <w:p w14:paraId="2FC2A8AB" w14:textId="77777777" w:rsidR="00AF6511" w:rsidRPr="00070E90" w:rsidRDefault="00AF6511" w:rsidP="00AF6511">
            <w:pPr>
              <w:spacing w:after="0"/>
              <w:jc w:val="center"/>
              <w:rPr>
                <w:rFonts w:ascii="Times New Roman" w:eastAsia="Times New Roman" w:hAnsi="Times New Roman"/>
                <w:b/>
                <w:sz w:val="20"/>
                <w:szCs w:val="20"/>
                <w:lang w:val="en-CA"/>
              </w:rPr>
            </w:pPr>
          </w:p>
          <w:p w14:paraId="59CD63EA"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General</w:t>
            </w:r>
          </w:p>
          <w:p w14:paraId="377EDFE6" w14:textId="77777777" w:rsidR="00AF6511" w:rsidRPr="00070E90" w:rsidRDefault="00AF6511" w:rsidP="00AF6511">
            <w:pPr>
              <w:spacing w:after="0"/>
              <w:jc w:val="both"/>
              <w:rPr>
                <w:rFonts w:ascii="Times New Roman" w:hAnsi="Times New Roman"/>
                <w:b/>
                <w:sz w:val="20"/>
                <w:szCs w:val="20"/>
                <w:lang w:val="en-CA"/>
              </w:rPr>
            </w:pPr>
          </w:p>
          <w:p w14:paraId="196056DE" w14:textId="24EEF524" w:rsidR="00AF6511" w:rsidRPr="00070E90" w:rsidRDefault="3175B19C" w:rsidP="00AF6511">
            <w:pPr>
              <w:spacing w:after="0"/>
              <w:jc w:val="both"/>
              <w:rPr>
                <w:rFonts w:ascii="Times New Roman" w:eastAsia="Times New Roman" w:hAnsi="Times New Roman" w:cs="Times New Roman"/>
                <w:sz w:val="20"/>
                <w:szCs w:val="20"/>
                <w:lang w:val="en-CA"/>
              </w:rPr>
            </w:pPr>
            <w:r w:rsidRPr="0010469F">
              <w:rPr>
                <w:rFonts w:ascii="Times New Roman" w:eastAsia="Times New Roman" w:hAnsi="Times New Roman" w:cs="Times New Roman"/>
                <w:sz w:val="20"/>
                <w:szCs w:val="20"/>
                <w:lang w:val="en-CA"/>
              </w:rPr>
              <w:t>8</w:t>
            </w:r>
            <w:r w:rsidR="00AF6511" w:rsidRPr="0010469F">
              <w:rPr>
                <w:rFonts w:ascii="Times New Roman" w:eastAsia="Times New Roman" w:hAnsi="Times New Roman" w:cs="Times New Roman"/>
                <w:sz w:val="20"/>
                <w:szCs w:val="20"/>
                <w:lang w:val="en-CA"/>
              </w:rPr>
              <w:t xml:space="preserve">4. (1) The Indigenous States are equivalent in status to the </w:t>
            </w:r>
            <w:r w:rsidR="00AF057F" w:rsidRPr="0010469F">
              <w:rPr>
                <w:rFonts w:ascii="Times New Roman" w:eastAsia="Times New Roman" w:hAnsi="Times New Roman" w:cs="Times New Roman"/>
                <w:sz w:val="20"/>
                <w:szCs w:val="20"/>
                <w:lang w:val="en-CA"/>
              </w:rPr>
              <w:t>federal, provinc</w:t>
            </w:r>
            <w:r w:rsidR="00056116" w:rsidRPr="0010469F">
              <w:rPr>
                <w:rFonts w:ascii="Times New Roman" w:eastAsia="Times New Roman" w:hAnsi="Times New Roman" w:cs="Times New Roman"/>
                <w:sz w:val="20"/>
                <w:szCs w:val="20"/>
                <w:lang w:val="en-CA"/>
              </w:rPr>
              <w:t>ial</w:t>
            </w:r>
            <w:r w:rsidR="00AF057F" w:rsidRPr="0010469F">
              <w:rPr>
                <w:rFonts w:ascii="Times New Roman" w:eastAsia="Times New Roman" w:hAnsi="Times New Roman" w:cs="Times New Roman"/>
                <w:sz w:val="20"/>
                <w:szCs w:val="20"/>
                <w:lang w:val="en-CA"/>
              </w:rPr>
              <w:t xml:space="preserve"> and territori</w:t>
            </w:r>
            <w:r w:rsidR="00925E48">
              <w:rPr>
                <w:rFonts w:ascii="Times New Roman" w:eastAsia="Times New Roman" w:hAnsi="Times New Roman" w:cs="Times New Roman"/>
                <w:sz w:val="20"/>
                <w:szCs w:val="20"/>
                <w:lang w:val="en-CA"/>
              </w:rPr>
              <w:t>al authorities</w:t>
            </w:r>
            <w:r w:rsidR="00AF057F" w:rsidRPr="0010469F">
              <w:rPr>
                <w:rFonts w:ascii="Times New Roman" w:eastAsia="Times New Roman" w:hAnsi="Times New Roman" w:cs="Times New Roman"/>
                <w:sz w:val="20"/>
                <w:szCs w:val="20"/>
                <w:lang w:val="en-CA"/>
              </w:rPr>
              <w:t>.</w:t>
            </w:r>
            <w:r w:rsidR="00AF6511" w:rsidRPr="25B153D7">
              <w:rPr>
                <w:rFonts w:ascii="Times New Roman" w:eastAsia="Times New Roman" w:hAnsi="Times New Roman" w:cs="Times New Roman"/>
                <w:sz w:val="20"/>
                <w:szCs w:val="20"/>
                <w:lang w:val="en-CA"/>
              </w:rPr>
              <w:t xml:space="preserve"> </w:t>
            </w:r>
          </w:p>
          <w:p w14:paraId="60232703" w14:textId="77777777" w:rsidR="005B6449" w:rsidRPr="00070E90" w:rsidRDefault="005B6449" w:rsidP="00AF6511">
            <w:pPr>
              <w:spacing w:after="0"/>
              <w:jc w:val="both"/>
              <w:rPr>
                <w:rFonts w:ascii="Times New Roman" w:hAnsi="Times New Roman"/>
                <w:sz w:val="20"/>
                <w:szCs w:val="20"/>
                <w:lang w:val="en-CA"/>
              </w:rPr>
            </w:pPr>
          </w:p>
          <w:p w14:paraId="08340792" w14:textId="77777777" w:rsidR="00AF6511" w:rsidRPr="00070E90"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(2) The Indigenous States shall exercise their jurisdictional powers in accordance with their own principles, cultural values, norms and procedures. </w:t>
            </w:r>
          </w:p>
          <w:p w14:paraId="4F132043" w14:textId="77777777" w:rsidR="00AF6511" w:rsidRPr="00070E90" w:rsidRDefault="00AF6511" w:rsidP="00AF6511">
            <w:pPr>
              <w:spacing w:after="0"/>
              <w:jc w:val="both"/>
              <w:rPr>
                <w:rFonts w:ascii="Times New Roman" w:hAnsi="Times New Roman"/>
                <w:sz w:val="20"/>
                <w:szCs w:val="20"/>
                <w:lang w:val="en-CA"/>
              </w:rPr>
            </w:pPr>
          </w:p>
          <w:p w14:paraId="2BC99B55" w14:textId="77777777" w:rsidR="00AF6511" w:rsidRPr="00070E90"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(3) Indigenous States must respect the rights established in this Constitution.</w:t>
            </w:r>
          </w:p>
          <w:p w14:paraId="7058E26B" w14:textId="77777777" w:rsidR="00AF6511" w:rsidRPr="00070E90" w:rsidRDefault="00AF6511" w:rsidP="00AF6511">
            <w:pPr>
              <w:spacing w:after="0"/>
              <w:rPr>
                <w:rFonts w:ascii="Times New Roman" w:eastAsia="Times New Roman" w:hAnsi="Times New Roman"/>
                <w:b/>
                <w:sz w:val="20"/>
                <w:szCs w:val="20"/>
                <w:lang w:val="en-CA"/>
              </w:rPr>
            </w:pPr>
          </w:p>
          <w:p w14:paraId="1CF31B35" w14:textId="7E3F2B02" w:rsidR="00AF6511" w:rsidRPr="00980DC8" w:rsidRDefault="00925E48" w:rsidP="00980DC8">
            <w:pPr>
              <w:spacing w:after="0"/>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br/>
            </w:r>
            <w:r w:rsidR="00AF6511" w:rsidRPr="00121D8C">
              <w:rPr>
                <w:rFonts w:ascii="Times New Roman" w:eastAsia="Times New Roman" w:hAnsi="Times New Roman" w:cs="Times New Roman"/>
                <w:b/>
                <w:bCs/>
                <w:sz w:val="20"/>
                <w:szCs w:val="20"/>
                <w:lang w:val="en-CA"/>
              </w:rPr>
              <w:t>Creation of Indigenous S</w:t>
            </w:r>
            <w:r w:rsidR="00AF6511" w:rsidRPr="00BC6B45">
              <w:rPr>
                <w:rFonts w:ascii="Times New Roman" w:eastAsia="Times New Roman" w:hAnsi="Times New Roman" w:cs="Times New Roman"/>
                <w:b/>
                <w:bCs/>
                <w:sz w:val="20"/>
                <w:szCs w:val="20"/>
                <w:lang w:val="en-CA"/>
              </w:rPr>
              <w:t>tates</w:t>
            </w:r>
          </w:p>
          <w:p w14:paraId="35678F4E" w14:textId="77777777" w:rsidR="00AF6511" w:rsidRPr="00070E90" w:rsidRDefault="00AF6511" w:rsidP="00AF6511">
            <w:pPr>
              <w:spacing w:after="0"/>
              <w:rPr>
                <w:rFonts w:ascii="Times New Roman" w:hAnsi="Times New Roman"/>
                <w:sz w:val="20"/>
                <w:szCs w:val="20"/>
                <w:lang w:val="en-CA"/>
              </w:rPr>
            </w:pPr>
          </w:p>
          <w:p w14:paraId="60F16F03" w14:textId="3DC6513E" w:rsidR="00AF6511" w:rsidRPr="00070E90" w:rsidRDefault="3175B19C"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8</w:t>
            </w:r>
            <w:r w:rsidR="00AF6511" w:rsidRPr="25B153D7">
              <w:rPr>
                <w:rFonts w:ascii="Times New Roman" w:eastAsia="Times New Roman" w:hAnsi="Times New Roman" w:cs="Times New Roman"/>
                <w:sz w:val="20"/>
                <w:szCs w:val="20"/>
                <w:lang w:val="en-CA"/>
              </w:rPr>
              <w:t xml:space="preserve">5. (1) Indigenous peoples, who desire it, may exercise their right to self-government. </w:t>
            </w:r>
          </w:p>
          <w:p w14:paraId="293CB177" w14:textId="77777777" w:rsidR="00AF6511" w:rsidRPr="00070E90" w:rsidRDefault="00AF6511" w:rsidP="00AF6511">
            <w:pPr>
              <w:spacing w:after="0"/>
              <w:jc w:val="both"/>
              <w:rPr>
                <w:rFonts w:ascii="Times New Roman" w:hAnsi="Times New Roman"/>
                <w:sz w:val="20"/>
                <w:szCs w:val="20"/>
                <w:lang w:val="en-CA"/>
              </w:rPr>
            </w:pPr>
          </w:p>
          <w:p w14:paraId="1870E0E0" w14:textId="77777777" w:rsidR="00AF6511" w:rsidRPr="00070E90"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Self-government is then exercised by duly constituted legislative and executive institutions.</w:t>
            </w:r>
          </w:p>
          <w:p w14:paraId="3D6F9F28" w14:textId="77777777" w:rsidR="00AF6511" w:rsidRPr="00070E90" w:rsidRDefault="00AF6511" w:rsidP="00AF6511">
            <w:pPr>
              <w:spacing w:after="0"/>
              <w:jc w:val="both"/>
              <w:rPr>
                <w:rFonts w:ascii="Times New Roman" w:hAnsi="Times New Roman"/>
                <w:sz w:val="20"/>
                <w:szCs w:val="20"/>
                <w:lang w:val="en-CA"/>
              </w:rPr>
            </w:pPr>
          </w:p>
          <w:p w14:paraId="7E399AB1" w14:textId="77777777" w:rsidR="00AF6511" w:rsidRDefault="00AF6511" w:rsidP="00AF6511">
            <w:pPr>
              <w:spacing w:after="0"/>
              <w:jc w:val="both"/>
              <w:rPr>
                <w:rFonts w:ascii="Times New Roman" w:hAnsi="Times New Roman"/>
                <w:sz w:val="20"/>
                <w:szCs w:val="20"/>
                <w:lang w:val="en-CA"/>
              </w:rPr>
            </w:pPr>
          </w:p>
          <w:p w14:paraId="02F07E5A" w14:textId="155C6A52" w:rsidR="00AF6511" w:rsidRPr="00070E90"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(3). Indigenous peoples looking to form an Indigenous State must design a constitution, a structure or practices establishing the function </w:t>
            </w:r>
            <w:r w:rsidR="1A57391C" w:rsidRPr="25B153D7">
              <w:rPr>
                <w:rFonts w:ascii="Times New Roman" w:eastAsia="Times New Roman" w:hAnsi="Times New Roman" w:cs="Times New Roman"/>
                <w:sz w:val="20"/>
                <w:szCs w:val="20"/>
                <w:lang w:val="en-CA"/>
              </w:rPr>
              <w:t xml:space="preserve">of a </w:t>
            </w:r>
            <w:r w:rsidRPr="25B153D7">
              <w:rPr>
                <w:rFonts w:ascii="Times New Roman" w:eastAsia="Times New Roman" w:hAnsi="Times New Roman" w:cs="Times New Roman"/>
                <w:sz w:val="20"/>
                <w:szCs w:val="20"/>
                <w:lang w:val="en-CA"/>
              </w:rPr>
              <w:t>legislative institution.</w:t>
            </w:r>
          </w:p>
          <w:p w14:paraId="5F2BF485" w14:textId="77777777" w:rsidR="00AF6511" w:rsidRPr="00070E90" w:rsidRDefault="00AF6511" w:rsidP="00AF6511">
            <w:pPr>
              <w:spacing w:after="0"/>
              <w:jc w:val="both"/>
              <w:rPr>
                <w:rFonts w:ascii="Times New Roman" w:hAnsi="Times New Roman"/>
                <w:sz w:val="20"/>
                <w:szCs w:val="20"/>
                <w:lang w:val="en-CA"/>
              </w:rPr>
            </w:pPr>
          </w:p>
          <w:p w14:paraId="34508A81" w14:textId="1567948C" w:rsidR="00AF6511" w:rsidRPr="00070E90"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(4) The population of the </w:t>
            </w:r>
            <w:r w:rsidR="1A57391C" w:rsidRPr="25B153D7">
              <w:rPr>
                <w:rFonts w:ascii="Times New Roman" w:eastAsia="Times New Roman" w:hAnsi="Times New Roman" w:cs="Times New Roman"/>
                <w:sz w:val="20"/>
                <w:szCs w:val="20"/>
                <w:lang w:val="en-CA"/>
              </w:rPr>
              <w:t>I</w:t>
            </w:r>
            <w:r w:rsidRPr="25B153D7">
              <w:rPr>
                <w:rFonts w:ascii="Times New Roman" w:eastAsia="Times New Roman" w:hAnsi="Times New Roman" w:cs="Times New Roman"/>
                <w:sz w:val="20"/>
                <w:szCs w:val="20"/>
                <w:lang w:val="en-CA"/>
              </w:rPr>
              <w:t>ndigenous peoples concerned must demonstrate their support for the proposed institutions by way of referendum. These proposed institutions must be accepted by a majority of voters.</w:t>
            </w:r>
          </w:p>
          <w:p w14:paraId="07AFCD10" w14:textId="77777777" w:rsidR="00A44C01" w:rsidRDefault="00A44C01" w:rsidP="00980DC8">
            <w:pPr>
              <w:spacing w:after="0"/>
              <w:jc w:val="both"/>
            </w:pPr>
          </w:p>
          <w:p w14:paraId="61E2E676" w14:textId="77777777" w:rsidR="00DA7601" w:rsidRDefault="00DA7601" w:rsidP="00980DC8">
            <w:pPr>
              <w:spacing w:after="0"/>
              <w:jc w:val="both"/>
            </w:pPr>
          </w:p>
          <w:p w14:paraId="3496126D" w14:textId="77777777" w:rsidR="00DA7601" w:rsidRDefault="00DA7601" w:rsidP="00980DC8">
            <w:pPr>
              <w:spacing w:after="0"/>
              <w:jc w:val="both"/>
            </w:pPr>
          </w:p>
          <w:p w14:paraId="3B82FE4C" w14:textId="41BA80A6"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Prior Agreements and Treaties</w:t>
            </w:r>
          </w:p>
          <w:p w14:paraId="2B6276F0" w14:textId="77777777" w:rsidR="00AF6511" w:rsidRPr="00070E90" w:rsidRDefault="00AF6511" w:rsidP="00AF6511">
            <w:pPr>
              <w:spacing w:after="0"/>
              <w:jc w:val="both"/>
              <w:rPr>
                <w:rFonts w:ascii="Times New Roman" w:hAnsi="Times New Roman"/>
                <w:b/>
                <w:bCs/>
                <w:sz w:val="20"/>
                <w:szCs w:val="20"/>
                <w:lang w:val="en-CA"/>
              </w:rPr>
            </w:pPr>
          </w:p>
          <w:p w14:paraId="7B799A0B" w14:textId="02F67E03" w:rsidR="00AF6511" w:rsidRPr="00070E90" w:rsidRDefault="3175B19C"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8</w:t>
            </w:r>
            <w:r w:rsidR="00AF6511" w:rsidRPr="25B153D7">
              <w:rPr>
                <w:rFonts w:ascii="Times New Roman" w:eastAsia="Times New Roman" w:hAnsi="Times New Roman" w:cs="Times New Roman"/>
                <w:sz w:val="20"/>
                <w:szCs w:val="20"/>
                <w:lang w:val="en-CA"/>
              </w:rPr>
              <w:t xml:space="preserve">6. (1). Indigenous peoples who have concluded agreements and treaties with the British Crown or the Government of Canada prior to the </w:t>
            </w:r>
            <w:r w:rsidR="79154F63" w:rsidRPr="25B153D7">
              <w:rPr>
                <w:rFonts w:ascii="Times New Roman" w:eastAsia="Times New Roman" w:hAnsi="Times New Roman" w:cs="Times New Roman"/>
                <w:sz w:val="20"/>
                <w:szCs w:val="20"/>
                <w:lang w:val="en-CA"/>
              </w:rPr>
              <w:t>coming into force</w:t>
            </w:r>
            <w:r w:rsidR="742E6DC2" w:rsidRPr="25B153D7">
              <w:rPr>
                <w:rFonts w:ascii="Times New Roman" w:eastAsia="Times New Roman" w:hAnsi="Times New Roman" w:cs="Times New Roman"/>
                <w:sz w:val="20"/>
                <w:szCs w:val="20"/>
                <w:lang w:val="en-CA"/>
              </w:rPr>
              <w:t xml:space="preserve"> </w:t>
            </w:r>
            <w:r w:rsidR="00AF6511" w:rsidRPr="25B153D7">
              <w:rPr>
                <w:rFonts w:ascii="Times New Roman" w:eastAsia="Times New Roman" w:hAnsi="Times New Roman" w:cs="Times New Roman"/>
                <w:sz w:val="20"/>
                <w:szCs w:val="20"/>
                <w:lang w:val="en-CA"/>
              </w:rPr>
              <w:t xml:space="preserve">of this Constitution may undertake a revision process of such agreements and treaties. </w:t>
            </w:r>
          </w:p>
          <w:p w14:paraId="0317956E" w14:textId="77777777" w:rsidR="00AF6511" w:rsidRPr="00070E90" w:rsidRDefault="00AF6511" w:rsidP="00AF6511">
            <w:pPr>
              <w:spacing w:after="0"/>
              <w:jc w:val="both"/>
              <w:rPr>
                <w:rFonts w:ascii="Times New Roman" w:hAnsi="Times New Roman"/>
                <w:sz w:val="20"/>
                <w:szCs w:val="20"/>
                <w:lang w:val="en-CA"/>
              </w:rPr>
            </w:pPr>
          </w:p>
          <w:p w14:paraId="3ACC5322" w14:textId="6A18E043" w:rsidR="00AF6511" w:rsidRPr="00070E90"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(2) The revision process must be based on their right</w:t>
            </w:r>
            <w:r w:rsidR="742E6DC2" w:rsidRPr="25B153D7">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 xml:space="preserve"> to self-government and the powers recognized in this Constitution. </w:t>
            </w:r>
          </w:p>
          <w:p w14:paraId="4B9E25B5" w14:textId="77777777" w:rsidR="00AF6511" w:rsidRPr="00070E90" w:rsidRDefault="00AF6511" w:rsidP="00AF6511">
            <w:pPr>
              <w:spacing w:after="0"/>
              <w:jc w:val="both"/>
              <w:rPr>
                <w:rFonts w:ascii="Times New Roman" w:hAnsi="Times New Roman"/>
                <w:sz w:val="20"/>
                <w:szCs w:val="20"/>
                <w:lang w:val="en-CA"/>
              </w:rPr>
            </w:pPr>
          </w:p>
          <w:p w14:paraId="0D195FE2" w14:textId="77777777" w:rsidR="00AF6511" w:rsidRPr="00070E90"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lastRenderedPageBreak/>
              <w:t>(3) Nevertheless, Indigenous peoples may determine that their right to self-government is exercised through the implementation of the rights and obligations arising from existing agreements and treaties. Thus, such agreements and treaties must continue to be fully recognized and respected.</w:t>
            </w:r>
          </w:p>
          <w:p w14:paraId="21800D63" w14:textId="77777777" w:rsidR="00AF6511" w:rsidRPr="00070E90" w:rsidRDefault="00AF6511" w:rsidP="00AF6511">
            <w:pPr>
              <w:spacing w:after="0"/>
              <w:jc w:val="both"/>
              <w:rPr>
                <w:rFonts w:ascii="Times New Roman" w:hAnsi="Times New Roman"/>
                <w:sz w:val="20"/>
                <w:szCs w:val="20"/>
                <w:lang w:val="en-CA"/>
              </w:rPr>
            </w:pPr>
          </w:p>
          <w:p w14:paraId="488E4FDA"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Indigenous Legislative and Executive Powers</w:t>
            </w:r>
          </w:p>
          <w:p w14:paraId="169A4393" w14:textId="77777777" w:rsidR="00AF6511" w:rsidRPr="00070E90" w:rsidRDefault="00AF6511" w:rsidP="00AF6511">
            <w:pPr>
              <w:spacing w:after="0"/>
              <w:jc w:val="both"/>
              <w:rPr>
                <w:rFonts w:ascii="Times New Roman" w:hAnsi="Times New Roman"/>
                <w:b/>
                <w:sz w:val="20"/>
                <w:szCs w:val="20"/>
                <w:lang w:val="en-CA"/>
              </w:rPr>
            </w:pPr>
          </w:p>
          <w:p w14:paraId="371F2F07" w14:textId="454CF063" w:rsidR="00AF6511" w:rsidRPr="00980DC8" w:rsidRDefault="72416A44" w:rsidP="00980DC8">
            <w:pPr>
              <w:spacing w:after="0"/>
              <w:jc w:val="both"/>
              <w:rPr>
                <w:rFonts w:ascii="Times New Roman" w:eastAsia="Times New Roman" w:hAnsi="Times New Roman" w:cs="Times New Roman"/>
                <w:b/>
                <w:bCs/>
                <w:sz w:val="20"/>
                <w:szCs w:val="20"/>
                <w:lang w:val="en-CA"/>
              </w:rPr>
            </w:pPr>
            <w:r w:rsidRPr="25B153D7">
              <w:rPr>
                <w:rFonts w:ascii="Times New Roman" w:eastAsia="Times New Roman" w:hAnsi="Times New Roman" w:cs="Times New Roman"/>
                <w:sz w:val="20"/>
                <w:szCs w:val="20"/>
                <w:lang w:val="en-CA"/>
              </w:rPr>
              <w:t>8</w:t>
            </w:r>
            <w:r w:rsidR="00AF6511" w:rsidRPr="25B153D7">
              <w:rPr>
                <w:rFonts w:ascii="Times New Roman" w:eastAsia="Times New Roman" w:hAnsi="Times New Roman" w:cs="Times New Roman"/>
                <w:sz w:val="20"/>
                <w:szCs w:val="20"/>
                <w:lang w:val="en-CA"/>
              </w:rPr>
              <w:t>7. Indigenous legislatures have the power to legislate in relation to the powers selected from those set out hereafter.</w:t>
            </w:r>
          </w:p>
          <w:p w14:paraId="425BE41A" w14:textId="77777777" w:rsidR="00AF6511" w:rsidRPr="00FF64A3" w:rsidRDefault="00AF6511" w:rsidP="00AF6511">
            <w:pPr>
              <w:spacing w:after="0"/>
              <w:jc w:val="both"/>
              <w:rPr>
                <w:rFonts w:ascii="Times New Roman" w:hAnsi="Times New Roman"/>
                <w:b/>
                <w:sz w:val="20"/>
                <w:szCs w:val="20"/>
              </w:rPr>
            </w:pPr>
          </w:p>
          <w:p w14:paraId="5A4A9B00" w14:textId="77777777" w:rsidR="00AF6511" w:rsidRPr="00FF64A3" w:rsidRDefault="00AF6511" w:rsidP="00980DC8">
            <w:pPr>
              <w:spacing w:after="0"/>
              <w:jc w:val="both"/>
              <w:rPr>
                <w:rFonts w:ascii="Times New Roman" w:eastAsia="Times New Roman" w:hAnsi="Times New Roman" w:cs="Times New Roman"/>
                <w:b/>
                <w:bCs/>
                <w:sz w:val="20"/>
                <w:szCs w:val="20"/>
              </w:rPr>
            </w:pPr>
            <w:r w:rsidRPr="00FF64A3">
              <w:rPr>
                <w:rFonts w:ascii="Times New Roman" w:eastAsia="Times New Roman" w:hAnsi="Times New Roman" w:cs="Times New Roman"/>
                <w:b/>
                <w:bCs/>
                <w:sz w:val="20"/>
                <w:szCs w:val="20"/>
              </w:rPr>
              <w:t>General Provisions and Definitions</w:t>
            </w:r>
          </w:p>
          <w:p w14:paraId="7B293BDE" w14:textId="77777777" w:rsidR="00AF6511" w:rsidRPr="00FF64A3" w:rsidRDefault="00AF6511" w:rsidP="00AF6511">
            <w:pPr>
              <w:spacing w:after="0"/>
              <w:jc w:val="both"/>
              <w:rPr>
                <w:rFonts w:ascii="Times New Roman" w:hAnsi="Times New Roman"/>
                <w:b/>
                <w:sz w:val="20"/>
                <w:szCs w:val="20"/>
              </w:rPr>
            </w:pPr>
          </w:p>
          <w:p w14:paraId="77EAB0ED" w14:textId="3CA89512" w:rsidR="00AF6511" w:rsidRPr="00070E90" w:rsidRDefault="72416A44" w:rsidP="00AF6511">
            <w:pPr>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8</w:t>
            </w:r>
            <w:r w:rsidR="00AF6511" w:rsidRPr="7407557C">
              <w:rPr>
                <w:rFonts w:ascii="Times New Roman" w:eastAsia="Times New Roman" w:hAnsi="Times New Roman" w:cs="Times New Roman"/>
                <w:sz w:val="20"/>
                <w:szCs w:val="20"/>
                <w:lang w:val="en-CA"/>
              </w:rPr>
              <w:t>8. (1) The powers of Indigenous States are divided into four (4) categories:</w:t>
            </w:r>
          </w:p>
          <w:p w14:paraId="019268EA" w14:textId="77777777" w:rsidR="00AF6511" w:rsidRPr="00070E90" w:rsidRDefault="00AF6511" w:rsidP="00AF6511">
            <w:pPr>
              <w:spacing w:after="0"/>
              <w:jc w:val="both"/>
              <w:rPr>
                <w:rFonts w:ascii="Times New Roman" w:hAnsi="Times New Roman"/>
                <w:sz w:val="20"/>
                <w:szCs w:val="20"/>
                <w:lang w:val="en-CA"/>
              </w:rPr>
            </w:pPr>
          </w:p>
          <w:p w14:paraId="68CF9360" w14:textId="7FBEF5B8" w:rsidR="00AF6511" w:rsidRPr="00070E90" w:rsidRDefault="00AF6511" w:rsidP="00AF6511">
            <w:pPr>
              <w:spacing w:after="0"/>
              <w:ind w:left="69"/>
              <w:jc w:val="both"/>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w:t>
            </w:r>
            <w:r w:rsidRPr="5F174A6F">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xml:space="preserve">) Territorial: those that are confined to the territory under the jurisdiction of the Indigenous </w:t>
            </w:r>
            <w:r w:rsidR="00345407">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 xml:space="preserve">tate. Within this territory, Indigenous and non-Indigenous persons are subject to the legislative authority of the Indigenous </w:t>
            </w:r>
            <w:r w:rsidR="00345407">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tate;</w:t>
            </w:r>
          </w:p>
          <w:p w14:paraId="7E55B6D2" w14:textId="77777777" w:rsidR="00AF6511" w:rsidRDefault="00AF6511" w:rsidP="00AF6511">
            <w:pPr>
              <w:spacing w:after="0"/>
              <w:ind w:left="69"/>
              <w:jc w:val="both"/>
              <w:rPr>
                <w:rFonts w:ascii="Times New Roman" w:hAnsi="Times New Roman"/>
                <w:sz w:val="20"/>
                <w:szCs w:val="20"/>
                <w:lang w:val="en-CA"/>
              </w:rPr>
            </w:pPr>
          </w:p>
          <w:p w14:paraId="39537FA4" w14:textId="0E8203BC" w:rsidR="00AF6511"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xml:space="preserve">) Personal: Those with an extraterritorial scope. The legislative authority of the Indigenous </w:t>
            </w:r>
            <w:r w:rsidR="00FD430E">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 xml:space="preserve">tate applies to the Indigenous person, even outside the territory under the jurisdiction of the Indigenous </w:t>
            </w:r>
            <w:r w:rsidR="00345407">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tate;</w:t>
            </w:r>
          </w:p>
          <w:p w14:paraId="01CDF80E" w14:textId="77777777" w:rsidR="00540386" w:rsidRPr="00070E90" w:rsidRDefault="00540386" w:rsidP="00AF6511">
            <w:pPr>
              <w:spacing w:after="0"/>
              <w:ind w:left="69"/>
              <w:jc w:val="both"/>
              <w:rPr>
                <w:rFonts w:ascii="Times New Roman" w:eastAsia="Times New Roman" w:hAnsi="Times New Roman" w:cs="Times New Roman"/>
                <w:sz w:val="20"/>
                <w:szCs w:val="20"/>
                <w:lang w:val="en-CA"/>
              </w:rPr>
            </w:pPr>
          </w:p>
          <w:p w14:paraId="5354790A" w14:textId="2CD5FA98"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xml:space="preserve">) Exclusive: Those for which the Indigenous </w:t>
            </w:r>
            <w:r w:rsidR="00345407">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tate legislature has full and sole legislative authority;</w:t>
            </w:r>
          </w:p>
          <w:p w14:paraId="6AB452E4" w14:textId="77777777" w:rsidR="00AF6511" w:rsidRDefault="00AF6511" w:rsidP="00AF6511">
            <w:pPr>
              <w:spacing w:after="0"/>
              <w:ind w:left="69"/>
              <w:jc w:val="both"/>
              <w:rPr>
                <w:rFonts w:ascii="Times New Roman" w:hAnsi="Times New Roman"/>
                <w:sz w:val="20"/>
                <w:szCs w:val="20"/>
                <w:lang w:val="en-CA"/>
              </w:rPr>
            </w:pPr>
          </w:p>
          <w:p w14:paraId="446D37D2" w14:textId="77777777" w:rsidR="00540386" w:rsidRDefault="00540386" w:rsidP="00AF6511">
            <w:pPr>
              <w:spacing w:after="0"/>
              <w:ind w:left="69"/>
              <w:jc w:val="both"/>
              <w:rPr>
                <w:rFonts w:ascii="Times New Roman" w:hAnsi="Times New Roman"/>
                <w:sz w:val="20"/>
                <w:szCs w:val="20"/>
                <w:lang w:val="en-CA"/>
              </w:rPr>
            </w:pPr>
          </w:p>
          <w:p w14:paraId="61FA4A47" w14:textId="77777777" w:rsidR="00540386" w:rsidRDefault="00540386" w:rsidP="00AF6511">
            <w:pPr>
              <w:spacing w:after="0"/>
              <w:ind w:left="69"/>
              <w:jc w:val="both"/>
              <w:rPr>
                <w:rFonts w:ascii="Times New Roman" w:hAnsi="Times New Roman"/>
                <w:sz w:val="20"/>
                <w:szCs w:val="20"/>
                <w:lang w:val="en-CA"/>
              </w:rPr>
            </w:pPr>
          </w:p>
          <w:p w14:paraId="22DCE200" w14:textId="27FB7502" w:rsidR="00AF6511"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d</w:t>
            </w:r>
            <w:r w:rsidRPr="25B153D7">
              <w:rPr>
                <w:rFonts w:ascii="Times New Roman" w:eastAsia="Times New Roman" w:hAnsi="Times New Roman" w:cs="Times New Roman"/>
                <w:sz w:val="20"/>
                <w:szCs w:val="20"/>
                <w:lang w:val="en-CA"/>
              </w:rPr>
              <w:t xml:space="preserve">) Concurrent: Those for which both the Indigenous </w:t>
            </w:r>
            <w:r w:rsidR="00FD430E">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tate legislature and the provincial or federal legislature can legislate.</w:t>
            </w:r>
          </w:p>
          <w:p w14:paraId="0ED6E66E" w14:textId="6F17583D" w:rsidR="00AF6511" w:rsidRPr="00070E90" w:rsidRDefault="00AF6511" w:rsidP="00AF6511">
            <w:pPr>
              <w:spacing w:after="0"/>
              <w:ind w:left="69"/>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 xml:space="preserve">(2) The Indigenous legislature determines and specifies whether the </w:t>
            </w:r>
            <w:r w:rsidR="00403A96">
              <w:rPr>
                <w:rFonts w:ascii="Times New Roman" w:eastAsia="Times New Roman" w:hAnsi="Times New Roman" w:cs="Times New Roman"/>
                <w:sz w:val="20"/>
                <w:szCs w:val="20"/>
                <w:lang w:val="en-CA"/>
              </w:rPr>
              <w:t>law it promulgates</w:t>
            </w:r>
            <w:r w:rsidR="00403A96" w:rsidRPr="25B153D7">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 xml:space="preserve">applies to the Indigenous person outside the </w:t>
            </w:r>
            <w:r w:rsidR="00FD430E">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 xml:space="preserve">tate territory. If not specified, provincial </w:t>
            </w:r>
            <w:r w:rsidR="00403A96">
              <w:rPr>
                <w:rFonts w:ascii="Times New Roman" w:eastAsia="Times New Roman" w:hAnsi="Times New Roman" w:cs="Times New Roman"/>
                <w:sz w:val="20"/>
                <w:szCs w:val="20"/>
                <w:lang w:val="en-CA"/>
              </w:rPr>
              <w:t>law</w:t>
            </w:r>
            <w:r w:rsidR="00403A96" w:rsidRPr="25B153D7">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applies.</w:t>
            </w:r>
          </w:p>
          <w:p w14:paraId="6552C7ED" w14:textId="77777777" w:rsidR="00AF6511" w:rsidRPr="00070E90" w:rsidRDefault="00AF6511" w:rsidP="00AF6511">
            <w:pPr>
              <w:pStyle w:val="ColorfulList-Accent11"/>
              <w:spacing w:after="0"/>
              <w:ind w:left="0"/>
              <w:jc w:val="both"/>
              <w:rPr>
                <w:rFonts w:ascii="Times New Roman" w:hAnsi="Times New Roman"/>
                <w:sz w:val="20"/>
                <w:szCs w:val="20"/>
                <w:lang w:val="en-CA"/>
              </w:rPr>
            </w:pPr>
          </w:p>
          <w:p w14:paraId="33CCB141" w14:textId="0B7E73EA" w:rsidR="00AF6511" w:rsidRPr="00980DC8" w:rsidRDefault="00AF6511" w:rsidP="00980DC8">
            <w:pPr>
              <w:spacing w:after="0"/>
              <w:jc w:val="both"/>
              <w:rPr>
                <w:rFonts w:ascii="Times New Roman" w:eastAsia="Times New Roman" w:hAnsi="Times New Roman" w:cs="Times New Roman"/>
                <w:b/>
                <w:bCs/>
                <w:sz w:val="20"/>
                <w:szCs w:val="20"/>
                <w:lang w:val="en-CA"/>
              </w:rPr>
            </w:pPr>
            <w:r w:rsidRPr="25B153D7">
              <w:rPr>
                <w:rFonts w:ascii="Times New Roman" w:eastAsia="Times New Roman" w:hAnsi="Times New Roman" w:cs="Times New Roman"/>
                <w:sz w:val="20"/>
                <w:szCs w:val="20"/>
                <w:lang w:val="en-CA"/>
              </w:rPr>
              <w:t xml:space="preserve">(3) Indigenous person living outside </w:t>
            </w:r>
            <w:proofErr w:type="gramStart"/>
            <w:r w:rsidR="0D4AF2C2" w:rsidRPr="25B153D7">
              <w:rPr>
                <w:rFonts w:ascii="Times New Roman" w:eastAsia="Times New Roman" w:hAnsi="Times New Roman" w:cs="Times New Roman"/>
                <w:sz w:val="20"/>
                <w:szCs w:val="20"/>
                <w:lang w:val="en-CA"/>
              </w:rPr>
              <w:t xml:space="preserve">of  </w:t>
            </w:r>
            <w:r w:rsidRPr="25B153D7">
              <w:rPr>
                <w:rFonts w:ascii="Times New Roman" w:eastAsia="Times New Roman" w:hAnsi="Times New Roman" w:cs="Times New Roman"/>
                <w:sz w:val="20"/>
                <w:szCs w:val="20"/>
                <w:lang w:val="en-CA"/>
              </w:rPr>
              <w:t>Indigenous</w:t>
            </w:r>
            <w:proofErr w:type="gramEnd"/>
            <w:r w:rsidRPr="25B153D7">
              <w:rPr>
                <w:rFonts w:ascii="Times New Roman" w:eastAsia="Times New Roman" w:hAnsi="Times New Roman" w:cs="Times New Roman"/>
                <w:sz w:val="20"/>
                <w:szCs w:val="20"/>
                <w:lang w:val="en-CA"/>
              </w:rPr>
              <w:t xml:space="preserve"> </w:t>
            </w:r>
            <w:r w:rsidR="00FD430E">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 xml:space="preserve">tate territory determine whether </w:t>
            </w:r>
            <w:r w:rsidR="00726053">
              <w:rPr>
                <w:rFonts w:ascii="Times New Roman" w:eastAsia="Times New Roman" w:hAnsi="Times New Roman" w:cs="Times New Roman"/>
                <w:sz w:val="20"/>
                <w:szCs w:val="20"/>
                <w:lang w:val="en-CA"/>
              </w:rPr>
              <w:t>the</w:t>
            </w:r>
            <w:r w:rsidR="00726053" w:rsidRPr="25B153D7">
              <w:rPr>
                <w:rFonts w:ascii="Times New Roman" w:eastAsia="Times New Roman" w:hAnsi="Times New Roman" w:cs="Times New Roman"/>
                <w:sz w:val="20"/>
                <w:szCs w:val="20"/>
                <w:lang w:val="en-CA"/>
              </w:rPr>
              <w:t xml:space="preserve"> </w:t>
            </w:r>
            <w:r w:rsidR="00403A96" w:rsidRPr="25B153D7">
              <w:rPr>
                <w:rFonts w:ascii="Times New Roman" w:eastAsia="Times New Roman" w:hAnsi="Times New Roman" w:cs="Times New Roman"/>
                <w:sz w:val="20"/>
                <w:szCs w:val="20"/>
                <w:lang w:val="en-CA"/>
              </w:rPr>
              <w:t>l</w:t>
            </w:r>
            <w:r w:rsidR="00403A96">
              <w:rPr>
                <w:rFonts w:ascii="Times New Roman" w:eastAsia="Times New Roman" w:hAnsi="Times New Roman" w:cs="Times New Roman"/>
                <w:sz w:val="20"/>
                <w:szCs w:val="20"/>
                <w:lang w:val="en-CA"/>
              </w:rPr>
              <w:t>aw</w:t>
            </w:r>
            <w:r w:rsidR="00403A96" w:rsidRPr="25B153D7">
              <w:rPr>
                <w:rFonts w:ascii="Times New Roman" w:eastAsia="Times New Roman" w:hAnsi="Times New Roman" w:cs="Times New Roman"/>
                <w:sz w:val="20"/>
                <w:szCs w:val="20"/>
                <w:lang w:val="en-CA"/>
              </w:rPr>
              <w:t xml:space="preserve"> </w:t>
            </w:r>
            <w:r w:rsidR="00726053">
              <w:rPr>
                <w:rFonts w:ascii="Times New Roman" w:eastAsia="Times New Roman" w:hAnsi="Times New Roman" w:cs="Times New Roman"/>
                <w:sz w:val="20"/>
                <w:szCs w:val="20"/>
                <w:lang w:val="en-CA"/>
              </w:rPr>
              <w:t xml:space="preserve">of </w:t>
            </w:r>
            <w:proofErr w:type="spellStart"/>
            <w:r w:rsidR="00726053">
              <w:rPr>
                <w:rFonts w:ascii="Times New Roman" w:eastAsia="Times New Roman" w:hAnsi="Times New Roman" w:cs="Times New Roman"/>
                <w:sz w:val="20"/>
                <w:szCs w:val="20"/>
                <w:lang w:val="en-CA"/>
              </w:rPr>
              <w:t>ther</w:t>
            </w:r>
            <w:proofErr w:type="spellEnd"/>
            <w:r w:rsidR="00726053">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 xml:space="preserve">Indigenous </w:t>
            </w:r>
            <w:r w:rsidR="00E6000C">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 xml:space="preserve">tate of origin applies </w:t>
            </w:r>
            <w:r w:rsidR="00E6000C">
              <w:rPr>
                <w:rFonts w:ascii="Times New Roman" w:eastAsia="Times New Roman" w:hAnsi="Times New Roman" w:cs="Times New Roman"/>
                <w:sz w:val="20"/>
                <w:szCs w:val="20"/>
                <w:lang w:val="en-CA"/>
              </w:rPr>
              <w:t xml:space="preserve">to </w:t>
            </w:r>
            <w:r w:rsidR="00726053">
              <w:rPr>
                <w:rFonts w:ascii="Times New Roman" w:eastAsia="Times New Roman" w:hAnsi="Times New Roman" w:cs="Times New Roman"/>
                <w:sz w:val="20"/>
                <w:szCs w:val="20"/>
                <w:lang w:val="en-CA"/>
              </w:rPr>
              <w:t>them</w:t>
            </w:r>
            <w:r w:rsidR="008D036F">
              <w:rPr>
                <w:rFonts w:ascii="Times New Roman" w:eastAsia="Times New Roman" w:hAnsi="Times New Roman" w:cs="Times New Roman"/>
                <w:sz w:val="20"/>
                <w:szCs w:val="20"/>
                <w:lang w:val="en-CA"/>
              </w:rPr>
              <w:t xml:space="preserve"> rather than</w:t>
            </w:r>
            <w:r w:rsidR="00E6000C">
              <w:rPr>
                <w:rFonts w:ascii="Times New Roman" w:eastAsia="Times New Roman" w:hAnsi="Times New Roman" w:cs="Times New Roman"/>
                <w:sz w:val="20"/>
                <w:szCs w:val="20"/>
                <w:lang w:val="en-CA"/>
              </w:rPr>
              <w:t xml:space="preserve"> </w:t>
            </w:r>
            <w:r w:rsidR="008D036F">
              <w:rPr>
                <w:rFonts w:ascii="Times New Roman" w:eastAsia="Times New Roman" w:hAnsi="Times New Roman" w:cs="Times New Roman"/>
                <w:sz w:val="20"/>
                <w:szCs w:val="20"/>
                <w:lang w:val="en-CA"/>
              </w:rPr>
              <w:t xml:space="preserve">the </w:t>
            </w:r>
            <w:r w:rsidRPr="25B153D7">
              <w:rPr>
                <w:rFonts w:ascii="Times New Roman" w:eastAsia="Times New Roman" w:hAnsi="Times New Roman" w:cs="Times New Roman"/>
                <w:sz w:val="20"/>
                <w:szCs w:val="20"/>
                <w:lang w:val="en-CA"/>
              </w:rPr>
              <w:t>provinci</w:t>
            </w:r>
            <w:r w:rsidR="3D7E753A" w:rsidRPr="25B153D7">
              <w:rPr>
                <w:rFonts w:ascii="Times New Roman" w:eastAsia="Times New Roman" w:hAnsi="Times New Roman" w:cs="Times New Roman"/>
                <w:sz w:val="20"/>
                <w:szCs w:val="20"/>
                <w:lang w:val="en-CA"/>
              </w:rPr>
              <w:t>al</w:t>
            </w:r>
            <w:r w:rsidRPr="25B153D7">
              <w:rPr>
                <w:rFonts w:ascii="Times New Roman" w:eastAsia="Times New Roman" w:hAnsi="Times New Roman" w:cs="Times New Roman"/>
                <w:sz w:val="20"/>
                <w:szCs w:val="20"/>
                <w:lang w:val="en-CA"/>
              </w:rPr>
              <w:t xml:space="preserve"> or federal </w:t>
            </w:r>
            <w:r w:rsidR="00E6000C">
              <w:rPr>
                <w:rFonts w:ascii="Times New Roman" w:eastAsia="Times New Roman" w:hAnsi="Times New Roman" w:cs="Times New Roman"/>
                <w:sz w:val="20"/>
                <w:szCs w:val="20"/>
                <w:lang w:val="en-CA"/>
              </w:rPr>
              <w:t>law</w:t>
            </w:r>
            <w:r w:rsidR="00E6000C" w:rsidRPr="25B153D7">
              <w:rPr>
                <w:rFonts w:ascii="Times New Roman" w:eastAsia="Times New Roman" w:hAnsi="Times New Roman" w:cs="Times New Roman"/>
                <w:sz w:val="20"/>
                <w:szCs w:val="20"/>
                <w:lang w:val="en-CA"/>
              </w:rPr>
              <w:t xml:space="preserve"> </w:t>
            </w:r>
            <w:r w:rsidR="00726053">
              <w:rPr>
                <w:rFonts w:ascii="Times New Roman" w:eastAsia="Times New Roman" w:hAnsi="Times New Roman" w:cs="Times New Roman"/>
                <w:sz w:val="20"/>
                <w:szCs w:val="20"/>
                <w:lang w:val="en-CA"/>
              </w:rPr>
              <w:t>of</w:t>
            </w:r>
            <w:r w:rsidR="00726053" w:rsidRPr="25B153D7">
              <w:rPr>
                <w:rFonts w:ascii="Times New Roman" w:eastAsia="Times New Roman" w:hAnsi="Times New Roman" w:cs="Times New Roman"/>
                <w:sz w:val="20"/>
                <w:szCs w:val="20"/>
                <w:lang w:val="en-CA"/>
              </w:rPr>
              <w:t xml:space="preserve"> </w:t>
            </w:r>
            <w:r w:rsidR="00726053">
              <w:rPr>
                <w:rFonts w:ascii="Times New Roman" w:eastAsia="Times New Roman" w:hAnsi="Times New Roman" w:cs="Times New Roman"/>
                <w:sz w:val="20"/>
                <w:szCs w:val="20"/>
                <w:lang w:val="en-CA"/>
              </w:rPr>
              <w:t>their place of residence.</w:t>
            </w:r>
          </w:p>
          <w:p w14:paraId="1531DC7F" w14:textId="77777777" w:rsidR="008B672C" w:rsidRDefault="008D036F" w:rsidP="00980DC8">
            <w:pPr>
              <w:spacing w:after="0"/>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br/>
            </w:r>
          </w:p>
          <w:p w14:paraId="456BE7C6" w14:textId="77777777" w:rsidR="008B672C" w:rsidRDefault="008B672C" w:rsidP="00980DC8">
            <w:pPr>
              <w:spacing w:after="0"/>
              <w:jc w:val="both"/>
              <w:rPr>
                <w:rFonts w:ascii="Times New Roman" w:eastAsia="Times New Roman" w:hAnsi="Times New Roman" w:cs="Times New Roman"/>
                <w:b/>
                <w:bCs/>
                <w:sz w:val="20"/>
                <w:szCs w:val="20"/>
                <w:lang w:val="en-CA"/>
              </w:rPr>
            </w:pPr>
          </w:p>
          <w:p w14:paraId="57A76887" w14:textId="77777777" w:rsidR="008B672C" w:rsidRDefault="008B672C" w:rsidP="00980DC8">
            <w:pPr>
              <w:spacing w:after="0"/>
              <w:jc w:val="both"/>
              <w:rPr>
                <w:rFonts w:ascii="Times New Roman" w:eastAsia="Times New Roman" w:hAnsi="Times New Roman" w:cs="Times New Roman"/>
                <w:b/>
                <w:bCs/>
                <w:sz w:val="20"/>
                <w:szCs w:val="20"/>
                <w:lang w:val="en-CA"/>
              </w:rPr>
            </w:pPr>
          </w:p>
          <w:p w14:paraId="4C61D577" w14:textId="77777777" w:rsidR="008B672C" w:rsidRDefault="008B672C" w:rsidP="00980DC8">
            <w:pPr>
              <w:spacing w:after="0"/>
              <w:jc w:val="both"/>
              <w:rPr>
                <w:rFonts w:ascii="Times New Roman" w:eastAsia="Times New Roman" w:hAnsi="Times New Roman" w:cs="Times New Roman"/>
                <w:b/>
                <w:bCs/>
                <w:sz w:val="20"/>
                <w:szCs w:val="20"/>
                <w:lang w:val="en-CA"/>
              </w:rPr>
            </w:pPr>
          </w:p>
          <w:p w14:paraId="25D64B2D" w14:textId="34E4B7CC"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lastRenderedPageBreak/>
              <w:t xml:space="preserve">Exclusive Territorial Powers  </w:t>
            </w:r>
          </w:p>
          <w:p w14:paraId="290ECECC" w14:textId="77777777" w:rsidR="00AF6511" w:rsidRPr="00070E90" w:rsidRDefault="00AF6511" w:rsidP="00AF6511">
            <w:pPr>
              <w:spacing w:after="0"/>
              <w:jc w:val="both"/>
              <w:rPr>
                <w:rFonts w:ascii="Times New Roman" w:hAnsi="Times New Roman"/>
                <w:b/>
                <w:bCs/>
                <w:sz w:val="20"/>
                <w:szCs w:val="20"/>
                <w:lang w:val="en-CA"/>
              </w:rPr>
            </w:pPr>
          </w:p>
          <w:p w14:paraId="38202C98" w14:textId="32406BAC" w:rsidR="00AF6511" w:rsidRPr="00070E90" w:rsidRDefault="72416A44"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8</w:t>
            </w:r>
            <w:r w:rsidR="00AF6511" w:rsidRPr="25B153D7">
              <w:rPr>
                <w:rFonts w:ascii="Times New Roman" w:eastAsia="Times New Roman" w:hAnsi="Times New Roman" w:cs="Times New Roman"/>
                <w:sz w:val="20"/>
                <w:szCs w:val="20"/>
                <w:lang w:val="en-CA"/>
              </w:rPr>
              <w:t xml:space="preserve">9. The exclusive </w:t>
            </w:r>
            <w:r w:rsidR="0A2D8114" w:rsidRPr="25B153D7">
              <w:rPr>
                <w:rFonts w:ascii="Times New Roman" w:eastAsia="Times New Roman" w:hAnsi="Times New Roman" w:cs="Times New Roman"/>
                <w:sz w:val="20"/>
                <w:szCs w:val="20"/>
                <w:lang w:val="en-CA"/>
              </w:rPr>
              <w:t>L</w:t>
            </w:r>
            <w:r w:rsidR="00AF6511" w:rsidRPr="25B153D7">
              <w:rPr>
                <w:rFonts w:ascii="Times New Roman" w:eastAsia="Times New Roman" w:hAnsi="Times New Roman" w:cs="Times New Roman"/>
                <w:sz w:val="20"/>
                <w:szCs w:val="20"/>
                <w:lang w:val="en-CA"/>
              </w:rPr>
              <w:t xml:space="preserve">egislative </w:t>
            </w:r>
            <w:r w:rsidR="0A2D8114" w:rsidRPr="25B153D7">
              <w:rPr>
                <w:rFonts w:ascii="Times New Roman" w:eastAsia="Times New Roman" w:hAnsi="Times New Roman" w:cs="Times New Roman"/>
                <w:sz w:val="20"/>
                <w:szCs w:val="20"/>
                <w:lang w:val="en-CA"/>
              </w:rPr>
              <w:t>A</w:t>
            </w:r>
            <w:r w:rsidR="00AF6511" w:rsidRPr="25B153D7">
              <w:rPr>
                <w:rFonts w:ascii="Times New Roman" w:eastAsia="Times New Roman" w:hAnsi="Times New Roman" w:cs="Times New Roman"/>
                <w:sz w:val="20"/>
                <w:szCs w:val="20"/>
                <w:lang w:val="en-CA"/>
              </w:rPr>
              <w:t xml:space="preserve">uthority of </w:t>
            </w:r>
            <w:r w:rsidR="2D0A8C8F" w:rsidRPr="25B153D7">
              <w:rPr>
                <w:rFonts w:ascii="Times New Roman" w:eastAsia="Times New Roman" w:hAnsi="Times New Roman" w:cs="Times New Roman"/>
                <w:sz w:val="20"/>
                <w:szCs w:val="20"/>
                <w:lang w:val="en-CA"/>
              </w:rPr>
              <w:t xml:space="preserve">the </w:t>
            </w:r>
            <w:r w:rsidR="00AF6511" w:rsidRPr="25B153D7">
              <w:rPr>
                <w:rFonts w:ascii="Times New Roman" w:eastAsia="Times New Roman" w:hAnsi="Times New Roman" w:cs="Times New Roman"/>
                <w:sz w:val="20"/>
                <w:szCs w:val="20"/>
                <w:lang w:val="en-CA"/>
              </w:rPr>
              <w:t xml:space="preserve">Indigenous </w:t>
            </w:r>
            <w:r w:rsidR="4EE41FC1" w:rsidRPr="25B153D7">
              <w:rPr>
                <w:rFonts w:ascii="Times New Roman" w:eastAsia="Times New Roman" w:hAnsi="Times New Roman" w:cs="Times New Roman"/>
                <w:sz w:val="20"/>
                <w:szCs w:val="20"/>
                <w:lang w:val="en-CA"/>
              </w:rPr>
              <w:t>S</w:t>
            </w:r>
            <w:r w:rsidR="00AF6511" w:rsidRPr="25B153D7">
              <w:rPr>
                <w:rFonts w:ascii="Times New Roman" w:eastAsia="Times New Roman" w:hAnsi="Times New Roman" w:cs="Times New Roman"/>
                <w:sz w:val="20"/>
                <w:szCs w:val="20"/>
                <w:lang w:val="en-CA"/>
              </w:rPr>
              <w:t>tate</w:t>
            </w:r>
            <w:r w:rsidR="2D0A8C8F" w:rsidRPr="25B153D7">
              <w:rPr>
                <w:rFonts w:ascii="Times New Roman" w:eastAsia="Times New Roman" w:hAnsi="Times New Roman" w:cs="Times New Roman"/>
                <w:sz w:val="20"/>
                <w:szCs w:val="20"/>
                <w:lang w:val="en-CA"/>
              </w:rPr>
              <w:t>s</w:t>
            </w:r>
            <w:r w:rsidR="7C03DA62" w:rsidRPr="25B153D7">
              <w:rPr>
                <w:rFonts w:ascii="Times New Roman" w:eastAsia="Times New Roman" w:hAnsi="Times New Roman" w:cs="Times New Roman"/>
                <w:sz w:val="20"/>
                <w:szCs w:val="20"/>
                <w:lang w:val="en-CA"/>
              </w:rPr>
              <w:t>'</w:t>
            </w:r>
            <w:r w:rsidR="00AF6511" w:rsidRPr="25B153D7">
              <w:rPr>
                <w:rFonts w:ascii="Times New Roman" w:eastAsia="Times New Roman" w:hAnsi="Times New Roman" w:cs="Times New Roman"/>
                <w:sz w:val="20"/>
                <w:szCs w:val="20"/>
                <w:lang w:val="en-CA"/>
              </w:rPr>
              <w:t xml:space="preserve"> legislature</w:t>
            </w:r>
            <w:r w:rsidR="00331BAE">
              <w:rPr>
                <w:rFonts w:ascii="Times New Roman" w:eastAsia="Times New Roman" w:hAnsi="Times New Roman" w:cs="Times New Roman"/>
                <w:sz w:val="20"/>
                <w:szCs w:val="20"/>
                <w:lang w:val="en-CA"/>
              </w:rPr>
              <w:t>s</w:t>
            </w:r>
            <w:r w:rsidR="00AF6511" w:rsidRPr="25B153D7">
              <w:rPr>
                <w:rFonts w:ascii="Times New Roman" w:eastAsia="Times New Roman" w:hAnsi="Times New Roman" w:cs="Times New Roman"/>
                <w:sz w:val="20"/>
                <w:szCs w:val="20"/>
                <w:lang w:val="en-CA"/>
              </w:rPr>
              <w:t xml:space="preserve"> extends to the following territorial powers:  </w:t>
            </w:r>
          </w:p>
          <w:p w14:paraId="455B9DCF" w14:textId="77777777" w:rsidR="00AF6511" w:rsidRPr="00070E90" w:rsidRDefault="00AF6511" w:rsidP="00AF6511">
            <w:pPr>
              <w:spacing w:after="0"/>
              <w:jc w:val="both"/>
              <w:rPr>
                <w:rFonts w:ascii="Times New Roman" w:hAnsi="Times New Roman"/>
                <w:sz w:val="20"/>
                <w:szCs w:val="20"/>
                <w:lang w:val="en-CA"/>
              </w:rPr>
            </w:pPr>
          </w:p>
          <w:p w14:paraId="66C1D8D3" w14:textId="77777777" w:rsidR="00AF6511" w:rsidRPr="00980DC8" w:rsidRDefault="00AF6511" w:rsidP="00980DC8">
            <w:pPr>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Territory</w:t>
            </w:r>
          </w:p>
          <w:p w14:paraId="35A8138F" w14:textId="77777777" w:rsidR="00AF6511" w:rsidRPr="00070E90" w:rsidRDefault="00AF6511" w:rsidP="00AF6511">
            <w:pPr>
              <w:spacing w:after="0"/>
              <w:rPr>
                <w:rFonts w:ascii="Times New Roman" w:hAnsi="Times New Roman"/>
                <w:b/>
                <w:sz w:val="20"/>
                <w:szCs w:val="20"/>
              </w:rPr>
            </w:pPr>
          </w:p>
          <w:p w14:paraId="0C0326ED"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Land regulation and land use</w:t>
            </w:r>
          </w:p>
          <w:p w14:paraId="6FF8FAA2"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xml:space="preserve"> Tourism </w:t>
            </w:r>
          </w:p>
          <w:p w14:paraId="3DB3FCF5" w14:textId="77777777" w:rsidR="00AF6511" w:rsidRPr="00070E90" w:rsidRDefault="00AF6511" w:rsidP="00AF6511">
            <w:pPr>
              <w:spacing w:after="0"/>
              <w:jc w:val="both"/>
              <w:rPr>
                <w:rFonts w:ascii="Times New Roman" w:hAnsi="Times New Roman"/>
                <w:sz w:val="20"/>
                <w:szCs w:val="20"/>
              </w:rPr>
            </w:pPr>
          </w:p>
          <w:p w14:paraId="7D4A50B2" w14:textId="77777777" w:rsidR="00726053" w:rsidRDefault="00726053" w:rsidP="00980DC8">
            <w:pPr>
              <w:spacing w:after="0"/>
              <w:ind w:left="69"/>
              <w:jc w:val="both"/>
              <w:rPr>
                <w:rFonts w:ascii="Times New Roman" w:eastAsia="Times New Roman" w:hAnsi="Times New Roman" w:cs="Times New Roman"/>
                <w:b/>
                <w:bCs/>
                <w:sz w:val="20"/>
                <w:szCs w:val="20"/>
              </w:rPr>
            </w:pPr>
          </w:p>
          <w:p w14:paraId="3CFC1041" w14:textId="77777777" w:rsidR="00AF6511" w:rsidRPr="00980DC8" w:rsidRDefault="00AF6511" w:rsidP="00980DC8">
            <w:pPr>
              <w:spacing w:after="0"/>
              <w:ind w:left="69"/>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Infrastructure</w:t>
            </w:r>
          </w:p>
          <w:p w14:paraId="38052CD6" w14:textId="6C6F7907" w:rsidR="00AF6511" w:rsidRPr="00070E90" w:rsidRDefault="00AF6511" w:rsidP="008D036F">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xml:space="preserve">) Transportation and circulation within the </w:t>
            </w:r>
            <w:r w:rsidR="00FD430E">
              <w:rPr>
                <w:rFonts w:ascii="Times New Roman" w:eastAsia="Times New Roman" w:hAnsi="Times New Roman" w:cs="Times New Roman"/>
                <w:sz w:val="20"/>
                <w:szCs w:val="20"/>
                <w:lang w:val="en-CA"/>
              </w:rPr>
              <w:t>S</w:t>
            </w:r>
            <w:r w:rsidRPr="25B153D7">
              <w:rPr>
                <w:rFonts w:ascii="Times New Roman" w:eastAsia="Times New Roman" w:hAnsi="Times New Roman" w:cs="Times New Roman"/>
                <w:sz w:val="20"/>
                <w:szCs w:val="20"/>
                <w:lang w:val="en-CA"/>
              </w:rPr>
              <w:t>tate territory</w:t>
            </w:r>
          </w:p>
          <w:p w14:paraId="3995E9C1"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d</w:t>
            </w:r>
            <w:r w:rsidRPr="25B153D7">
              <w:rPr>
                <w:rFonts w:ascii="Times New Roman" w:eastAsia="Times New Roman" w:hAnsi="Times New Roman" w:cs="Times New Roman"/>
                <w:sz w:val="20"/>
                <w:szCs w:val="20"/>
                <w:lang w:val="en-CA"/>
              </w:rPr>
              <w:t>) Production and distribution of electricity</w:t>
            </w:r>
          </w:p>
          <w:p w14:paraId="47356D0D"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e</w:t>
            </w:r>
            <w:r w:rsidRPr="25B153D7">
              <w:rPr>
                <w:rFonts w:ascii="Times New Roman" w:eastAsia="Times New Roman" w:hAnsi="Times New Roman" w:cs="Times New Roman"/>
                <w:sz w:val="20"/>
                <w:szCs w:val="20"/>
                <w:lang w:val="en-CA"/>
              </w:rPr>
              <w:t>) Housing</w:t>
            </w:r>
          </w:p>
          <w:p w14:paraId="67A560B0" w14:textId="1CC74F24"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f</w:t>
            </w:r>
            <w:r w:rsidRPr="25B153D7">
              <w:rPr>
                <w:rFonts w:ascii="Times New Roman" w:eastAsia="Times New Roman" w:hAnsi="Times New Roman" w:cs="Times New Roman"/>
                <w:sz w:val="20"/>
                <w:szCs w:val="20"/>
                <w:lang w:val="en-CA"/>
              </w:rPr>
              <w:t>) The regulation of buildings</w:t>
            </w:r>
            <w:r w:rsidR="000B6062">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and public works</w:t>
            </w:r>
          </w:p>
          <w:p w14:paraId="4E7B3F64" w14:textId="77777777" w:rsidR="00AF6511" w:rsidRPr="00070E90" w:rsidRDefault="00AF6511" w:rsidP="00AF6511">
            <w:pPr>
              <w:spacing w:after="0"/>
              <w:ind w:left="69"/>
              <w:jc w:val="both"/>
              <w:rPr>
                <w:rFonts w:ascii="Times New Roman" w:hAnsi="Times New Roman"/>
                <w:sz w:val="20"/>
                <w:szCs w:val="20"/>
                <w:lang w:val="en-CA"/>
              </w:rPr>
            </w:pPr>
          </w:p>
          <w:p w14:paraId="693BB80B" w14:textId="77777777" w:rsidR="00AF6511" w:rsidRPr="00980DC8" w:rsidRDefault="00AF6511" w:rsidP="00980DC8">
            <w:pPr>
              <w:spacing w:after="0"/>
              <w:ind w:left="69"/>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 xml:space="preserve">Natural Resources </w:t>
            </w:r>
          </w:p>
          <w:p w14:paraId="33105A3C" w14:textId="77777777" w:rsidR="00AF6511" w:rsidRPr="00070E90" w:rsidRDefault="00AF6511" w:rsidP="00AF6511">
            <w:pPr>
              <w:spacing w:after="0"/>
              <w:ind w:left="69"/>
              <w:jc w:val="both"/>
              <w:rPr>
                <w:rFonts w:ascii="Times New Roman" w:hAnsi="Times New Roman"/>
                <w:b/>
                <w:sz w:val="20"/>
                <w:szCs w:val="20"/>
              </w:rPr>
            </w:pPr>
          </w:p>
          <w:p w14:paraId="15627A47"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g</w:t>
            </w:r>
            <w:r w:rsidRPr="25B153D7">
              <w:rPr>
                <w:rFonts w:ascii="Times New Roman" w:eastAsia="Times New Roman" w:hAnsi="Times New Roman" w:cs="Times New Roman"/>
                <w:sz w:val="20"/>
                <w:szCs w:val="20"/>
                <w:lang w:val="en-CA"/>
              </w:rPr>
              <w:t xml:space="preserve">) Agriculture </w:t>
            </w:r>
          </w:p>
          <w:p w14:paraId="7DF9BE65"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h</w:t>
            </w:r>
            <w:r w:rsidRPr="25B153D7">
              <w:rPr>
                <w:rFonts w:ascii="Times New Roman" w:eastAsia="Times New Roman" w:hAnsi="Times New Roman" w:cs="Times New Roman"/>
                <w:sz w:val="20"/>
                <w:szCs w:val="20"/>
                <w:lang w:val="en-CA"/>
              </w:rPr>
              <w:t xml:space="preserve">) Hunting and fishing </w:t>
            </w:r>
          </w:p>
          <w:p w14:paraId="710A2944"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7407557C">
              <w:rPr>
                <w:rFonts w:ascii="Times New Roman" w:eastAsia="Times New Roman" w:hAnsi="Times New Roman" w:cs="Times New Roman"/>
                <w:sz w:val="20"/>
                <w:szCs w:val="20"/>
                <w:lang w:val="en-CA"/>
              </w:rPr>
              <w:t>(</w:t>
            </w:r>
            <w:proofErr w:type="spellStart"/>
            <w:r w:rsidRPr="4F593C59">
              <w:rPr>
                <w:rFonts w:ascii="Times New Roman" w:eastAsia="Times New Roman" w:hAnsi="Times New Roman" w:cs="Times New Roman"/>
                <w:i/>
                <w:iCs/>
                <w:sz w:val="20"/>
                <w:szCs w:val="20"/>
                <w:lang w:val="en-CA"/>
              </w:rPr>
              <w:t>i</w:t>
            </w:r>
            <w:proofErr w:type="spellEnd"/>
            <w:r w:rsidRPr="7407557C">
              <w:rPr>
                <w:rFonts w:ascii="Times New Roman" w:eastAsia="Times New Roman" w:hAnsi="Times New Roman" w:cs="Times New Roman"/>
                <w:sz w:val="20"/>
                <w:szCs w:val="20"/>
                <w:lang w:val="en-CA"/>
              </w:rPr>
              <w:t>) Forestry</w:t>
            </w:r>
          </w:p>
          <w:p w14:paraId="2DDE0A38"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j</w:t>
            </w:r>
            <w:r w:rsidRPr="25B153D7">
              <w:rPr>
                <w:rFonts w:ascii="Times New Roman" w:eastAsia="Times New Roman" w:hAnsi="Times New Roman" w:cs="Times New Roman"/>
                <w:sz w:val="20"/>
                <w:szCs w:val="20"/>
                <w:lang w:val="en-CA"/>
              </w:rPr>
              <w:t xml:space="preserve">) Mines and other non-renewable resources. </w:t>
            </w:r>
          </w:p>
          <w:p w14:paraId="3A3ACB34" w14:textId="77777777" w:rsidR="00AF6511" w:rsidRPr="00070E90" w:rsidRDefault="00AF6511" w:rsidP="00AF6511">
            <w:pPr>
              <w:spacing w:after="0"/>
              <w:jc w:val="both"/>
              <w:rPr>
                <w:rFonts w:ascii="Times New Roman" w:hAnsi="Times New Roman"/>
                <w:b/>
                <w:sz w:val="20"/>
                <w:szCs w:val="20"/>
                <w:lang w:val="en-CA"/>
              </w:rPr>
            </w:pPr>
          </w:p>
          <w:p w14:paraId="7C9260F4"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 xml:space="preserve">Environment </w:t>
            </w:r>
          </w:p>
          <w:p w14:paraId="169E7365" w14:textId="77777777" w:rsidR="00AF6511" w:rsidRPr="00070E90" w:rsidRDefault="00AF6511" w:rsidP="00AF6511">
            <w:pPr>
              <w:spacing w:after="0"/>
              <w:jc w:val="both"/>
              <w:rPr>
                <w:rFonts w:ascii="Times New Roman" w:hAnsi="Times New Roman"/>
                <w:b/>
                <w:sz w:val="20"/>
                <w:szCs w:val="20"/>
              </w:rPr>
            </w:pPr>
          </w:p>
          <w:p w14:paraId="57BD9BD1"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5F174A6F">
              <w:rPr>
                <w:rFonts w:ascii="Times New Roman" w:eastAsia="Times New Roman" w:hAnsi="Times New Roman" w:cs="Times New Roman"/>
                <w:i/>
                <w:iCs/>
                <w:sz w:val="20"/>
                <w:szCs w:val="20"/>
                <w:lang w:val="en-CA"/>
              </w:rPr>
              <w:t>(k</w:t>
            </w:r>
            <w:r w:rsidRPr="25B153D7">
              <w:rPr>
                <w:rFonts w:ascii="Times New Roman" w:eastAsia="Times New Roman" w:hAnsi="Times New Roman" w:cs="Times New Roman"/>
                <w:sz w:val="20"/>
                <w:szCs w:val="20"/>
                <w:lang w:val="en-CA"/>
              </w:rPr>
              <w:t xml:space="preserve">) Preservation and protection of the environment </w:t>
            </w:r>
          </w:p>
          <w:p w14:paraId="200F8EA0" w14:textId="77777777" w:rsidR="00AF6511" w:rsidRPr="00070E90" w:rsidRDefault="00AF6511" w:rsidP="00AF6511">
            <w:pPr>
              <w:spacing w:after="0"/>
              <w:ind w:left="69"/>
              <w:jc w:val="both"/>
              <w:rPr>
                <w:rFonts w:ascii="Times New Roman" w:hAnsi="Times New Roman"/>
                <w:b/>
                <w:sz w:val="20"/>
                <w:szCs w:val="20"/>
                <w:lang w:val="en-CA"/>
              </w:rPr>
            </w:pPr>
          </w:p>
          <w:p w14:paraId="0FDF409B" w14:textId="77777777" w:rsidR="00AF6511" w:rsidRPr="00980DC8" w:rsidRDefault="00AF6511" w:rsidP="00980DC8">
            <w:pPr>
              <w:spacing w:after="0"/>
              <w:ind w:left="69"/>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 xml:space="preserve">Public Services </w:t>
            </w:r>
          </w:p>
          <w:p w14:paraId="02BE41CB" w14:textId="77777777" w:rsidR="00AF6511" w:rsidRPr="00070E90" w:rsidRDefault="00AF6511" w:rsidP="00AF6511">
            <w:pPr>
              <w:spacing w:after="0"/>
              <w:ind w:left="69"/>
              <w:jc w:val="both"/>
              <w:rPr>
                <w:rFonts w:ascii="Times New Roman" w:hAnsi="Times New Roman"/>
                <w:b/>
                <w:sz w:val="20"/>
                <w:szCs w:val="20"/>
              </w:rPr>
            </w:pPr>
          </w:p>
          <w:p w14:paraId="57EEC729"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l</w:t>
            </w:r>
            <w:r w:rsidRPr="25B153D7">
              <w:rPr>
                <w:rFonts w:ascii="Times New Roman" w:eastAsia="Times New Roman" w:hAnsi="Times New Roman" w:cs="Times New Roman"/>
                <w:sz w:val="20"/>
                <w:szCs w:val="20"/>
              </w:rPr>
              <w:t xml:space="preserve">) Education </w:t>
            </w:r>
          </w:p>
          <w:p w14:paraId="7E5B557F" w14:textId="51E18A7D"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m)</w:t>
            </w:r>
            <w:r w:rsidRPr="25B153D7">
              <w:rPr>
                <w:rFonts w:ascii="Times New Roman" w:eastAsia="Times New Roman" w:hAnsi="Times New Roman" w:cs="Times New Roman"/>
                <w:sz w:val="20"/>
                <w:szCs w:val="20"/>
                <w:lang w:val="en-CA"/>
              </w:rPr>
              <w:t xml:space="preserve"> Creation and maintenance of a liquor and </w:t>
            </w:r>
            <w:r w:rsidR="00925E48">
              <w:rPr>
                <w:rFonts w:ascii="Times New Roman" w:eastAsia="Times New Roman" w:hAnsi="Times New Roman" w:cs="Times New Roman"/>
                <w:sz w:val="20"/>
                <w:szCs w:val="20"/>
                <w:lang w:val="en-CA"/>
              </w:rPr>
              <w:t xml:space="preserve">cannabis </w:t>
            </w:r>
            <w:r w:rsidRPr="25B153D7">
              <w:rPr>
                <w:rFonts w:ascii="Times New Roman" w:eastAsia="Times New Roman" w:hAnsi="Times New Roman" w:cs="Times New Roman"/>
                <w:sz w:val="20"/>
                <w:szCs w:val="20"/>
                <w:lang w:val="en-CA"/>
              </w:rPr>
              <w:t xml:space="preserve">commission </w:t>
            </w:r>
          </w:p>
          <w:p w14:paraId="10EBE5AC"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n</w:t>
            </w:r>
            <w:r w:rsidRPr="25B153D7">
              <w:rPr>
                <w:rFonts w:ascii="Times New Roman" w:eastAsia="Times New Roman" w:hAnsi="Times New Roman" w:cs="Times New Roman"/>
                <w:sz w:val="20"/>
                <w:szCs w:val="20"/>
                <w:lang w:val="en-CA"/>
              </w:rPr>
              <w:t xml:space="preserve">) Creation, control and regulation of lotteries and other forms of gambling </w:t>
            </w:r>
          </w:p>
          <w:p w14:paraId="44D6A6C4" w14:textId="77777777" w:rsidR="00AF6511" w:rsidRPr="00070E90" w:rsidRDefault="00AF6511" w:rsidP="00AF6511">
            <w:pPr>
              <w:spacing w:after="0"/>
              <w:ind w:left="69"/>
              <w:jc w:val="both"/>
              <w:rPr>
                <w:rFonts w:ascii="Times New Roman" w:hAnsi="Times New Roman"/>
                <w:sz w:val="20"/>
                <w:szCs w:val="20"/>
                <w:lang w:val="en-CA"/>
              </w:rPr>
            </w:pPr>
          </w:p>
          <w:p w14:paraId="79C87847" w14:textId="77777777" w:rsidR="00AF6511" w:rsidRPr="00980DC8" w:rsidRDefault="00AF6511" w:rsidP="00980DC8">
            <w:pPr>
              <w:spacing w:after="0"/>
              <w:ind w:left="69"/>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Civil Matters</w:t>
            </w:r>
          </w:p>
          <w:p w14:paraId="1ABB3C26" w14:textId="77777777" w:rsidR="00AF6511" w:rsidRPr="00070E90" w:rsidRDefault="00AF6511" w:rsidP="00AF6511">
            <w:pPr>
              <w:spacing w:after="0"/>
              <w:ind w:left="69"/>
              <w:jc w:val="both"/>
              <w:rPr>
                <w:rFonts w:ascii="Times New Roman" w:hAnsi="Times New Roman"/>
                <w:b/>
                <w:sz w:val="20"/>
                <w:szCs w:val="20"/>
              </w:rPr>
            </w:pPr>
          </w:p>
          <w:p w14:paraId="1BFF3721"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o</w:t>
            </w:r>
            <w:r w:rsidRPr="25B153D7">
              <w:rPr>
                <w:rFonts w:ascii="Times New Roman" w:eastAsia="Times New Roman" w:hAnsi="Times New Roman" w:cs="Times New Roman"/>
                <w:sz w:val="20"/>
                <w:szCs w:val="20"/>
              </w:rPr>
              <w:t xml:space="preserve">) Culture </w:t>
            </w:r>
          </w:p>
          <w:p w14:paraId="28F29EBE"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p</w:t>
            </w:r>
            <w:r w:rsidRPr="25B153D7">
              <w:rPr>
                <w:rFonts w:ascii="Times New Roman" w:eastAsia="Times New Roman" w:hAnsi="Times New Roman" w:cs="Times New Roman"/>
                <w:sz w:val="20"/>
                <w:szCs w:val="20"/>
                <w:lang w:val="en-CA"/>
              </w:rPr>
              <w:t>) Property and civil rights, excluding succession</w:t>
            </w:r>
          </w:p>
          <w:p w14:paraId="7EC0A9E0"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w:t>
            </w:r>
            <w:r w:rsidRPr="3AB63017">
              <w:rPr>
                <w:rFonts w:ascii="Times New Roman" w:eastAsia="Times New Roman" w:hAnsi="Times New Roman" w:cs="Times New Roman"/>
                <w:i/>
                <w:iCs/>
                <w:sz w:val="20"/>
                <w:szCs w:val="20"/>
              </w:rPr>
              <w:t>q</w:t>
            </w:r>
            <w:r w:rsidRPr="25B153D7">
              <w:rPr>
                <w:rFonts w:ascii="Times New Roman" w:eastAsia="Times New Roman" w:hAnsi="Times New Roman" w:cs="Times New Roman"/>
                <w:sz w:val="20"/>
                <w:szCs w:val="20"/>
              </w:rPr>
              <w:t>) Municipal institutions</w:t>
            </w:r>
          </w:p>
          <w:p w14:paraId="4041E1D3" w14:textId="77777777" w:rsidR="00AF6511" w:rsidRPr="00070E90" w:rsidRDefault="00AF6511" w:rsidP="00AF6511">
            <w:pPr>
              <w:spacing w:after="0"/>
              <w:jc w:val="both"/>
              <w:rPr>
                <w:rFonts w:ascii="Times New Roman" w:hAnsi="Times New Roman"/>
                <w:sz w:val="20"/>
                <w:szCs w:val="20"/>
              </w:rPr>
            </w:pPr>
          </w:p>
          <w:p w14:paraId="3A812169"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 xml:space="preserve">Administration of Justice </w:t>
            </w:r>
          </w:p>
          <w:p w14:paraId="06EB971C" w14:textId="77777777" w:rsidR="00AF6511" w:rsidRPr="00070E90" w:rsidRDefault="00AF6511" w:rsidP="00AF6511">
            <w:pPr>
              <w:spacing w:after="0"/>
              <w:ind w:left="708"/>
              <w:jc w:val="both"/>
              <w:rPr>
                <w:rFonts w:ascii="Times New Roman" w:hAnsi="Times New Roman"/>
                <w:b/>
                <w:sz w:val="20"/>
                <w:szCs w:val="20"/>
              </w:rPr>
            </w:pPr>
          </w:p>
          <w:p w14:paraId="1710B81C"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r)</w:t>
            </w:r>
            <w:r w:rsidRPr="25B153D7">
              <w:rPr>
                <w:rFonts w:ascii="Times New Roman" w:eastAsia="Times New Roman" w:hAnsi="Times New Roman" w:cs="Times New Roman"/>
                <w:sz w:val="20"/>
                <w:szCs w:val="20"/>
                <w:lang w:val="en-CA"/>
              </w:rPr>
              <w:t xml:space="preserve"> Administration of justice and the resolution of conflict except for the Supreme court.</w:t>
            </w:r>
          </w:p>
          <w:p w14:paraId="7773C0B7" w14:textId="77777777" w:rsidR="00AF6511" w:rsidRPr="00070E90" w:rsidRDefault="00AF6511" w:rsidP="00AF6511">
            <w:pPr>
              <w:spacing w:after="0"/>
              <w:ind w:left="69"/>
              <w:jc w:val="both"/>
              <w:rPr>
                <w:rFonts w:ascii="Times New Roman" w:hAnsi="Times New Roman"/>
                <w:sz w:val="20"/>
                <w:szCs w:val="20"/>
                <w:lang w:val="en-CA"/>
              </w:rPr>
            </w:pPr>
          </w:p>
          <w:p w14:paraId="2EB535AD" w14:textId="77777777" w:rsidR="00AF6511" w:rsidRPr="00980DC8" w:rsidRDefault="00AF6511" w:rsidP="00980DC8">
            <w:pPr>
              <w:spacing w:after="0"/>
              <w:ind w:left="69"/>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Economy</w:t>
            </w:r>
          </w:p>
          <w:p w14:paraId="78D8F7CC" w14:textId="77777777" w:rsidR="00AF6511" w:rsidRPr="00070E90" w:rsidRDefault="00AF6511" w:rsidP="00AF6511">
            <w:pPr>
              <w:spacing w:after="0"/>
              <w:ind w:left="69"/>
              <w:jc w:val="both"/>
              <w:rPr>
                <w:rFonts w:ascii="Times New Roman" w:hAnsi="Times New Roman"/>
                <w:sz w:val="20"/>
                <w:szCs w:val="20"/>
                <w:lang w:val="en-CA"/>
              </w:rPr>
            </w:pPr>
          </w:p>
          <w:p w14:paraId="36A75807"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s</w:t>
            </w:r>
            <w:r w:rsidRPr="25B153D7">
              <w:rPr>
                <w:rFonts w:ascii="Times New Roman" w:eastAsia="Times New Roman" w:hAnsi="Times New Roman" w:cs="Times New Roman"/>
                <w:sz w:val="20"/>
                <w:szCs w:val="20"/>
                <w:lang w:val="en-CA"/>
              </w:rPr>
              <w:t>) Raising of money by any means</w:t>
            </w:r>
          </w:p>
          <w:p w14:paraId="1B4F36CC" w14:textId="7A967D0A" w:rsidR="00AF6511" w:rsidRPr="00980DC8" w:rsidRDefault="008D036F" w:rsidP="00980DC8">
            <w:pPr>
              <w:spacing w:after="0"/>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lastRenderedPageBreak/>
              <w:br/>
            </w:r>
            <w:r w:rsidR="00AF6511" w:rsidRPr="00121D8C">
              <w:rPr>
                <w:rFonts w:ascii="Times New Roman" w:eastAsia="Times New Roman" w:hAnsi="Times New Roman" w:cs="Times New Roman"/>
                <w:b/>
                <w:bCs/>
                <w:sz w:val="20"/>
                <w:szCs w:val="20"/>
                <w:lang w:val="en-CA"/>
              </w:rPr>
              <w:t>Concurrent Territorial Powers</w:t>
            </w:r>
            <w:r w:rsidR="00AF6511">
              <w:br/>
            </w:r>
          </w:p>
          <w:p w14:paraId="48F5DEF0" w14:textId="39320D60" w:rsidR="00AF6511" w:rsidRPr="00070E90" w:rsidRDefault="1D4339E5"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90</w:t>
            </w:r>
            <w:r w:rsidR="00AF6511" w:rsidRPr="25B153D7">
              <w:rPr>
                <w:rFonts w:ascii="Times New Roman" w:eastAsia="Times New Roman" w:hAnsi="Times New Roman" w:cs="Times New Roman"/>
                <w:sz w:val="20"/>
                <w:szCs w:val="20"/>
                <w:lang w:val="en-CA"/>
              </w:rPr>
              <w:t xml:space="preserve">. The concurrent legislative authority of </w:t>
            </w:r>
            <w:r w:rsidR="48113166" w:rsidRPr="25B153D7">
              <w:rPr>
                <w:rFonts w:ascii="Times New Roman" w:eastAsia="Times New Roman" w:hAnsi="Times New Roman" w:cs="Times New Roman"/>
                <w:sz w:val="20"/>
                <w:szCs w:val="20"/>
                <w:lang w:val="en-CA"/>
              </w:rPr>
              <w:t xml:space="preserve">the </w:t>
            </w:r>
            <w:r w:rsidR="00AF6511" w:rsidRPr="25B153D7">
              <w:rPr>
                <w:rFonts w:ascii="Times New Roman" w:eastAsia="Times New Roman" w:hAnsi="Times New Roman" w:cs="Times New Roman"/>
                <w:sz w:val="20"/>
                <w:szCs w:val="20"/>
                <w:lang w:val="en-CA"/>
              </w:rPr>
              <w:t xml:space="preserve">Indigenous </w:t>
            </w:r>
            <w:r w:rsidR="48113166" w:rsidRPr="25B153D7">
              <w:rPr>
                <w:rFonts w:ascii="Times New Roman" w:eastAsia="Times New Roman" w:hAnsi="Times New Roman" w:cs="Times New Roman"/>
                <w:sz w:val="20"/>
                <w:szCs w:val="20"/>
                <w:lang w:val="en-CA"/>
              </w:rPr>
              <w:t>States'</w:t>
            </w:r>
            <w:r w:rsidR="00AF6511" w:rsidRPr="25B153D7">
              <w:rPr>
                <w:rFonts w:ascii="Times New Roman" w:eastAsia="Times New Roman" w:hAnsi="Times New Roman" w:cs="Times New Roman"/>
                <w:sz w:val="20"/>
                <w:szCs w:val="20"/>
                <w:lang w:val="en-CA"/>
              </w:rPr>
              <w:t xml:space="preserve"> legislatures extends to the following territorial powers: </w:t>
            </w:r>
          </w:p>
          <w:p w14:paraId="1B768B2F" w14:textId="77777777" w:rsidR="00AF6511" w:rsidRPr="00070E90" w:rsidRDefault="00AF6511" w:rsidP="00AF6511">
            <w:pPr>
              <w:spacing w:after="0"/>
              <w:jc w:val="both"/>
              <w:rPr>
                <w:rFonts w:ascii="Times New Roman" w:hAnsi="Times New Roman"/>
                <w:sz w:val="20"/>
                <w:szCs w:val="20"/>
                <w:lang w:val="en-CA"/>
              </w:rPr>
            </w:pPr>
          </w:p>
          <w:p w14:paraId="2DC6566D"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xml:space="preserve">) Health; </w:t>
            </w:r>
          </w:p>
          <w:p w14:paraId="2CEE70F6"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Intellectual property, including the safeguard of collective intellectual property;</w:t>
            </w:r>
          </w:p>
          <w:p w14:paraId="52704D48" w14:textId="77777777" w:rsidR="00AF6511" w:rsidRPr="0010469F" w:rsidRDefault="00AF6511" w:rsidP="00AF6511">
            <w:pPr>
              <w:spacing w:after="0"/>
              <w:ind w:left="69"/>
              <w:jc w:val="both"/>
              <w:rPr>
                <w:rFonts w:ascii="Times New Roman" w:eastAsia="Times New Roman" w:hAnsi="Times New Roman" w:cs="Times New Roman"/>
                <w:sz w:val="20"/>
                <w:szCs w:val="20"/>
                <w:lang w:val="en-CA"/>
              </w:rPr>
            </w:pPr>
            <w:r w:rsidRPr="0010469F">
              <w:rPr>
                <w:rFonts w:ascii="Times New Roman" w:eastAsia="Times New Roman" w:hAnsi="Times New Roman" w:cs="Times New Roman"/>
                <w:sz w:val="20"/>
                <w:szCs w:val="20"/>
                <w:lang w:val="en-CA"/>
              </w:rPr>
              <w:t>(</w:t>
            </w:r>
            <w:r w:rsidRPr="0010469F">
              <w:rPr>
                <w:rFonts w:ascii="Times New Roman" w:eastAsia="Times New Roman" w:hAnsi="Times New Roman" w:cs="Times New Roman"/>
                <w:i/>
                <w:iCs/>
                <w:sz w:val="20"/>
                <w:szCs w:val="20"/>
                <w:lang w:val="en-CA"/>
              </w:rPr>
              <w:t>c</w:t>
            </w:r>
            <w:r w:rsidRPr="0010469F">
              <w:rPr>
                <w:rFonts w:ascii="Times New Roman" w:eastAsia="Times New Roman" w:hAnsi="Times New Roman" w:cs="Times New Roman"/>
                <w:sz w:val="20"/>
                <w:szCs w:val="20"/>
                <w:lang w:val="en-CA"/>
              </w:rPr>
              <w:t>) International relations;</w:t>
            </w:r>
          </w:p>
          <w:p w14:paraId="39519AAC" w14:textId="7A47EA41" w:rsidR="00AF6511" w:rsidRPr="0010469F" w:rsidRDefault="00AF6511" w:rsidP="00AF6511">
            <w:pPr>
              <w:spacing w:after="0"/>
              <w:ind w:left="69"/>
              <w:jc w:val="both"/>
              <w:rPr>
                <w:rFonts w:ascii="Times New Roman" w:eastAsia="Times New Roman" w:hAnsi="Times New Roman" w:cs="Times New Roman"/>
                <w:sz w:val="20"/>
                <w:szCs w:val="20"/>
                <w:lang w:val="en-CA"/>
              </w:rPr>
            </w:pPr>
            <w:r w:rsidRPr="0010469F">
              <w:rPr>
                <w:rFonts w:ascii="Times New Roman" w:eastAsia="Times New Roman" w:hAnsi="Times New Roman" w:cs="Times New Roman"/>
                <w:sz w:val="20"/>
                <w:szCs w:val="20"/>
                <w:lang w:val="en-CA"/>
              </w:rPr>
              <w:t>(</w:t>
            </w:r>
            <w:r w:rsidRPr="0010469F">
              <w:rPr>
                <w:rFonts w:ascii="Times New Roman" w:eastAsia="Times New Roman" w:hAnsi="Times New Roman" w:cs="Times New Roman"/>
                <w:i/>
                <w:iCs/>
                <w:sz w:val="20"/>
                <w:szCs w:val="20"/>
                <w:lang w:val="en-CA"/>
              </w:rPr>
              <w:t>d</w:t>
            </w:r>
            <w:r w:rsidRPr="0010469F">
              <w:rPr>
                <w:rFonts w:ascii="Times New Roman" w:eastAsia="Times New Roman" w:hAnsi="Times New Roman" w:cs="Times New Roman"/>
                <w:sz w:val="20"/>
                <w:szCs w:val="20"/>
                <w:lang w:val="en-CA"/>
              </w:rPr>
              <w:t xml:space="preserve">) </w:t>
            </w:r>
            <w:r w:rsidR="00581E83" w:rsidRPr="0010469F">
              <w:rPr>
                <w:rFonts w:ascii="Times New Roman" w:eastAsia="Times New Roman" w:hAnsi="Times New Roman" w:cs="Times New Roman"/>
                <w:sz w:val="20"/>
                <w:szCs w:val="20"/>
                <w:lang w:val="en-CA"/>
              </w:rPr>
              <w:t>Major i</w:t>
            </w:r>
            <w:r w:rsidRPr="0010469F">
              <w:rPr>
                <w:rFonts w:ascii="Times New Roman" w:eastAsia="Times New Roman" w:hAnsi="Times New Roman" w:cs="Times New Roman"/>
                <w:sz w:val="20"/>
                <w:szCs w:val="20"/>
                <w:lang w:val="en-CA"/>
              </w:rPr>
              <w:t xml:space="preserve">nfrastructure projects; </w:t>
            </w:r>
          </w:p>
          <w:p w14:paraId="0AA79852"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e</w:t>
            </w:r>
            <w:r w:rsidRPr="25B153D7">
              <w:rPr>
                <w:rFonts w:ascii="Times New Roman" w:eastAsia="Times New Roman" w:hAnsi="Times New Roman" w:cs="Times New Roman"/>
                <w:sz w:val="20"/>
                <w:szCs w:val="20"/>
                <w:lang w:val="en-CA"/>
              </w:rPr>
              <w:t>) Telecommunications.</w:t>
            </w:r>
          </w:p>
          <w:p w14:paraId="5A8B417A" w14:textId="77777777" w:rsidR="00AF6511" w:rsidRPr="00980DC8" w:rsidRDefault="00AF6511" w:rsidP="00980DC8">
            <w:pPr>
              <w:spacing w:after="0"/>
              <w:ind w:left="69"/>
              <w:jc w:val="both"/>
              <w:rPr>
                <w:rFonts w:ascii="Times New Roman" w:eastAsia="Times New Roman" w:hAnsi="Times New Roman" w:cs="Times New Roman"/>
                <w:b/>
                <w:bCs/>
                <w:sz w:val="20"/>
                <w:szCs w:val="20"/>
                <w:lang w:val="en-CA"/>
              </w:rPr>
            </w:pPr>
            <w:r>
              <w:br/>
            </w:r>
            <w:r w:rsidRPr="00121D8C">
              <w:rPr>
                <w:rFonts w:ascii="Times New Roman" w:eastAsia="Times New Roman" w:hAnsi="Times New Roman" w:cs="Times New Roman"/>
                <w:b/>
                <w:bCs/>
                <w:sz w:val="20"/>
                <w:szCs w:val="20"/>
                <w:lang w:val="en-CA"/>
              </w:rPr>
              <w:t xml:space="preserve">Exclusive </w:t>
            </w:r>
            <w:r w:rsidRPr="00BC6B45">
              <w:rPr>
                <w:rFonts w:ascii="Times New Roman" w:eastAsia="Times New Roman" w:hAnsi="Times New Roman" w:cs="Times New Roman"/>
                <w:b/>
                <w:bCs/>
                <w:sz w:val="20"/>
                <w:szCs w:val="20"/>
                <w:lang w:val="en-CA"/>
              </w:rPr>
              <w:t>Personal Powers</w:t>
            </w:r>
          </w:p>
          <w:p w14:paraId="2B5BCE4C" w14:textId="77777777" w:rsidR="00AF6511" w:rsidRPr="00070E90" w:rsidRDefault="00AF6511" w:rsidP="00AF6511">
            <w:pPr>
              <w:spacing w:after="0"/>
              <w:jc w:val="both"/>
              <w:rPr>
                <w:rFonts w:ascii="Times New Roman" w:hAnsi="Times New Roman"/>
                <w:b/>
                <w:bCs/>
                <w:sz w:val="20"/>
                <w:szCs w:val="20"/>
                <w:lang w:val="en-CA"/>
              </w:rPr>
            </w:pPr>
          </w:p>
          <w:p w14:paraId="7C05FF70" w14:textId="0B88047D" w:rsidR="00AF6511" w:rsidRPr="00070E90" w:rsidRDefault="1D4339E5"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91</w:t>
            </w:r>
            <w:r w:rsidR="00AF6511" w:rsidRPr="25B153D7">
              <w:rPr>
                <w:rFonts w:ascii="Times New Roman" w:eastAsia="Times New Roman" w:hAnsi="Times New Roman" w:cs="Times New Roman"/>
                <w:sz w:val="20"/>
                <w:szCs w:val="20"/>
                <w:lang w:val="en-CA"/>
              </w:rPr>
              <w:t xml:space="preserve">. The exclusive </w:t>
            </w:r>
            <w:r w:rsidR="0A2D8114" w:rsidRPr="25B153D7">
              <w:rPr>
                <w:rFonts w:ascii="Times New Roman" w:eastAsia="Times New Roman" w:hAnsi="Times New Roman" w:cs="Times New Roman"/>
                <w:sz w:val="20"/>
                <w:szCs w:val="20"/>
                <w:lang w:val="en-CA"/>
              </w:rPr>
              <w:t>L</w:t>
            </w:r>
            <w:r w:rsidR="00AF6511" w:rsidRPr="25B153D7">
              <w:rPr>
                <w:rFonts w:ascii="Times New Roman" w:eastAsia="Times New Roman" w:hAnsi="Times New Roman" w:cs="Times New Roman"/>
                <w:sz w:val="20"/>
                <w:szCs w:val="20"/>
                <w:lang w:val="en-CA"/>
              </w:rPr>
              <w:t xml:space="preserve">egislative </w:t>
            </w:r>
            <w:r w:rsidR="0A2D8114" w:rsidRPr="25B153D7">
              <w:rPr>
                <w:rFonts w:ascii="Times New Roman" w:eastAsia="Times New Roman" w:hAnsi="Times New Roman" w:cs="Times New Roman"/>
                <w:sz w:val="20"/>
                <w:szCs w:val="20"/>
                <w:lang w:val="en-CA"/>
              </w:rPr>
              <w:t>A</w:t>
            </w:r>
            <w:r w:rsidR="00AF6511" w:rsidRPr="25B153D7">
              <w:rPr>
                <w:rFonts w:ascii="Times New Roman" w:eastAsia="Times New Roman" w:hAnsi="Times New Roman" w:cs="Times New Roman"/>
                <w:sz w:val="20"/>
                <w:szCs w:val="20"/>
                <w:lang w:val="en-CA"/>
              </w:rPr>
              <w:t xml:space="preserve">uthority of Indigenous legislatures extends to the following personal powers: </w:t>
            </w:r>
          </w:p>
          <w:p w14:paraId="0D2576FC" w14:textId="77777777" w:rsidR="00AF6511" w:rsidRPr="00070E90" w:rsidRDefault="00AF6511" w:rsidP="00AF6511">
            <w:pPr>
              <w:spacing w:after="0"/>
              <w:jc w:val="both"/>
              <w:rPr>
                <w:rFonts w:ascii="Times New Roman" w:hAnsi="Times New Roman"/>
                <w:sz w:val="20"/>
                <w:szCs w:val="20"/>
                <w:lang w:val="en-CA"/>
              </w:rPr>
            </w:pPr>
          </w:p>
          <w:p w14:paraId="7152486F" w14:textId="77777777" w:rsidR="00AF6511" w:rsidRDefault="00AF6511" w:rsidP="00AF6511">
            <w:pPr>
              <w:spacing w:after="0"/>
              <w:ind w:left="69"/>
              <w:jc w:val="both"/>
              <w:rPr>
                <w:rFonts w:ascii="Times New Roman" w:hAnsi="Times New Roman"/>
                <w:sz w:val="20"/>
                <w:szCs w:val="20"/>
                <w:lang w:val="en-CA"/>
              </w:rPr>
            </w:pPr>
          </w:p>
          <w:p w14:paraId="7CB1AE93"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xml:space="preserve">) Citizenship and belonging to the nation </w:t>
            </w:r>
          </w:p>
          <w:p w14:paraId="47833F1A"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xml:space="preserve">) Voting right at elections and referendums </w:t>
            </w:r>
          </w:p>
          <w:p w14:paraId="1118B279"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xml:space="preserve">) Culture  </w:t>
            </w:r>
          </w:p>
          <w:p w14:paraId="7B838041" w14:textId="77777777" w:rsidR="00AF6511" w:rsidRPr="00070E90" w:rsidRDefault="00AF6511" w:rsidP="00AF6511">
            <w:pPr>
              <w:spacing w:after="0"/>
              <w:ind w:left="69"/>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(d) Raising of money by any means </w:t>
            </w:r>
          </w:p>
          <w:p w14:paraId="7EDC3592" w14:textId="77777777" w:rsidR="00AF6511" w:rsidRDefault="00AF6511" w:rsidP="00AF6511">
            <w:pPr>
              <w:spacing w:after="0"/>
              <w:ind w:left="69"/>
              <w:jc w:val="both"/>
              <w:rPr>
                <w:rFonts w:ascii="Times New Roman" w:hAnsi="Times New Roman"/>
                <w:sz w:val="20"/>
                <w:szCs w:val="20"/>
                <w:lang w:val="en-CA"/>
              </w:rPr>
            </w:pPr>
          </w:p>
          <w:p w14:paraId="02C6B4DA" w14:textId="77777777" w:rsidR="000B6062" w:rsidRPr="00070E90" w:rsidRDefault="000B6062" w:rsidP="00AF6511">
            <w:pPr>
              <w:spacing w:after="0"/>
              <w:ind w:left="69"/>
              <w:jc w:val="both"/>
              <w:rPr>
                <w:rFonts w:ascii="Times New Roman" w:hAnsi="Times New Roman"/>
                <w:sz w:val="20"/>
                <w:szCs w:val="20"/>
                <w:lang w:val="en-CA"/>
              </w:rPr>
            </w:pPr>
          </w:p>
          <w:p w14:paraId="61001AE6"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Concurrent Personal Powers</w:t>
            </w:r>
          </w:p>
          <w:p w14:paraId="5C14C2F1" w14:textId="77777777" w:rsidR="00AF6511" w:rsidRPr="00070E90" w:rsidRDefault="00AF6511" w:rsidP="00AF6511">
            <w:pPr>
              <w:spacing w:after="0"/>
              <w:jc w:val="both"/>
              <w:rPr>
                <w:rFonts w:ascii="Times New Roman" w:hAnsi="Times New Roman"/>
                <w:b/>
                <w:bCs/>
                <w:sz w:val="20"/>
                <w:szCs w:val="20"/>
                <w:lang w:val="en-CA"/>
              </w:rPr>
            </w:pPr>
          </w:p>
          <w:p w14:paraId="7EE60814" w14:textId="6E62E3F5" w:rsidR="00AF6511" w:rsidRPr="00980DC8" w:rsidRDefault="1D4339E5" w:rsidP="00980DC8">
            <w:pPr>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rPr>
              <w:t>92</w:t>
            </w:r>
            <w:r w:rsidR="00AF6511" w:rsidRPr="7407557C">
              <w:rPr>
                <w:rFonts w:ascii="Times New Roman" w:eastAsia="Times New Roman" w:hAnsi="Times New Roman" w:cs="Times New Roman"/>
                <w:sz w:val="20"/>
                <w:szCs w:val="20"/>
              </w:rPr>
              <w:t xml:space="preserve">. </w:t>
            </w:r>
            <w:r w:rsidR="00AF6511" w:rsidRPr="7407557C">
              <w:rPr>
                <w:rFonts w:ascii="Times New Roman" w:eastAsia="Times New Roman" w:hAnsi="Times New Roman" w:cs="Times New Roman"/>
                <w:sz w:val="20"/>
                <w:szCs w:val="20"/>
                <w:lang w:val="en-CA"/>
              </w:rPr>
              <w:t xml:space="preserve">An </w:t>
            </w:r>
            <w:r w:rsidR="37674F05" w:rsidRPr="7407557C">
              <w:rPr>
                <w:rFonts w:ascii="Times New Roman" w:eastAsia="Times New Roman" w:hAnsi="Times New Roman" w:cs="Times New Roman"/>
                <w:sz w:val="20"/>
                <w:szCs w:val="20"/>
                <w:lang w:val="en-CA"/>
              </w:rPr>
              <w:t>I</w:t>
            </w:r>
            <w:r w:rsidR="00AF6511" w:rsidRPr="7407557C">
              <w:rPr>
                <w:rFonts w:ascii="Times New Roman" w:eastAsia="Times New Roman" w:hAnsi="Times New Roman" w:cs="Times New Roman"/>
                <w:sz w:val="20"/>
                <w:szCs w:val="20"/>
                <w:lang w:val="en-CA"/>
              </w:rPr>
              <w:t>ndigenous legislative assembly may opt to exerci</w:t>
            </w:r>
            <w:r w:rsidR="00267437">
              <w:rPr>
                <w:rFonts w:ascii="Times New Roman" w:eastAsia="Times New Roman" w:hAnsi="Times New Roman" w:cs="Times New Roman"/>
                <w:sz w:val="20"/>
                <w:szCs w:val="20"/>
                <w:lang w:val="en-CA"/>
              </w:rPr>
              <w:t>s</w:t>
            </w:r>
            <w:r w:rsidR="00AF6511" w:rsidRPr="7407557C">
              <w:rPr>
                <w:rFonts w:ascii="Times New Roman" w:eastAsia="Times New Roman" w:hAnsi="Times New Roman" w:cs="Times New Roman"/>
                <w:sz w:val="20"/>
                <w:szCs w:val="20"/>
                <w:lang w:val="en-CA"/>
              </w:rPr>
              <w:t>e the following personal powers:</w:t>
            </w:r>
          </w:p>
          <w:p w14:paraId="0FAB9490" w14:textId="77777777" w:rsidR="65EA37CF" w:rsidRPr="00980DC8" w:rsidRDefault="65EA37CF" w:rsidP="00980DC8">
            <w:pPr>
              <w:spacing w:after="0"/>
              <w:jc w:val="both"/>
              <w:rPr>
                <w:rFonts w:ascii="Times New Roman" w:eastAsia="Times New Roman" w:hAnsi="Times New Roman" w:cs="Times New Roman"/>
                <w:sz w:val="20"/>
                <w:szCs w:val="20"/>
                <w:lang w:val="en-CA"/>
              </w:rPr>
            </w:pPr>
          </w:p>
          <w:p w14:paraId="17406AF2"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a)</w:t>
            </w:r>
            <w:r w:rsidRPr="25B153D7">
              <w:rPr>
                <w:rFonts w:ascii="Times New Roman" w:eastAsia="Times New Roman" w:hAnsi="Times New Roman" w:cs="Times New Roman"/>
                <w:sz w:val="20"/>
                <w:szCs w:val="20"/>
                <w:lang w:val="en-CA"/>
              </w:rPr>
              <w:t xml:space="preserve"> Adoption </w:t>
            </w:r>
          </w:p>
          <w:p w14:paraId="1D537413"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b</w:t>
            </w:r>
            <w:r w:rsidRPr="25B153D7">
              <w:rPr>
                <w:rFonts w:ascii="Times New Roman" w:eastAsia="Times New Roman" w:hAnsi="Times New Roman" w:cs="Times New Roman"/>
                <w:sz w:val="20"/>
                <w:szCs w:val="20"/>
                <w:lang w:val="en-CA"/>
              </w:rPr>
              <w:t xml:space="preserve">) Childcare </w:t>
            </w:r>
          </w:p>
          <w:p w14:paraId="2598AC2F"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c</w:t>
            </w:r>
            <w:r w:rsidRPr="25B153D7">
              <w:rPr>
                <w:rFonts w:ascii="Times New Roman" w:eastAsia="Times New Roman" w:hAnsi="Times New Roman" w:cs="Times New Roman"/>
                <w:sz w:val="20"/>
                <w:szCs w:val="20"/>
                <w:lang w:val="en-CA"/>
              </w:rPr>
              <w:t>) Social services and child welfare</w:t>
            </w:r>
          </w:p>
          <w:p w14:paraId="6D125226" w14:textId="77777777" w:rsidR="00AF6511" w:rsidRPr="00070E90" w:rsidRDefault="00AF6511" w:rsidP="00AF6511">
            <w:pPr>
              <w:spacing w:after="0"/>
              <w:ind w:left="69"/>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lang w:val="en-CA"/>
              </w:rPr>
              <w:t>(</w:t>
            </w:r>
            <w:r w:rsidRPr="5F174A6F">
              <w:rPr>
                <w:rFonts w:ascii="Times New Roman" w:eastAsia="Times New Roman" w:hAnsi="Times New Roman" w:cs="Times New Roman"/>
                <w:i/>
                <w:iCs/>
                <w:sz w:val="20"/>
                <w:szCs w:val="20"/>
                <w:lang w:val="en-CA"/>
              </w:rPr>
              <w:t>d</w:t>
            </w:r>
            <w:r w:rsidRPr="25B153D7">
              <w:rPr>
                <w:rFonts w:ascii="Times New Roman" w:eastAsia="Times New Roman" w:hAnsi="Times New Roman" w:cs="Times New Roman"/>
                <w:sz w:val="20"/>
                <w:szCs w:val="20"/>
                <w:lang w:val="en-CA"/>
              </w:rPr>
              <w:t xml:space="preserve">) Social Policy </w:t>
            </w:r>
          </w:p>
          <w:p w14:paraId="72E67C27" w14:textId="77777777" w:rsidR="00AF6511" w:rsidRPr="00070E90" w:rsidRDefault="00AF6511" w:rsidP="00AF6511">
            <w:pPr>
              <w:spacing w:after="0"/>
              <w:jc w:val="both"/>
              <w:rPr>
                <w:rFonts w:ascii="Times New Roman" w:hAnsi="Times New Roman"/>
                <w:b/>
                <w:bCs/>
                <w:sz w:val="20"/>
                <w:szCs w:val="20"/>
                <w:lang w:val="en-CA"/>
              </w:rPr>
            </w:pPr>
          </w:p>
          <w:p w14:paraId="2267182C" w14:textId="5D80686B" w:rsidR="00AF6511" w:rsidRPr="00980DC8" w:rsidRDefault="00AF6511" w:rsidP="00980DC8">
            <w:pPr>
              <w:spacing w:after="0"/>
              <w:jc w:val="both"/>
              <w:rPr>
                <w:rFonts w:ascii="Times New Roman" w:eastAsia="Times New Roman" w:hAnsi="Times New Roman" w:cs="Times New Roman"/>
                <w:b/>
                <w:bCs/>
                <w:sz w:val="2"/>
                <w:szCs w:val="2"/>
                <w:lang w:val="en-CA"/>
              </w:rPr>
            </w:pPr>
            <w:r w:rsidRPr="00121D8C">
              <w:rPr>
                <w:rFonts w:ascii="Times New Roman" w:eastAsia="Times New Roman" w:hAnsi="Times New Roman" w:cs="Times New Roman"/>
                <w:b/>
                <w:bCs/>
                <w:sz w:val="20"/>
                <w:szCs w:val="20"/>
                <w:lang w:val="en-CA"/>
              </w:rPr>
              <w:t>Indigenous person’s discretion</w:t>
            </w:r>
            <w:r w:rsidR="000B6062">
              <w:rPr>
                <w:rFonts w:ascii="Times New Roman" w:eastAsia="Times New Roman" w:hAnsi="Times New Roman" w:cs="Times New Roman"/>
                <w:b/>
                <w:bCs/>
                <w:sz w:val="20"/>
                <w:szCs w:val="20"/>
                <w:lang w:val="en-CA"/>
              </w:rPr>
              <w:t>ary power</w:t>
            </w:r>
          </w:p>
          <w:p w14:paraId="367548AA" w14:textId="77777777" w:rsidR="00266151" w:rsidRDefault="00266151" w:rsidP="00980DC8">
            <w:pPr>
              <w:spacing w:after="0"/>
              <w:jc w:val="both"/>
              <w:rPr>
                <w:rFonts w:ascii="Times New Roman" w:eastAsia="Times New Roman" w:hAnsi="Times New Roman" w:cs="Times New Roman"/>
                <w:sz w:val="20"/>
                <w:szCs w:val="20"/>
                <w:lang w:val="en-AU"/>
              </w:rPr>
            </w:pPr>
          </w:p>
          <w:p w14:paraId="5A78C329" w14:textId="736788DC" w:rsidR="00AF6511" w:rsidRPr="00980DC8" w:rsidRDefault="1D4339E5" w:rsidP="00980DC8">
            <w:pPr>
              <w:spacing w:after="0"/>
              <w:jc w:val="both"/>
              <w:rPr>
                <w:rFonts w:ascii="Times New Roman" w:eastAsia="Times New Roman" w:hAnsi="Times New Roman" w:cs="Times New Roman"/>
                <w:sz w:val="20"/>
                <w:szCs w:val="20"/>
                <w:lang w:val="en-CA"/>
              </w:rPr>
            </w:pPr>
            <w:r w:rsidRPr="660F8831">
              <w:rPr>
                <w:rFonts w:ascii="Times New Roman" w:eastAsia="Times New Roman" w:hAnsi="Times New Roman" w:cs="Times New Roman"/>
                <w:sz w:val="20"/>
                <w:szCs w:val="20"/>
                <w:lang w:val="en-AU"/>
              </w:rPr>
              <w:t>93</w:t>
            </w:r>
            <w:r w:rsidR="00AF6511" w:rsidRPr="660F8831">
              <w:rPr>
                <w:rFonts w:ascii="Times New Roman" w:eastAsia="Times New Roman" w:hAnsi="Times New Roman" w:cs="Times New Roman"/>
                <w:sz w:val="20"/>
                <w:szCs w:val="20"/>
                <w:lang w:val="en-AU"/>
              </w:rPr>
              <w:t xml:space="preserve">. An Indigenous person </w:t>
            </w:r>
            <w:r w:rsidR="00AF6511" w:rsidRPr="660F8831">
              <w:rPr>
                <w:rFonts w:ascii="Times New Roman" w:eastAsia="Times New Roman" w:hAnsi="Times New Roman" w:cs="Times New Roman"/>
                <w:sz w:val="20"/>
                <w:szCs w:val="20"/>
                <w:lang w:val="en-CA"/>
              </w:rPr>
              <w:t xml:space="preserve">must determine the law applicable between that of the Indigenous State connected to </w:t>
            </w:r>
            <w:r w:rsidR="57CAF8CE" w:rsidRPr="660F8831">
              <w:rPr>
                <w:rFonts w:ascii="Times New Roman" w:eastAsia="Times New Roman" w:hAnsi="Times New Roman" w:cs="Times New Roman"/>
                <w:sz w:val="20"/>
                <w:szCs w:val="20"/>
                <w:lang w:val="en-CA"/>
              </w:rPr>
              <w:t>the</w:t>
            </w:r>
            <w:r w:rsidR="00AF6511" w:rsidRPr="660F8831">
              <w:rPr>
                <w:rFonts w:ascii="Times New Roman" w:eastAsia="Times New Roman" w:hAnsi="Times New Roman" w:cs="Times New Roman"/>
                <w:sz w:val="20"/>
                <w:szCs w:val="20"/>
                <w:lang w:val="en-CA"/>
              </w:rPr>
              <w:t xml:space="preserve"> home community and t</w:t>
            </w:r>
            <w:r w:rsidR="57CAF8CE" w:rsidRPr="660F8831">
              <w:rPr>
                <w:rFonts w:ascii="Times New Roman" w:eastAsia="Times New Roman" w:hAnsi="Times New Roman" w:cs="Times New Roman"/>
                <w:sz w:val="20"/>
                <w:szCs w:val="20"/>
                <w:lang w:val="en-CA"/>
              </w:rPr>
              <w:t>o t</w:t>
            </w:r>
            <w:r w:rsidR="00AF6511" w:rsidRPr="660F8831">
              <w:rPr>
                <w:rFonts w:ascii="Times New Roman" w:eastAsia="Times New Roman" w:hAnsi="Times New Roman" w:cs="Times New Roman"/>
                <w:sz w:val="20"/>
                <w:szCs w:val="20"/>
                <w:lang w:val="en-CA"/>
              </w:rPr>
              <w:t xml:space="preserve">hat of the province </w:t>
            </w:r>
            <w:r w:rsidR="57CAF8CE" w:rsidRPr="660F8831">
              <w:rPr>
                <w:rFonts w:ascii="Times New Roman" w:eastAsia="Times New Roman" w:hAnsi="Times New Roman" w:cs="Times New Roman"/>
                <w:sz w:val="20"/>
                <w:szCs w:val="20"/>
                <w:lang w:val="en-CA"/>
              </w:rPr>
              <w:t>of</w:t>
            </w:r>
            <w:r w:rsidR="00AF6511" w:rsidRPr="660F8831">
              <w:rPr>
                <w:rFonts w:ascii="Times New Roman" w:eastAsia="Times New Roman" w:hAnsi="Times New Roman" w:cs="Times New Roman"/>
                <w:sz w:val="20"/>
                <w:szCs w:val="20"/>
                <w:lang w:val="en-CA"/>
              </w:rPr>
              <w:t xml:space="preserve"> reside</w:t>
            </w:r>
            <w:r w:rsidR="57CAF8CE" w:rsidRPr="660F8831">
              <w:rPr>
                <w:rFonts w:ascii="Times New Roman" w:eastAsia="Times New Roman" w:hAnsi="Times New Roman" w:cs="Times New Roman"/>
                <w:sz w:val="20"/>
                <w:szCs w:val="20"/>
                <w:lang w:val="en-CA"/>
              </w:rPr>
              <w:t>nce</w:t>
            </w:r>
            <w:r w:rsidR="00AF6511" w:rsidRPr="660F8831">
              <w:rPr>
                <w:rFonts w:ascii="Times New Roman" w:eastAsia="Times New Roman" w:hAnsi="Times New Roman" w:cs="Times New Roman"/>
                <w:sz w:val="20"/>
                <w:szCs w:val="20"/>
                <w:lang w:val="en-CA"/>
              </w:rPr>
              <w:t xml:space="preserve"> for the following concurrent personal powers:  </w:t>
            </w:r>
          </w:p>
          <w:p w14:paraId="65E3E83D" w14:textId="77777777" w:rsidR="00AF6511" w:rsidRPr="00980DC8" w:rsidRDefault="00AF6511" w:rsidP="00980DC8">
            <w:pPr>
              <w:spacing w:after="0"/>
              <w:ind w:left="69"/>
              <w:jc w:val="both"/>
              <w:rPr>
                <w:rFonts w:ascii="Times New Roman" w:eastAsia="Times New Roman" w:hAnsi="Times New Roman" w:cs="Times New Roman"/>
                <w:sz w:val="20"/>
                <w:szCs w:val="20"/>
              </w:rPr>
            </w:pPr>
            <w:r w:rsidRPr="660F8831">
              <w:rPr>
                <w:rFonts w:ascii="Times New Roman" w:eastAsia="Times New Roman" w:hAnsi="Times New Roman" w:cs="Times New Roman"/>
                <w:sz w:val="20"/>
                <w:szCs w:val="20"/>
                <w:lang w:val="en-AU"/>
              </w:rPr>
              <w:t>(</w:t>
            </w:r>
            <w:r w:rsidRPr="5F174A6F">
              <w:rPr>
                <w:rFonts w:ascii="Times New Roman" w:eastAsia="Times New Roman" w:hAnsi="Times New Roman" w:cs="Times New Roman"/>
                <w:i/>
                <w:iCs/>
                <w:sz w:val="20"/>
                <w:szCs w:val="20"/>
                <w:lang w:val="en-AU"/>
              </w:rPr>
              <w:t>a</w:t>
            </w:r>
            <w:r w:rsidRPr="660F8831">
              <w:rPr>
                <w:rFonts w:ascii="Times New Roman" w:eastAsia="Times New Roman" w:hAnsi="Times New Roman" w:cs="Times New Roman"/>
                <w:sz w:val="20"/>
                <w:szCs w:val="20"/>
                <w:lang w:val="en-AU"/>
              </w:rPr>
              <w:t xml:space="preserve">) Marriage and divorce </w:t>
            </w:r>
          </w:p>
          <w:p w14:paraId="73515F06" w14:textId="77777777" w:rsidR="00AF6511" w:rsidRPr="00980DC8" w:rsidRDefault="00AF6511" w:rsidP="00980DC8">
            <w:pPr>
              <w:spacing w:after="0"/>
              <w:ind w:left="69"/>
              <w:jc w:val="both"/>
              <w:rPr>
                <w:rFonts w:ascii="Times New Roman" w:eastAsia="Times New Roman" w:hAnsi="Times New Roman" w:cs="Times New Roman"/>
                <w:sz w:val="20"/>
                <w:szCs w:val="20"/>
              </w:rPr>
            </w:pPr>
            <w:r w:rsidRPr="660F8831">
              <w:rPr>
                <w:rFonts w:ascii="Times New Roman" w:eastAsia="Times New Roman" w:hAnsi="Times New Roman" w:cs="Times New Roman"/>
                <w:sz w:val="20"/>
                <w:szCs w:val="20"/>
                <w:lang w:val="en-AU"/>
              </w:rPr>
              <w:t>(</w:t>
            </w:r>
            <w:r w:rsidRPr="5F174A6F">
              <w:rPr>
                <w:rFonts w:ascii="Times New Roman" w:eastAsia="Times New Roman" w:hAnsi="Times New Roman" w:cs="Times New Roman"/>
                <w:i/>
                <w:iCs/>
                <w:sz w:val="20"/>
                <w:szCs w:val="20"/>
                <w:lang w:val="en-AU"/>
              </w:rPr>
              <w:t>b</w:t>
            </w:r>
            <w:r w:rsidRPr="660F8831">
              <w:rPr>
                <w:rFonts w:ascii="Times New Roman" w:eastAsia="Times New Roman" w:hAnsi="Times New Roman" w:cs="Times New Roman"/>
                <w:sz w:val="20"/>
                <w:szCs w:val="20"/>
                <w:lang w:val="en-AU"/>
              </w:rPr>
              <w:t>) Succession</w:t>
            </w:r>
          </w:p>
          <w:p w14:paraId="60E6884A" w14:textId="77777777" w:rsidR="00266151" w:rsidRPr="00980DC8" w:rsidRDefault="00266151" w:rsidP="00980DC8">
            <w:pPr>
              <w:spacing w:after="0"/>
              <w:jc w:val="both"/>
              <w:rPr>
                <w:rFonts w:ascii="Times New Roman" w:eastAsia="Times New Roman" w:hAnsi="Times New Roman" w:cs="Times New Roman"/>
                <w:b/>
                <w:bCs/>
                <w:sz w:val="20"/>
                <w:szCs w:val="20"/>
                <w:lang w:val="en-CA"/>
              </w:rPr>
            </w:pPr>
          </w:p>
          <w:p w14:paraId="7B30AA5A" w14:textId="77777777" w:rsidR="00AF6511" w:rsidRPr="00980DC8" w:rsidRDefault="00AF6511" w:rsidP="00980DC8">
            <w:pPr>
              <w:spacing w:after="0"/>
              <w:jc w:val="both"/>
              <w:rPr>
                <w:rFonts w:ascii="Times New Roman" w:eastAsia="Times New Roman" w:hAnsi="Times New Roman" w:cs="Times New Roman"/>
                <w:b/>
                <w:bCs/>
                <w:sz w:val="20"/>
                <w:szCs w:val="20"/>
              </w:rPr>
            </w:pPr>
            <w:r w:rsidRPr="008A05FF">
              <w:rPr>
                <w:rFonts w:ascii="Times New Roman" w:eastAsia="Times New Roman" w:hAnsi="Times New Roman" w:cs="Times New Roman"/>
                <w:b/>
                <w:bCs/>
                <w:sz w:val="20"/>
                <w:szCs w:val="20"/>
              </w:rPr>
              <w:t xml:space="preserve">Tax levy </w:t>
            </w:r>
          </w:p>
          <w:p w14:paraId="15043D54" w14:textId="77777777" w:rsidR="00AF6511" w:rsidRPr="00980DC8" w:rsidRDefault="00AF6511" w:rsidP="00980DC8">
            <w:pPr>
              <w:spacing w:after="0"/>
              <w:jc w:val="both"/>
              <w:rPr>
                <w:rFonts w:ascii="Times New Roman" w:eastAsia="Times New Roman" w:hAnsi="Times New Roman" w:cs="Times New Roman"/>
                <w:sz w:val="20"/>
                <w:szCs w:val="20"/>
                <w:lang w:val="en-CA"/>
              </w:rPr>
            </w:pPr>
          </w:p>
          <w:p w14:paraId="5EB17217" w14:textId="65FA4526" w:rsidR="00AF6511" w:rsidRPr="00980DC8" w:rsidRDefault="2A93E42F" w:rsidP="00980DC8">
            <w:pPr>
              <w:spacing w:after="0"/>
              <w:jc w:val="both"/>
              <w:rPr>
                <w:rFonts w:ascii="Times New Roman" w:eastAsia="Times New Roman" w:hAnsi="Times New Roman" w:cs="Times New Roman"/>
                <w:sz w:val="20"/>
                <w:szCs w:val="20"/>
                <w:lang w:val="en-CA"/>
              </w:rPr>
            </w:pPr>
            <w:r w:rsidRPr="660F8831">
              <w:rPr>
                <w:rFonts w:ascii="Times New Roman" w:eastAsia="Times New Roman" w:hAnsi="Times New Roman" w:cs="Times New Roman"/>
                <w:sz w:val="20"/>
                <w:szCs w:val="20"/>
                <w:lang w:val="en-CA"/>
              </w:rPr>
              <w:t>94</w:t>
            </w:r>
            <w:r w:rsidR="00AF6511" w:rsidRPr="660F8831">
              <w:rPr>
                <w:rFonts w:ascii="Times New Roman" w:eastAsia="Times New Roman" w:hAnsi="Times New Roman" w:cs="Times New Roman"/>
                <w:sz w:val="20"/>
                <w:szCs w:val="20"/>
                <w:lang w:val="en-CA"/>
              </w:rPr>
              <w:t>. (1) The tax can be levied on both a territorial and a personal basis.</w:t>
            </w:r>
          </w:p>
          <w:p w14:paraId="5872CD7F" w14:textId="77777777" w:rsidR="00AF6511" w:rsidRPr="00980DC8" w:rsidRDefault="00AF6511" w:rsidP="00980DC8">
            <w:pPr>
              <w:spacing w:after="0"/>
              <w:jc w:val="both"/>
              <w:rPr>
                <w:rFonts w:ascii="Times New Roman" w:eastAsia="Times New Roman" w:hAnsi="Times New Roman" w:cs="Times New Roman"/>
                <w:sz w:val="20"/>
                <w:szCs w:val="20"/>
                <w:lang w:val="en-CA"/>
              </w:rPr>
            </w:pPr>
          </w:p>
          <w:p w14:paraId="4742659E" w14:textId="053F9D3C" w:rsidR="00AF6511" w:rsidRPr="00980DC8" w:rsidRDefault="00AF6511" w:rsidP="00980DC8">
            <w:pPr>
              <w:spacing w:after="0"/>
              <w:jc w:val="both"/>
              <w:rPr>
                <w:rFonts w:ascii="Times New Roman" w:eastAsia="Times New Roman" w:hAnsi="Times New Roman" w:cs="Times New Roman"/>
                <w:sz w:val="20"/>
                <w:szCs w:val="20"/>
                <w:lang w:val="en-CA"/>
              </w:rPr>
            </w:pPr>
            <w:r w:rsidRPr="660F8831">
              <w:rPr>
                <w:rFonts w:ascii="Times New Roman" w:eastAsia="Times New Roman" w:hAnsi="Times New Roman" w:cs="Times New Roman"/>
                <w:sz w:val="20"/>
                <w:szCs w:val="20"/>
                <w:lang w:val="en-CA"/>
              </w:rPr>
              <w:lastRenderedPageBreak/>
              <w:t xml:space="preserve">(2) Persons residing on territory under the jurisdiction of an Indigenous </w:t>
            </w:r>
            <w:r w:rsidR="00CA2151">
              <w:rPr>
                <w:rFonts w:ascii="Times New Roman" w:eastAsia="Times New Roman" w:hAnsi="Times New Roman" w:cs="Times New Roman"/>
                <w:sz w:val="20"/>
                <w:szCs w:val="20"/>
                <w:lang w:val="en-CA"/>
              </w:rPr>
              <w:t>S</w:t>
            </w:r>
            <w:r w:rsidRPr="660F8831">
              <w:rPr>
                <w:rFonts w:ascii="Times New Roman" w:eastAsia="Times New Roman" w:hAnsi="Times New Roman" w:cs="Times New Roman"/>
                <w:sz w:val="20"/>
                <w:szCs w:val="20"/>
                <w:lang w:val="en-CA"/>
              </w:rPr>
              <w:t xml:space="preserve">tate are subject to the tax levy of that Indigenous </w:t>
            </w:r>
            <w:r w:rsidR="00CA2151">
              <w:rPr>
                <w:rFonts w:ascii="Times New Roman" w:eastAsia="Times New Roman" w:hAnsi="Times New Roman" w:cs="Times New Roman"/>
                <w:sz w:val="20"/>
                <w:szCs w:val="20"/>
                <w:lang w:val="en-CA"/>
              </w:rPr>
              <w:t>S</w:t>
            </w:r>
            <w:r w:rsidRPr="660F8831">
              <w:rPr>
                <w:rFonts w:ascii="Times New Roman" w:eastAsia="Times New Roman" w:hAnsi="Times New Roman" w:cs="Times New Roman"/>
                <w:sz w:val="20"/>
                <w:szCs w:val="20"/>
                <w:lang w:val="en-CA"/>
              </w:rPr>
              <w:t xml:space="preserve">tate. </w:t>
            </w:r>
          </w:p>
          <w:p w14:paraId="59412820" w14:textId="77777777" w:rsidR="00AF6511" w:rsidRPr="00980DC8" w:rsidRDefault="00AF6511" w:rsidP="00980DC8">
            <w:pPr>
              <w:spacing w:after="0"/>
              <w:jc w:val="both"/>
              <w:rPr>
                <w:rFonts w:ascii="Times New Roman" w:eastAsia="Times New Roman" w:hAnsi="Times New Roman" w:cs="Times New Roman"/>
                <w:i/>
                <w:iCs/>
                <w:sz w:val="20"/>
                <w:szCs w:val="20"/>
                <w:lang w:val="en-CA"/>
              </w:rPr>
            </w:pPr>
          </w:p>
          <w:p w14:paraId="33AD49A3" w14:textId="333876AC" w:rsidR="00AF6511" w:rsidRPr="00980DC8" w:rsidRDefault="00AF6511" w:rsidP="00980DC8">
            <w:pPr>
              <w:spacing w:after="0"/>
              <w:jc w:val="both"/>
              <w:rPr>
                <w:rFonts w:ascii="Times New Roman" w:eastAsia="Times New Roman" w:hAnsi="Times New Roman" w:cs="Times New Roman"/>
                <w:sz w:val="20"/>
                <w:szCs w:val="20"/>
                <w:lang w:val="en-CA"/>
              </w:rPr>
            </w:pPr>
            <w:r w:rsidRPr="660F8831">
              <w:rPr>
                <w:rFonts w:ascii="Times New Roman" w:eastAsia="Times New Roman" w:hAnsi="Times New Roman" w:cs="Times New Roman"/>
                <w:sz w:val="20"/>
                <w:szCs w:val="20"/>
                <w:lang w:val="en-CA"/>
              </w:rPr>
              <w:t xml:space="preserve">(3) Indigenous persons residing outside the </w:t>
            </w:r>
            <w:r w:rsidR="40B20B38" w:rsidRPr="660F8831">
              <w:rPr>
                <w:rFonts w:ascii="Times New Roman" w:eastAsia="Times New Roman" w:hAnsi="Times New Roman" w:cs="Times New Roman"/>
                <w:sz w:val="20"/>
                <w:szCs w:val="20"/>
                <w:lang w:val="en-CA"/>
              </w:rPr>
              <w:t>I</w:t>
            </w:r>
            <w:r w:rsidRPr="660F8831">
              <w:rPr>
                <w:rFonts w:ascii="Times New Roman" w:eastAsia="Times New Roman" w:hAnsi="Times New Roman" w:cs="Times New Roman"/>
                <w:sz w:val="20"/>
                <w:szCs w:val="20"/>
                <w:lang w:val="en-CA"/>
              </w:rPr>
              <w:t xml:space="preserve">ndigenous </w:t>
            </w:r>
            <w:r w:rsidR="40B20B38" w:rsidRPr="660F8831">
              <w:rPr>
                <w:rFonts w:ascii="Times New Roman" w:eastAsia="Times New Roman" w:hAnsi="Times New Roman" w:cs="Times New Roman"/>
                <w:sz w:val="20"/>
                <w:szCs w:val="20"/>
                <w:lang w:val="en-CA"/>
              </w:rPr>
              <w:t>S</w:t>
            </w:r>
            <w:r w:rsidRPr="660F8831">
              <w:rPr>
                <w:rFonts w:ascii="Times New Roman" w:eastAsia="Times New Roman" w:hAnsi="Times New Roman" w:cs="Times New Roman"/>
                <w:sz w:val="20"/>
                <w:szCs w:val="20"/>
                <w:lang w:val="en-CA"/>
              </w:rPr>
              <w:t xml:space="preserve">tate territory but who have a real and substantial connection to the </w:t>
            </w:r>
            <w:r w:rsidR="00267437" w:rsidRPr="660F8831">
              <w:rPr>
                <w:rFonts w:ascii="Times New Roman" w:eastAsia="Times New Roman" w:hAnsi="Times New Roman" w:cs="Times New Roman"/>
                <w:sz w:val="20"/>
                <w:szCs w:val="20"/>
                <w:lang w:val="en-CA"/>
              </w:rPr>
              <w:t>S</w:t>
            </w:r>
            <w:r w:rsidRPr="660F8831">
              <w:rPr>
                <w:rFonts w:ascii="Times New Roman" w:eastAsia="Times New Roman" w:hAnsi="Times New Roman" w:cs="Times New Roman"/>
                <w:sz w:val="20"/>
                <w:szCs w:val="20"/>
                <w:lang w:val="en-CA"/>
              </w:rPr>
              <w:t xml:space="preserve">tate or the community can subject themselves to partial tax levy of the Indigenous </w:t>
            </w:r>
            <w:r w:rsidR="00267437" w:rsidRPr="660F8831">
              <w:rPr>
                <w:rFonts w:ascii="Times New Roman" w:eastAsia="Times New Roman" w:hAnsi="Times New Roman" w:cs="Times New Roman"/>
                <w:sz w:val="20"/>
                <w:szCs w:val="20"/>
                <w:lang w:val="en-CA"/>
              </w:rPr>
              <w:t>S</w:t>
            </w:r>
            <w:r w:rsidRPr="660F8831">
              <w:rPr>
                <w:rFonts w:ascii="Times New Roman" w:eastAsia="Times New Roman" w:hAnsi="Times New Roman" w:cs="Times New Roman"/>
                <w:sz w:val="20"/>
                <w:szCs w:val="20"/>
                <w:lang w:val="en-CA"/>
              </w:rPr>
              <w:t>tate concerned.</w:t>
            </w:r>
          </w:p>
          <w:p w14:paraId="19EECF47" w14:textId="77777777" w:rsidR="00AF6511" w:rsidRPr="00980DC8" w:rsidRDefault="00AF6511" w:rsidP="00980DC8">
            <w:pPr>
              <w:widowControl w:val="0"/>
              <w:autoSpaceDE w:val="0"/>
              <w:autoSpaceDN w:val="0"/>
              <w:adjustRightInd w:val="0"/>
              <w:spacing w:after="0"/>
              <w:jc w:val="both"/>
              <w:rPr>
                <w:rFonts w:ascii="Times New Roman" w:eastAsia="Times New Roman" w:hAnsi="Times New Roman" w:cs="Times New Roman"/>
                <w:b/>
                <w:bCs/>
                <w:sz w:val="20"/>
                <w:szCs w:val="20"/>
                <w:lang w:val="en-CA"/>
              </w:rPr>
            </w:pPr>
          </w:p>
          <w:p w14:paraId="7992A132"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 xml:space="preserve">Indigenous Paramountcy </w:t>
            </w:r>
          </w:p>
          <w:p w14:paraId="093EE32B"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p>
          <w:p w14:paraId="5626B4FE" w14:textId="5039BA3A" w:rsidR="00AF6511" w:rsidRPr="00980DC8" w:rsidRDefault="2A93E42F" w:rsidP="00980DC8">
            <w:pPr>
              <w:spacing w:after="0"/>
              <w:ind w:left="-30"/>
              <w:jc w:val="both"/>
              <w:rPr>
                <w:rFonts w:ascii="Times New Roman" w:eastAsia="Times New Roman" w:hAnsi="Times New Roman" w:cs="Times New Roman"/>
                <w:sz w:val="20"/>
                <w:szCs w:val="20"/>
                <w:lang w:val="en-CA"/>
              </w:rPr>
            </w:pPr>
            <w:r w:rsidRPr="660F8831">
              <w:rPr>
                <w:rFonts w:ascii="Times New Roman" w:eastAsia="Times New Roman" w:hAnsi="Times New Roman" w:cs="Times New Roman"/>
                <w:sz w:val="20"/>
                <w:szCs w:val="20"/>
                <w:lang w:val="en-CA"/>
              </w:rPr>
              <w:t>95</w:t>
            </w:r>
            <w:r w:rsidR="00AF6511" w:rsidRPr="660F8831">
              <w:rPr>
                <w:rFonts w:ascii="Times New Roman" w:eastAsia="Times New Roman" w:hAnsi="Times New Roman" w:cs="Times New Roman"/>
                <w:sz w:val="20"/>
                <w:szCs w:val="20"/>
                <w:lang w:val="en-CA"/>
              </w:rPr>
              <w:t>. (1) Indigenous laws prevail in case of inconsistenc</w:t>
            </w:r>
            <w:r w:rsidR="16DF3870" w:rsidRPr="660F8831">
              <w:rPr>
                <w:rFonts w:ascii="Times New Roman" w:eastAsia="Times New Roman" w:hAnsi="Times New Roman" w:cs="Times New Roman"/>
                <w:sz w:val="20"/>
                <w:szCs w:val="20"/>
                <w:lang w:val="en-CA"/>
              </w:rPr>
              <w:t>y</w:t>
            </w:r>
            <w:r w:rsidR="00AF6511" w:rsidRPr="660F8831">
              <w:rPr>
                <w:rFonts w:ascii="Times New Roman" w:eastAsia="Times New Roman" w:hAnsi="Times New Roman" w:cs="Times New Roman"/>
                <w:sz w:val="20"/>
                <w:szCs w:val="20"/>
                <w:lang w:val="en-CA"/>
              </w:rPr>
              <w:t xml:space="preserve"> or conflict with federal or provincial laws.</w:t>
            </w:r>
          </w:p>
          <w:p w14:paraId="25FA62F2" w14:textId="77777777" w:rsidR="00AF6511" w:rsidRPr="00980DC8" w:rsidRDefault="00AF6511" w:rsidP="00980DC8">
            <w:pPr>
              <w:spacing w:after="0"/>
              <w:ind w:left="-30"/>
              <w:jc w:val="both"/>
              <w:rPr>
                <w:rFonts w:ascii="Times New Roman" w:eastAsia="Times New Roman" w:hAnsi="Times New Roman" w:cs="Times New Roman"/>
                <w:sz w:val="20"/>
                <w:szCs w:val="20"/>
                <w:lang w:val="en-CA"/>
              </w:rPr>
            </w:pPr>
          </w:p>
          <w:p w14:paraId="24B4152E" w14:textId="77777777" w:rsidR="00FC5DA0" w:rsidRDefault="00FC5DA0" w:rsidP="00980DC8">
            <w:pPr>
              <w:spacing w:after="0"/>
              <w:ind w:left="-30"/>
              <w:jc w:val="both"/>
              <w:rPr>
                <w:rFonts w:ascii="Times New Roman" w:eastAsia="Times New Roman" w:hAnsi="Times New Roman" w:cs="Times New Roman"/>
                <w:sz w:val="20"/>
                <w:szCs w:val="20"/>
                <w:lang w:val="en-CA"/>
              </w:rPr>
            </w:pPr>
          </w:p>
          <w:p w14:paraId="11B29C42" w14:textId="77777777" w:rsidR="00AF6511" w:rsidRPr="00980DC8" w:rsidRDefault="00AF6511" w:rsidP="00980DC8">
            <w:pPr>
              <w:spacing w:after="0"/>
              <w:ind w:left="-30"/>
              <w:jc w:val="both"/>
              <w:rPr>
                <w:rFonts w:ascii="Times New Roman" w:eastAsia="Times New Roman" w:hAnsi="Times New Roman" w:cs="Times New Roman"/>
                <w:sz w:val="20"/>
                <w:szCs w:val="20"/>
                <w:lang w:val="en-CA"/>
              </w:rPr>
            </w:pPr>
            <w:r w:rsidRPr="660F8831">
              <w:rPr>
                <w:rFonts w:ascii="Times New Roman" w:eastAsia="Times New Roman" w:hAnsi="Times New Roman" w:cs="Times New Roman"/>
                <w:sz w:val="20"/>
                <w:szCs w:val="20"/>
                <w:lang w:val="en-CA"/>
              </w:rPr>
              <w:t xml:space="preserve">(2) This section does not apply to concurrent personal powers at the Indigenous person’s discretion. </w:t>
            </w:r>
          </w:p>
          <w:p w14:paraId="0C214840"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p>
          <w:p w14:paraId="73DD8288" w14:textId="2FCAA544"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 xml:space="preserve">Transitional provision </w:t>
            </w:r>
          </w:p>
          <w:p w14:paraId="13E59FF5" w14:textId="77777777" w:rsidR="00AF6511" w:rsidRPr="00980DC8" w:rsidRDefault="00AF6511" w:rsidP="00980DC8">
            <w:pPr>
              <w:spacing w:after="0"/>
              <w:jc w:val="both"/>
              <w:rPr>
                <w:rFonts w:ascii="Times New Roman" w:eastAsia="Times New Roman" w:hAnsi="Times New Roman" w:cs="Times New Roman"/>
                <w:b/>
                <w:bCs/>
                <w:sz w:val="20"/>
                <w:szCs w:val="20"/>
                <w:lang w:val="en-CA"/>
              </w:rPr>
            </w:pPr>
          </w:p>
          <w:p w14:paraId="6B3639EA" w14:textId="02B3337B" w:rsidR="00AF6511" w:rsidRPr="00980DC8" w:rsidRDefault="2A93E42F" w:rsidP="00980DC8">
            <w:pPr>
              <w:spacing w:after="0"/>
              <w:ind w:left="-30"/>
              <w:jc w:val="both"/>
              <w:rPr>
                <w:rFonts w:ascii="Times New Roman" w:eastAsia="Times New Roman" w:hAnsi="Times New Roman" w:cs="Times New Roman"/>
                <w:sz w:val="20"/>
                <w:szCs w:val="20"/>
                <w:lang w:val="en-CA"/>
              </w:rPr>
            </w:pPr>
            <w:r w:rsidRPr="660F8831">
              <w:rPr>
                <w:rFonts w:ascii="Times New Roman" w:eastAsia="Times New Roman" w:hAnsi="Times New Roman" w:cs="Times New Roman"/>
                <w:sz w:val="20"/>
                <w:szCs w:val="20"/>
                <w:lang w:val="en-CA"/>
              </w:rPr>
              <w:t>96</w:t>
            </w:r>
            <w:r w:rsidR="00AF6511" w:rsidRPr="660F8831">
              <w:rPr>
                <w:rFonts w:ascii="Times New Roman" w:eastAsia="Times New Roman" w:hAnsi="Times New Roman" w:cs="Times New Roman"/>
                <w:sz w:val="20"/>
                <w:szCs w:val="20"/>
                <w:lang w:val="en-CA"/>
              </w:rPr>
              <w:t xml:space="preserve">. Provincial and federal laws continue to apply until they are </w:t>
            </w:r>
            <w:r w:rsidR="000B6062">
              <w:rPr>
                <w:rFonts w:ascii="Times New Roman" w:eastAsia="Times New Roman" w:hAnsi="Times New Roman" w:cs="Times New Roman"/>
                <w:sz w:val="20"/>
                <w:szCs w:val="20"/>
                <w:lang w:val="en-CA"/>
              </w:rPr>
              <w:t>replaced</w:t>
            </w:r>
            <w:r w:rsidR="000B6062" w:rsidRPr="660F8831">
              <w:rPr>
                <w:rFonts w:ascii="Times New Roman" w:eastAsia="Times New Roman" w:hAnsi="Times New Roman" w:cs="Times New Roman"/>
                <w:sz w:val="20"/>
                <w:szCs w:val="20"/>
                <w:lang w:val="en-CA"/>
              </w:rPr>
              <w:t xml:space="preserve"> </w:t>
            </w:r>
            <w:r w:rsidR="00AF6511" w:rsidRPr="660F8831">
              <w:rPr>
                <w:rFonts w:ascii="Times New Roman" w:eastAsia="Times New Roman" w:hAnsi="Times New Roman" w:cs="Times New Roman"/>
                <w:sz w:val="20"/>
                <w:szCs w:val="20"/>
                <w:lang w:val="en-CA"/>
              </w:rPr>
              <w:t xml:space="preserve">by laws passed by </w:t>
            </w:r>
            <w:r w:rsidR="00267437" w:rsidRPr="660F8831">
              <w:rPr>
                <w:rFonts w:ascii="Times New Roman" w:eastAsia="Times New Roman" w:hAnsi="Times New Roman" w:cs="Times New Roman"/>
                <w:sz w:val="20"/>
                <w:szCs w:val="20"/>
                <w:lang w:val="en-CA"/>
              </w:rPr>
              <w:t xml:space="preserve">Indigenous </w:t>
            </w:r>
            <w:r w:rsidR="00AF6511" w:rsidRPr="660F8831">
              <w:rPr>
                <w:rFonts w:ascii="Times New Roman" w:eastAsia="Times New Roman" w:hAnsi="Times New Roman" w:cs="Times New Roman"/>
                <w:sz w:val="20"/>
                <w:szCs w:val="20"/>
                <w:lang w:val="en-CA"/>
              </w:rPr>
              <w:t>legislatures</w:t>
            </w:r>
            <w:r w:rsidR="00267437" w:rsidRPr="660F8831">
              <w:rPr>
                <w:rFonts w:ascii="Times New Roman" w:eastAsia="Times New Roman" w:hAnsi="Times New Roman" w:cs="Times New Roman"/>
                <w:sz w:val="20"/>
                <w:szCs w:val="20"/>
                <w:lang w:val="en-CA"/>
              </w:rPr>
              <w:t>.</w:t>
            </w:r>
          </w:p>
          <w:p w14:paraId="5A5FBB4C" w14:textId="0C32E24C" w:rsidR="00AF6511" w:rsidRPr="00980DC8" w:rsidRDefault="00AF6511" w:rsidP="00980DC8">
            <w:pPr>
              <w:widowControl w:val="0"/>
              <w:autoSpaceDE w:val="0"/>
              <w:autoSpaceDN w:val="0"/>
              <w:adjustRightInd w:val="0"/>
              <w:spacing w:after="0"/>
              <w:jc w:val="both"/>
              <w:rPr>
                <w:rFonts w:ascii="Times New Roman" w:eastAsia="Times New Roman" w:hAnsi="Times New Roman" w:cs="Times New Roman"/>
                <w:b/>
                <w:bCs/>
                <w:sz w:val="20"/>
                <w:szCs w:val="20"/>
                <w:lang w:val="en-CA"/>
              </w:rPr>
            </w:pPr>
            <w:r>
              <w:br/>
            </w:r>
            <w:r w:rsidRPr="00121D8C">
              <w:rPr>
                <w:rFonts w:ascii="Times New Roman" w:eastAsia="Times New Roman" w:hAnsi="Times New Roman" w:cs="Times New Roman"/>
                <w:b/>
                <w:bCs/>
                <w:color w:val="262626" w:themeColor="text1" w:themeTint="D9"/>
                <w:sz w:val="20"/>
                <w:szCs w:val="20"/>
                <w:lang w:val="en-CA"/>
              </w:rPr>
              <w:t xml:space="preserve">Commitment to reach territorial distribution agreements </w:t>
            </w:r>
          </w:p>
          <w:p w14:paraId="25A138AA" w14:textId="77777777" w:rsidR="00AF6511" w:rsidRPr="00980DC8" w:rsidRDefault="00AF6511" w:rsidP="00980DC8">
            <w:pPr>
              <w:widowControl w:val="0"/>
              <w:autoSpaceDE w:val="0"/>
              <w:autoSpaceDN w:val="0"/>
              <w:adjustRightInd w:val="0"/>
              <w:spacing w:after="0"/>
              <w:jc w:val="both"/>
              <w:rPr>
                <w:rFonts w:ascii="Times New Roman" w:eastAsia="Times New Roman" w:hAnsi="Times New Roman" w:cs="Times New Roman"/>
                <w:b/>
                <w:bCs/>
                <w:sz w:val="20"/>
                <w:szCs w:val="20"/>
                <w:lang w:val="en-CA"/>
              </w:rPr>
            </w:pPr>
          </w:p>
          <w:p w14:paraId="1D6D02E6" w14:textId="263D256B" w:rsidR="00AF6511" w:rsidRDefault="660F8831" w:rsidP="00980DC8">
            <w:pPr>
              <w:widowControl w:val="0"/>
              <w:autoSpaceDE w:val="0"/>
              <w:autoSpaceDN w:val="0"/>
              <w:adjustRightInd w:val="0"/>
              <w:spacing w:after="0"/>
              <w:jc w:val="both"/>
              <w:rPr>
                <w:rFonts w:ascii="Times New Roman" w:eastAsia="Times New Roman" w:hAnsi="Times New Roman" w:cs="Times New Roman"/>
                <w:sz w:val="20"/>
                <w:szCs w:val="20"/>
                <w:lang w:val="en-CA"/>
              </w:rPr>
            </w:pPr>
            <w:r w:rsidRPr="00980DC8">
              <w:rPr>
                <w:rFonts w:ascii="Times New Roman" w:eastAsia="Times New Roman" w:hAnsi="Times New Roman" w:cs="Times New Roman"/>
                <w:sz w:val="20"/>
                <w:szCs w:val="20"/>
                <w:lang w:val="en-CA"/>
              </w:rPr>
              <w:t xml:space="preserve">97. (1) Following the coming into force of the </w:t>
            </w:r>
            <w:r w:rsidRPr="00980DC8">
              <w:rPr>
                <w:rFonts w:ascii="Times New Roman" w:eastAsia="Times New Roman" w:hAnsi="Times New Roman" w:cs="Times New Roman"/>
                <w:i/>
                <w:iCs/>
                <w:sz w:val="20"/>
                <w:szCs w:val="20"/>
                <w:lang w:val="en-CA"/>
              </w:rPr>
              <w:t>Constitution of Canada, 2017</w:t>
            </w:r>
            <w:r w:rsidRPr="00980DC8">
              <w:rPr>
                <w:rFonts w:ascii="Times New Roman" w:eastAsia="Times New Roman" w:hAnsi="Times New Roman" w:cs="Times New Roman"/>
                <w:sz w:val="20"/>
                <w:szCs w:val="20"/>
                <w:lang w:val="en-CA"/>
              </w:rPr>
              <w:t xml:space="preserve">, the provincial and federal </w:t>
            </w:r>
            <w:r w:rsidR="00866DAF">
              <w:rPr>
                <w:rFonts w:ascii="Times New Roman" w:eastAsia="Times New Roman" w:hAnsi="Times New Roman" w:cs="Times New Roman"/>
                <w:sz w:val="20"/>
                <w:szCs w:val="20"/>
                <w:lang w:val="en-CA"/>
              </w:rPr>
              <w:t>G</w:t>
            </w:r>
            <w:r w:rsidRPr="00980DC8">
              <w:rPr>
                <w:rFonts w:ascii="Times New Roman" w:eastAsia="Times New Roman" w:hAnsi="Times New Roman" w:cs="Times New Roman"/>
                <w:sz w:val="20"/>
                <w:szCs w:val="20"/>
                <w:lang w:val="en-CA"/>
              </w:rPr>
              <w:t xml:space="preserve">overnments and the Indigenous peoples </w:t>
            </w:r>
            <w:r w:rsidR="000B6062">
              <w:rPr>
                <w:rFonts w:ascii="Times New Roman" w:eastAsia="Times New Roman" w:hAnsi="Times New Roman" w:cs="Times New Roman"/>
                <w:sz w:val="20"/>
                <w:szCs w:val="20"/>
                <w:lang w:val="en-CA"/>
              </w:rPr>
              <w:t>must</w:t>
            </w:r>
            <w:r w:rsidRPr="00980DC8">
              <w:rPr>
                <w:rFonts w:ascii="Times New Roman" w:eastAsia="Times New Roman" w:hAnsi="Times New Roman" w:cs="Times New Roman"/>
                <w:sz w:val="20"/>
                <w:szCs w:val="20"/>
                <w:lang w:val="en-CA"/>
              </w:rPr>
              <w:t xml:space="preserve"> negotiate and finalize intergovernmental agreements determining the boundaries of the different governmental territories.</w:t>
            </w:r>
          </w:p>
          <w:p w14:paraId="430701DD" w14:textId="77777777" w:rsidR="00AA6B04" w:rsidRDefault="00AA6B04" w:rsidP="00980DC8">
            <w:pPr>
              <w:widowControl w:val="0"/>
              <w:autoSpaceDE w:val="0"/>
              <w:autoSpaceDN w:val="0"/>
              <w:adjustRightInd w:val="0"/>
              <w:spacing w:after="0"/>
              <w:jc w:val="both"/>
              <w:rPr>
                <w:rFonts w:ascii="Times New Roman" w:eastAsia="Times New Roman" w:hAnsi="Times New Roman" w:cs="Times New Roman"/>
                <w:sz w:val="20"/>
                <w:szCs w:val="20"/>
                <w:lang w:val="en-CA"/>
              </w:rPr>
            </w:pPr>
          </w:p>
          <w:p w14:paraId="7EDF6442" w14:textId="77777777" w:rsidR="00AA6B04" w:rsidRPr="00980DC8" w:rsidRDefault="00AA6B04" w:rsidP="00980DC8">
            <w:pPr>
              <w:widowControl w:val="0"/>
              <w:autoSpaceDE w:val="0"/>
              <w:autoSpaceDN w:val="0"/>
              <w:adjustRightInd w:val="0"/>
              <w:spacing w:after="0"/>
              <w:jc w:val="both"/>
              <w:rPr>
                <w:rFonts w:ascii="Times New Roman" w:eastAsia="Times New Roman" w:hAnsi="Times New Roman" w:cs="Times New Roman"/>
                <w:sz w:val="20"/>
                <w:szCs w:val="20"/>
                <w:lang w:val="en-CA"/>
              </w:rPr>
            </w:pPr>
          </w:p>
          <w:p w14:paraId="7A14FECD" w14:textId="74A773D5" w:rsidR="00AF6511" w:rsidRPr="00980DC8" w:rsidRDefault="00AF6511" w:rsidP="00980DC8">
            <w:pPr>
              <w:widowControl w:val="0"/>
              <w:autoSpaceDE w:val="0"/>
              <w:autoSpaceDN w:val="0"/>
              <w:adjustRightInd w:val="0"/>
              <w:spacing w:after="0"/>
              <w:jc w:val="both"/>
              <w:rPr>
                <w:rFonts w:ascii="Times New Roman" w:eastAsia="Times New Roman" w:hAnsi="Times New Roman" w:cs="Times New Roman"/>
                <w:color w:val="262626" w:themeColor="text1" w:themeTint="D9"/>
                <w:sz w:val="20"/>
                <w:szCs w:val="20"/>
                <w:lang w:val="en-CA"/>
              </w:rPr>
            </w:pPr>
            <w:r w:rsidRPr="660F8831">
              <w:rPr>
                <w:rFonts w:ascii="Times New Roman" w:eastAsia="Times New Roman" w:hAnsi="Times New Roman" w:cs="Times New Roman"/>
                <w:color w:val="262626" w:themeColor="text1" w:themeTint="D9"/>
                <w:sz w:val="20"/>
                <w:szCs w:val="20"/>
                <w:lang w:val="en-CA"/>
              </w:rPr>
              <w:t>(2) The</w:t>
            </w:r>
            <w:r w:rsidR="00D30FDF" w:rsidRPr="660F8831">
              <w:rPr>
                <w:rFonts w:ascii="Times New Roman" w:eastAsia="Times New Roman" w:hAnsi="Times New Roman" w:cs="Times New Roman"/>
                <w:color w:val="262626" w:themeColor="text1" w:themeTint="D9"/>
                <w:sz w:val="20"/>
                <w:szCs w:val="20"/>
                <w:lang w:val="en-CA"/>
              </w:rPr>
              <w:t xml:space="preserve"> said</w:t>
            </w:r>
            <w:r w:rsidRPr="660F8831">
              <w:rPr>
                <w:rFonts w:ascii="Times New Roman" w:eastAsia="Times New Roman" w:hAnsi="Times New Roman" w:cs="Times New Roman"/>
                <w:color w:val="262626" w:themeColor="text1" w:themeTint="D9"/>
                <w:sz w:val="20"/>
                <w:szCs w:val="20"/>
                <w:lang w:val="en-CA"/>
              </w:rPr>
              <w:t xml:space="preserve"> agreements must </w:t>
            </w:r>
            <w:r w:rsidR="00D30FDF" w:rsidRPr="660F8831">
              <w:rPr>
                <w:rFonts w:ascii="Times New Roman" w:eastAsia="Times New Roman" w:hAnsi="Times New Roman" w:cs="Times New Roman"/>
                <w:color w:val="262626" w:themeColor="text1" w:themeTint="D9"/>
                <w:sz w:val="20"/>
                <w:szCs w:val="20"/>
                <w:lang w:val="en-CA"/>
              </w:rPr>
              <w:t>respect</w:t>
            </w:r>
            <w:r w:rsidRPr="660F8831">
              <w:rPr>
                <w:rFonts w:ascii="Times New Roman" w:eastAsia="Times New Roman" w:hAnsi="Times New Roman" w:cs="Times New Roman"/>
                <w:color w:val="262626" w:themeColor="text1" w:themeTint="D9"/>
                <w:sz w:val="20"/>
                <w:szCs w:val="20"/>
                <w:lang w:val="en-CA"/>
              </w:rPr>
              <w:t xml:space="preserve"> the rights recognized </w:t>
            </w:r>
            <w:r w:rsidR="00D30FDF" w:rsidRPr="660F8831">
              <w:rPr>
                <w:rFonts w:ascii="Times New Roman" w:eastAsia="Times New Roman" w:hAnsi="Times New Roman" w:cs="Times New Roman"/>
                <w:color w:val="262626" w:themeColor="text1" w:themeTint="D9"/>
                <w:sz w:val="20"/>
                <w:szCs w:val="20"/>
                <w:lang w:val="en-CA"/>
              </w:rPr>
              <w:t>by</w:t>
            </w:r>
            <w:r w:rsidRPr="660F8831">
              <w:rPr>
                <w:rFonts w:ascii="Times New Roman" w:eastAsia="Times New Roman" w:hAnsi="Times New Roman" w:cs="Times New Roman"/>
                <w:color w:val="262626" w:themeColor="text1" w:themeTint="D9"/>
                <w:sz w:val="20"/>
                <w:szCs w:val="20"/>
                <w:lang w:val="en-CA"/>
              </w:rPr>
              <w:t xml:space="preserve"> this Constitution.</w:t>
            </w:r>
          </w:p>
          <w:p w14:paraId="12800918" w14:textId="172037C2" w:rsidR="00AF6511" w:rsidRPr="00980DC8" w:rsidRDefault="00AF6511" w:rsidP="00980DC8">
            <w:pPr>
              <w:widowControl w:val="0"/>
              <w:autoSpaceDE w:val="0"/>
              <w:autoSpaceDN w:val="0"/>
              <w:adjustRightInd w:val="0"/>
              <w:spacing w:after="0"/>
              <w:jc w:val="both"/>
              <w:rPr>
                <w:rFonts w:ascii="Times New Roman" w:eastAsia="Times New Roman" w:hAnsi="Times New Roman" w:cs="Times New Roman"/>
                <w:sz w:val="20"/>
                <w:szCs w:val="20"/>
                <w:lang w:val="en-CA"/>
              </w:rPr>
            </w:pPr>
          </w:p>
          <w:p w14:paraId="54E992B1" w14:textId="687E8124" w:rsidR="00AF6511" w:rsidRPr="00070E90" w:rsidRDefault="00AF6511" w:rsidP="00456883">
            <w:pPr>
              <w:spacing w:after="0"/>
              <w:jc w:val="both"/>
              <w:rPr>
                <w:rFonts w:ascii="Times New Roman" w:eastAsia="Times New Roman" w:hAnsi="Times New Roman" w:cs="Times New Roman"/>
                <w:color w:val="262626" w:themeColor="text1" w:themeTint="D9"/>
                <w:sz w:val="20"/>
                <w:szCs w:val="20"/>
                <w:lang w:val="en-CA"/>
              </w:rPr>
            </w:pPr>
            <w:r w:rsidRPr="660F8831">
              <w:rPr>
                <w:rFonts w:ascii="Times New Roman" w:eastAsia="Times New Roman" w:hAnsi="Times New Roman" w:cs="Times New Roman"/>
                <w:color w:val="262626" w:themeColor="text1" w:themeTint="D9"/>
                <w:sz w:val="20"/>
                <w:szCs w:val="20"/>
                <w:lang w:val="en-CA"/>
              </w:rPr>
              <w:t xml:space="preserve">(3) </w:t>
            </w:r>
            <w:r w:rsidR="00D30FDF" w:rsidRPr="660F8831">
              <w:rPr>
                <w:rFonts w:ascii="Times New Roman" w:eastAsia="Times New Roman" w:hAnsi="Times New Roman" w:cs="Times New Roman"/>
                <w:color w:val="262626" w:themeColor="text1" w:themeTint="D9"/>
                <w:sz w:val="20"/>
                <w:szCs w:val="20"/>
                <w:lang w:val="en-CA"/>
              </w:rPr>
              <w:t xml:space="preserve">The said </w:t>
            </w:r>
            <w:r w:rsidRPr="660F8831">
              <w:rPr>
                <w:rFonts w:ascii="Times New Roman" w:eastAsia="Times New Roman" w:hAnsi="Times New Roman" w:cs="Times New Roman"/>
                <w:color w:val="262626" w:themeColor="text1" w:themeTint="D9"/>
                <w:sz w:val="20"/>
                <w:szCs w:val="20"/>
                <w:lang w:val="en-CA"/>
              </w:rPr>
              <w:t xml:space="preserve">agreements </w:t>
            </w:r>
            <w:r w:rsidR="000F7E0B">
              <w:rPr>
                <w:rFonts w:ascii="Times New Roman" w:eastAsia="Times New Roman" w:hAnsi="Times New Roman" w:cs="Times New Roman"/>
                <w:color w:val="262626" w:themeColor="text1" w:themeTint="D9"/>
                <w:sz w:val="20"/>
                <w:szCs w:val="20"/>
                <w:lang w:val="en-CA"/>
              </w:rPr>
              <w:t>have</w:t>
            </w:r>
            <w:r w:rsidRPr="660F8831">
              <w:rPr>
                <w:rFonts w:ascii="Times New Roman" w:eastAsia="Times New Roman" w:hAnsi="Times New Roman" w:cs="Times New Roman"/>
                <w:color w:val="262626" w:themeColor="text1" w:themeTint="D9"/>
                <w:sz w:val="20"/>
                <w:szCs w:val="20"/>
                <w:lang w:val="en-CA"/>
              </w:rPr>
              <w:t xml:space="preserve"> </w:t>
            </w:r>
            <w:proofErr w:type="spellStart"/>
            <w:r w:rsidR="000F7E0B">
              <w:rPr>
                <w:rFonts w:ascii="Times New Roman" w:eastAsia="Times New Roman" w:hAnsi="Times New Roman" w:cs="Times New Roman"/>
                <w:color w:val="262626" w:themeColor="text1" w:themeTint="D9"/>
                <w:sz w:val="20"/>
                <w:szCs w:val="20"/>
                <w:lang w:val="en-CA"/>
              </w:rPr>
              <w:t>supra</w:t>
            </w:r>
            <w:r w:rsidR="00581E83">
              <w:rPr>
                <w:rFonts w:ascii="Times New Roman" w:eastAsia="Times New Roman" w:hAnsi="Times New Roman" w:cs="Times New Roman"/>
                <w:color w:val="262626" w:themeColor="text1" w:themeTint="D9"/>
                <w:sz w:val="20"/>
                <w:szCs w:val="20"/>
                <w:lang w:val="en-CA"/>
              </w:rPr>
              <w:t>legislative</w:t>
            </w:r>
            <w:proofErr w:type="spellEnd"/>
            <w:r w:rsidR="00581E83" w:rsidRPr="660F8831">
              <w:rPr>
                <w:rFonts w:ascii="Times New Roman" w:eastAsia="Times New Roman" w:hAnsi="Times New Roman" w:cs="Times New Roman"/>
                <w:color w:val="262626" w:themeColor="text1" w:themeTint="D9"/>
                <w:sz w:val="20"/>
                <w:szCs w:val="20"/>
                <w:lang w:val="en-CA"/>
              </w:rPr>
              <w:t xml:space="preserve"> </w:t>
            </w:r>
            <w:r w:rsidRPr="660F8831">
              <w:rPr>
                <w:rFonts w:ascii="Times New Roman" w:eastAsia="Times New Roman" w:hAnsi="Times New Roman" w:cs="Times New Roman"/>
                <w:color w:val="262626" w:themeColor="text1" w:themeTint="D9"/>
                <w:sz w:val="20"/>
                <w:szCs w:val="20"/>
                <w:lang w:val="en-CA"/>
              </w:rPr>
              <w:t>status.</w:t>
            </w:r>
          </w:p>
          <w:p w14:paraId="7B32A0A8" w14:textId="77777777" w:rsidR="00FC5DA0" w:rsidRDefault="00FC5DA0" w:rsidP="00980DC8">
            <w:pPr>
              <w:spacing w:after="0"/>
              <w:jc w:val="both"/>
              <w:rPr>
                <w:rFonts w:ascii="Times New Roman" w:eastAsia="Times New Roman" w:hAnsi="Times New Roman" w:cs="Times New Roman"/>
                <w:b/>
                <w:bCs/>
                <w:sz w:val="20"/>
                <w:szCs w:val="20"/>
                <w:lang w:val="en-CA"/>
              </w:rPr>
            </w:pPr>
          </w:p>
          <w:p w14:paraId="5D37BCF2" w14:textId="358A19E3"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lang w:val="en-CA"/>
              </w:rPr>
              <w:t xml:space="preserve">Supra-legislative status of non-territorial  </w:t>
            </w:r>
            <w:r w:rsidRPr="25B153D7">
              <w:rPr>
                <w:rFonts w:ascii="Times New Roman" w:eastAsia="Times New Roman" w:hAnsi="Times New Roman" w:cs="Times New Roman"/>
                <w:sz w:val="20"/>
                <w:szCs w:val="20"/>
              </w:rPr>
              <w:t xml:space="preserve">  </w:t>
            </w:r>
            <w:r w:rsidRPr="00121D8C">
              <w:rPr>
                <w:b/>
                <w:bCs/>
                <w:sz w:val="20"/>
                <w:szCs w:val="20"/>
                <w:lang w:val="en-CA"/>
              </w:rPr>
              <w:t>agreements</w:t>
            </w:r>
          </w:p>
          <w:p w14:paraId="3E5865A2" w14:textId="77777777" w:rsidR="00AF6511" w:rsidRPr="00070E90" w:rsidRDefault="00AF6511" w:rsidP="00AF6511">
            <w:pPr>
              <w:pStyle w:val="MediumGrid21"/>
              <w:rPr>
                <w:b/>
                <w:sz w:val="20"/>
                <w:szCs w:val="20"/>
                <w:lang w:val="en-CA"/>
              </w:rPr>
            </w:pPr>
          </w:p>
          <w:p w14:paraId="603FC9E5" w14:textId="032C6200" w:rsidR="00AF6511" w:rsidRPr="00070E90" w:rsidRDefault="27859457" w:rsidP="00AF6511">
            <w:pPr>
              <w:spacing w:after="0"/>
              <w:ind w:left="-3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98</w:t>
            </w:r>
            <w:r w:rsidR="00AF6511" w:rsidRPr="25B153D7">
              <w:rPr>
                <w:rFonts w:ascii="Times New Roman" w:eastAsia="Times New Roman" w:hAnsi="Times New Roman" w:cs="Times New Roman"/>
                <w:sz w:val="20"/>
                <w:szCs w:val="20"/>
                <w:lang w:val="en-CA"/>
              </w:rPr>
              <w:t xml:space="preserve">. Intergovernmental agreements regarding the implementation of Indigenous </w:t>
            </w:r>
            <w:r w:rsidR="00137924">
              <w:rPr>
                <w:rFonts w:ascii="Times New Roman" w:eastAsia="Times New Roman" w:hAnsi="Times New Roman" w:cs="Times New Roman"/>
                <w:sz w:val="20"/>
                <w:szCs w:val="20"/>
                <w:lang w:val="en-CA"/>
              </w:rPr>
              <w:t>S</w:t>
            </w:r>
            <w:r w:rsidR="00AF6511" w:rsidRPr="25B153D7">
              <w:rPr>
                <w:rFonts w:ascii="Times New Roman" w:eastAsia="Times New Roman" w:hAnsi="Times New Roman" w:cs="Times New Roman"/>
                <w:sz w:val="20"/>
                <w:szCs w:val="20"/>
                <w:lang w:val="en-CA"/>
              </w:rPr>
              <w:t>tates have supra-legislative status.</w:t>
            </w:r>
          </w:p>
          <w:p w14:paraId="60470893" w14:textId="77777777" w:rsidR="008B672C" w:rsidRDefault="00AF6511" w:rsidP="00980DC8">
            <w:pPr>
              <w:spacing w:after="0"/>
              <w:jc w:val="both"/>
              <w:rPr>
                <w:rFonts w:ascii="Times New Roman" w:eastAsia="Times New Roman" w:hAnsi="Times New Roman" w:cs="Times New Roman"/>
                <w:b/>
                <w:bCs/>
                <w:sz w:val="20"/>
                <w:szCs w:val="20"/>
                <w:lang w:val="en-CA"/>
              </w:rPr>
            </w:pPr>
            <w:r>
              <w:br/>
            </w:r>
          </w:p>
          <w:p w14:paraId="0A31526D" w14:textId="2020E125" w:rsidR="00AF6511" w:rsidRPr="00980DC8" w:rsidRDefault="00AF6511" w:rsidP="00980DC8">
            <w:pPr>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Ind</w:t>
            </w:r>
            <w:r w:rsidR="660F8831" w:rsidRPr="00BC6B45">
              <w:rPr>
                <w:rFonts w:ascii="Times New Roman" w:eastAsia="Times New Roman" w:hAnsi="Times New Roman" w:cs="Times New Roman"/>
                <w:b/>
                <w:bCs/>
                <w:sz w:val="20"/>
                <w:szCs w:val="20"/>
                <w:lang w:val="en-CA"/>
              </w:rPr>
              <w:t>igen</w:t>
            </w:r>
            <w:r w:rsidRPr="00BC6B45">
              <w:rPr>
                <w:rFonts w:ascii="Times New Roman" w:eastAsia="Times New Roman" w:hAnsi="Times New Roman" w:cs="Times New Roman"/>
                <w:b/>
                <w:bCs/>
                <w:sz w:val="20"/>
                <w:szCs w:val="20"/>
                <w:lang w:val="en-CA"/>
              </w:rPr>
              <w:t>ous Judicial Institutions</w:t>
            </w:r>
          </w:p>
          <w:p w14:paraId="2133D938" w14:textId="77777777" w:rsidR="00AF6511" w:rsidRPr="00070E90" w:rsidRDefault="00AF6511" w:rsidP="00AF6511">
            <w:pPr>
              <w:spacing w:after="0"/>
              <w:jc w:val="both"/>
              <w:rPr>
                <w:rFonts w:ascii="Times New Roman" w:hAnsi="Times New Roman"/>
                <w:sz w:val="20"/>
                <w:szCs w:val="20"/>
                <w:lang w:val="en-CA"/>
              </w:rPr>
            </w:pPr>
          </w:p>
          <w:p w14:paraId="5D2106F8" w14:textId="2A1C0F53" w:rsidR="00AF6511" w:rsidRPr="00070E90" w:rsidRDefault="27859457" w:rsidP="00AF6511">
            <w:pPr>
              <w:spacing w:after="0"/>
              <w:ind w:left="-3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99</w:t>
            </w:r>
            <w:r w:rsidR="00AF6511" w:rsidRPr="25B153D7">
              <w:rPr>
                <w:rFonts w:ascii="Times New Roman" w:eastAsia="Times New Roman" w:hAnsi="Times New Roman" w:cs="Times New Roman"/>
                <w:sz w:val="20"/>
                <w:szCs w:val="20"/>
                <w:lang w:val="en-CA"/>
              </w:rPr>
              <w:t xml:space="preserve">. The administration of justice is exercised by the </w:t>
            </w:r>
            <w:r w:rsidR="660F8831" w:rsidRPr="25B153D7">
              <w:rPr>
                <w:rFonts w:ascii="Times New Roman" w:eastAsia="Times New Roman" w:hAnsi="Times New Roman" w:cs="Times New Roman"/>
                <w:sz w:val="20"/>
                <w:szCs w:val="20"/>
                <w:lang w:val="en-CA"/>
              </w:rPr>
              <w:lastRenderedPageBreak/>
              <w:t>I</w:t>
            </w:r>
            <w:r w:rsidR="00AF6511" w:rsidRPr="25B153D7">
              <w:rPr>
                <w:rFonts w:ascii="Times New Roman" w:eastAsia="Times New Roman" w:hAnsi="Times New Roman" w:cs="Times New Roman"/>
                <w:sz w:val="20"/>
                <w:szCs w:val="20"/>
                <w:lang w:val="en-CA"/>
              </w:rPr>
              <w:t>ndigenous judicial institutions and by the other organs provided for in the Constitution.</w:t>
            </w:r>
          </w:p>
          <w:p w14:paraId="571538D3" w14:textId="77777777" w:rsidR="00AF6511" w:rsidRPr="00070E90" w:rsidRDefault="00AF6511" w:rsidP="00AF6511">
            <w:pPr>
              <w:spacing w:after="0"/>
              <w:ind w:left="-30"/>
              <w:jc w:val="both"/>
              <w:rPr>
                <w:rFonts w:ascii="Times New Roman" w:hAnsi="Times New Roman"/>
                <w:sz w:val="20"/>
                <w:szCs w:val="20"/>
                <w:lang w:val="en-CA"/>
              </w:rPr>
            </w:pPr>
          </w:p>
          <w:p w14:paraId="68F54277" w14:textId="34C001C1" w:rsidR="00AF6511" w:rsidRPr="00980DC8" w:rsidRDefault="0C859BAC" w:rsidP="00980DC8">
            <w:pPr>
              <w:spacing w:after="0"/>
              <w:ind w:left="-3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100</w:t>
            </w:r>
            <w:r w:rsidR="00AF6511" w:rsidRPr="25B153D7">
              <w:rPr>
                <w:rFonts w:ascii="Times New Roman" w:eastAsia="Times New Roman" w:hAnsi="Times New Roman" w:cs="Times New Roman"/>
                <w:sz w:val="20"/>
                <w:szCs w:val="20"/>
                <w:lang w:val="en-CA"/>
              </w:rPr>
              <w:t xml:space="preserve">. Indigenous States establish </w:t>
            </w:r>
            <w:r w:rsidR="00137924">
              <w:rPr>
                <w:rFonts w:ascii="Times New Roman" w:eastAsia="Times New Roman" w:hAnsi="Times New Roman" w:cs="Times New Roman"/>
                <w:sz w:val="20"/>
                <w:szCs w:val="20"/>
                <w:lang w:val="en-CA"/>
              </w:rPr>
              <w:t>the</w:t>
            </w:r>
            <w:r w:rsidR="00AF6511" w:rsidRPr="25B153D7">
              <w:rPr>
                <w:rFonts w:ascii="Times New Roman" w:eastAsia="Times New Roman" w:hAnsi="Times New Roman" w:cs="Times New Roman"/>
                <w:sz w:val="20"/>
                <w:szCs w:val="20"/>
                <w:lang w:val="en-CA"/>
              </w:rPr>
              <w:t xml:space="preserve"> legal system </w:t>
            </w:r>
            <w:r w:rsidR="00137924">
              <w:rPr>
                <w:rFonts w:ascii="Times New Roman" w:eastAsia="Times New Roman" w:hAnsi="Times New Roman" w:cs="Times New Roman"/>
                <w:sz w:val="20"/>
                <w:szCs w:val="20"/>
                <w:lang w:val="en-CA"/>
              </w:rPr>
              <w:t xml:space="preserve">applicable </w:t>
            </w:r>
            <w:r w:rsidR="00AF6511" w:rsidRPr="25B153D7">
              <w:rPr>
                <w:rFonts w:ascii="Times New Roman" w:eastAsia="Times New Roman" w:hAnsi="Times New Roman" w:cs="Times New Roman"/>
                <w:sz w:val="20"/>
                <w:szCs w:val="20"/>
                <w:lang w:val="en-CA"/>
              </w:rPr>
              <w:t xml:space="preserve">in their territory, guaranteeing </w:t>
            </w:r>
            <w:r w:rsidR="000F7E0B">
              <w:rPr>
                <w:rFonts w:ascii="Times New Roman" w:eastAsia="Times New Roman" w:hAnsi="Times New Roman" w:cs="Times New Roman"/>
                <w:sz w:val="20"/>
                <w:szCs w:val="20"/>
                <w:lang w:val="en-CA"/>
              </w:rPr>
              <w:t xml:space="preserve">gender equality in </w:t>
            </w:r>
            <w:r w:rsidR="00AF6511" w:rsidRPr="25B153D7">
              <w:rPr>
                <w:rFonts w:ascii="Times New Roman" w:eastAsia="Times New Roman" w:hAnsi="Times New Roman" w:cs="Times New Roman"/>
                <w:sz w:val="20"/>
                <w:szCs w:val="20"/>
                <w:lang w:val="en-CA"/>
              </w:rPr>
              <w:t>participation and decision-making</w:t>
            </w:r>
            <w:r w:rsidR="000F7E0B">
              <w:rPr>
                <w:rFonts w:ascii="Times New Roman" w:eastAsia="Times New Roman" w:hAnsi="Times New Roman" w:cs="Times New Roman"/>
                <w:sz w:val="20"/>
                <w:szCs w:val="20"/>
                <w:lang w:val="en-CA"/>
              </w:rPr>
              <w:t>.</w:t>
            </w:r>
          </w:p>
          <w:p w14:paraId="55604D5A" w14:textId="516A2838" w:rsidR="0C859BAC" w:rsidRPr="00980DC8" w:rsidRDefault="0C859BAC" w:rsidP="00980DC8">
            <w:pPr>
              <w:spacing w:after="0"/>
              <w:ind w:left="-30"/>
              <w:jc w:val="both"/>
              <w:rPr>
                <w:rFonts w:ascii="Times New Roman" w:eastAsia="Times New Roman" w:hAnsi="Times New Roman" w:cs="Times New Roman"/>
                <w:sz w:val="20"/>
                <w:szCs w:val="20"/>
                <w:lang w:val="en-CA"/>
              </w:rPr>
            </w:pPr>
          </w:p>
          <w:p w14:paraId="53CBD592" w14:textId="77777777" w:rsidR="000F7E0B" w:rsidRDefault="000F7E0B" w:rsidP="00AF6511">
            <w:pPr>
              <w:spacing w:after="0"/>
              <w:ind w:left="-30"/>
              <w:jc w:val="both"/>
              <w:rPr>
                <w:rFonts w:ascii="Times New Roman" w:eastAsia="Times New Roman" w:hAnsi="Times New Roman" w:cs="Times New Roman"/>
                <w:sz w:val="20"/>
                <w:szCs w:val="20"/>
                <w:lang w:val="en-CA"/>
              </w:rPr>
            </w:pPr>
          </w:p>
          <w:p w14:paraId="2403BFED" w14:textId="583B5D27" w:rsidR="00AF6511" w:rsidRPr="00070E90" w:rsidRDefault="0C859BAC" w:rsidP="00AF6511">
            <w:pPr>
              <w:spacing w:after="0"/>
              <w:ind w:left="-3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101</w:t>
            </w:r>
            <w:r w:rsidR="00AF6511" w:rsidRPr="25B153D7">
              <w:rPr>
                <w:rFonts w:ascii="Times New Roman" w:eastAsia="Times New Roman" w:hAnsi="Times New Roman" w:cs="Times New Roman"/>
                <w:sz w:val="20"/>
                <w:szCs w:val="20"/>
                <w:lang w:val="en-CA"/>
              </w:rPr>
              <w:t>. Indigenous judicial power is exercised on the basis of the traditions, norms and customs of indigenous peoples, provided that they are not contrary to this Constitution and to the human rights enshrined in international instruments.</w:t>
            </w:r>
          </w:p>
          <w:p w14:paraId="3EE6A1C4" w14:textId="77777777" w:rsidR="00AF6511" w:rsidRPr="00070E90" w:rsidRDefault="00AF6511" w:rsidP="00AF6511">
            <w:pPr>
              <w:spacing w:after="0"/>
              <w:ind w:left="-30"/>
              <w:jc w:val="both"/>
              <w:rPr>
                <w:rFonts w:ascii="Times New Roman" w:hAnsi="Times New Roman"/>
                <w:sz w:val="20"/>
                <w:szCs w:val="20"/>
                <w:lang w:val="en-CA"/>
              </w:rPr>
            </w:pPr>
          </w:p>
          <w:p w14:paraId="30D8BEA9" w14:textId="494221E7" w:rsidR="00AF6511" w:rsidRPr="00070E90" w:rsidRDefault="0C859BAC" w:rsidP="00AF6511">
            <w:pPr>
              <w:spacing w:after="0"/>
              <w:ind w:left="-3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102</w:t>
            </w:r>
            <w:r w:rsidR="00AF6511" w:rsidRPr="25B153D7">
              <w:rPr>
                <w:rFonts w:ascii="Times New Roman" w:eastAsia="Times New Roman" w:hAnsi="Times New Roman" w:cs="Times New Roman"/>
                <w:sz w:val="20"/>
                <w:szCs w:val="20"/>
                <w:lang w:val="en-CA"/>
              </w:rPr>
              <w:t xml:space="preserve">. The decisions </w:t>
            </w:r>
            <w:r w:rsidR="00137924">
              <w:rPr>
                <w:rFonts w:ascii="Times New Roman" w:eastAsia="Times New Roman" w:hAnsi="Times New Roman" w:cs="Times New Roman"/>
                <w:sz w:val="20"/>
                <w:szCs w:val="20"/>
                <w:lang w:val="en-CA"/>
              </w:rPr>
              <w:t xml:space="preserve">rendered by Indigenous </w:t>
            </w:r>
            <w:r w:rsidR="196F1A40">
              <w:rPr>
                <w:rFonts w:ascii="Times New Roman" w:eastAsia="Times New Roman" w:hAnsi="Times New Roman" w:cs="Times New Roman"/>
                <w:sz w:val="20"/>
                <w:szCs w:val="20"/>
                <w:lang w:val="en-CA"/>
              </w:rPr>
              <w:t>courts</w:t>
            </w:r>
            <w:r w:rsidR="00137924">
              <w:rPr>
                <w:rFonts w:ascii="Times New Roman" w:eastAsia="Times New Roman" w:hAnsi="Times New Roman" w:cs="Times New Roman"/>
                <w:sz w:val="20"/>
                <w:szCs w:val="20"/>
                <w:lang w:val="en-CA"/>
              </w:rPr>
              <w:t xml:space="preserve"> </w:t>
            </w:r>
            <w:r w:rsidR="00AF6511" w:rsidRPr="25B153D7">
              <w:rPr>
                <w:rFonts w:ascii="Times New Roman" w:eastAsia="Times New Roman" w:hAnsi="Times New Roman" w:cs="Times New Roman"/>
                <w:sz w:val="20"/>
                <w:szCs w:val="20"/>
                <w:lang w:val="en-CA"/>
              </w:rPr>
              <w:t xml:space="preserve">are subject to </w:t>
            </w:r>
            <w:r w:rsidR="00137924">
              <w:rPr>
                <w:rFonts w:ascii="Times New Roman" w:eastAsia="Times New Roman" w:hAnsi="Times New Roman" w:cs="Times New Roman"/>
                <w:sz w:val="20"/>
                <w:szCs w:val="20"/>
                <w:lang w:val="en-CA"/>
              </w:rPr>
              <w:t>constitutional review</w:t>
            </w:r>
            <w:r w:rsidR="00AF6511" w:rsidRPr="25B153D7">
              <w:rPr>
                <w:rFonts w:ascii="Times New Roman" w:eastAsia="Times New Roman" w:hAnsi="Times New Roman" w:cs="Times New Roman"/>
                <w:sz w:val="20"/>
                <w:szCs w:val="20"/>
                <w:lang w:val="en-CA"/>
              </w:rPr>
              <w:t>.</w:t>
            </w:r>
          </w:p>
          <w:p w14:paraId="061726CD" w14:textId="77777777" w:rsidR="00AF6511" w:rsidRDefault="00AF6511" w:rsidP="00AF6511">
            <w:pPr>
              <w:spacing w:after="0"/>
              <w:ind w:left="-30"/>
              <w:jc w:val="both"/>
              <w:rPr>
                <w:rFonts w:ascii="Times New Roman" w:hAnsi="Times New Roman"/>
                <w:sz w:val="20"/>
                <w:szCs w:val="20"/>
                <w:lang w:val="en-CA"/>
              </w:rPr>
            </w:pPr>
          </w:p>
          <w:p w14:paraId="075906DB" w14:textId="77777777" w:rsidR="00305133" w:rsidRPr="00070E90" w:rsidRDefault="00305133" w:rsidP="00AF6511">
            <w:pPr>
              <w:spacing w:after="0"/>
              <w:ind w:left="-30"/>
              <w:jc w:val="both"/>
              <w:rPr>
                <w:rFonts w:ascii="Times New Roman" w:hAnsi="Times New Roman"/>
                <w:sz w:val="20"/>
                <w:szCs w:val="20"/>
                <w:lang w:val="en-CA"/>
              </w:rPr>
            </w:pPr>
          </w:p>
          <w:p w14:paraId="41382BF0" w14:textId="167EADC6" w:rsidR="00AF6511" w:rsidRPr="00070E90" w:rsidRDefault="0C859BAC" w:rsidP="00AF6511">
            <w:pPr>
              <w:spacing w:after="0"/>
              <w:ind w:left="-3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103</w:t>
            </w:r>
            <w:r w:rsidR="00AF6511" w:rsidRPr="25B153D7">
              <w:rPr>
                <w:rFonts w:ascii="Times New Roman" w:eastAsia="Times New Roman" w:hAnsi="Times New Roman" w:cs="Times New Roman"/>
                <w:sz w:val="20"/>
                <w:szCs w:val="20"/>
                <w:lang w:val="en-CA"/>
              </w:rPr>
              <w:t xml:space="preserve">. </w:t>
            </w:r>
            <w:r w:rsidR="00305133">
              <w:rPr>
                <w:rFonts w:ascii="Times New Roman" w:eastAsia="Times New Roman" w:hAnsi="Times New Roman" w:cs="Times New Roman"/>
                <w:sz w:val="20"/>
                <w:szCs w:val="20"/>
                <w:lang w:val="en-CA"/>
              </w:rPr>
              <w:t>F</w:t>
            </w:r>
            <w:r w:rsidR="006A14D5">
              <w:rPr>
                <w:rFonts w:ascii="Times New Roman" w:eastAsia="Times New Roman" w:hAnsi="Times New Roman" w:cs="Times New Roman"/>
                <w:sz w:val="20"/>
                <w:szCs w:val="20"/>
                <w:lang w:val="en-CA"/>
              </w:rPr>
              <w:t>ederal</w:t>
            </w:r>
            <w:r w:rsidR="00305133">
              <w:rPr>
                <w:rFonts w:ascii="Times New Roman" w:eastAsia="Times New Roman" w:hAnsi="Times New Roman" w:cs="Times New Roman"/>
                <w:sz w:val="20"/>
                <w:szCs w:val="20"/>
                <w:lang w:val="en-CA"/>
              </w:rPr>
              <w:t xml:space="preserve">, provincial and territorial authorities </w:t>
            </w:r>
            <w:r w:rsidR="006A14D5">
              <w:rPr>
                <w:rFonts w:ascii="Times New Roman" w:eastAsia="Times New Roman" w:hAnsi="Times New Roman" w:cs="Times New Roman"/>
                <w:sz w:val="20"/>
                <w:szCs w:val="20"/>
                <w:lang w:val="en-CA"/>
              </w:rPr>
              <w:t xml:space="preserve">respect decisions </w:t>
            </w:r>
            <w:r w:rsidR="00305133">
              <w:rPr>
                <w:rFonts w:ascii="Times New Roman" w:eastAsia="Times New Roman" w:hAnsi="Times New Roman" w:cs="Times New Roman"/>
                <w:sz w:val="20"/>
                <w:szCs w:val="20"/>
                <w:lang w:val="en-CA"/>
              </w:rPr>
              <w:t>made b</w:t>
            </w:r>
            <w:r w:rsidR="006A14D5">
              <w:rPr>
                <w:rFonts w:ascii="Times New Roman" w:eastAsia="Times New Roman" w:hAnsi="Times New Roman" w:cs="Times New Roman"/>
                <w:sz w:val="20"/>
                <w:szCs w:val="20"/>
                <w:lang w:val="en-CA"/>
              </w:rPr>
              <w:t xml:space="preserve">y Indigenous </w:t>
            </w:r>
            <w:r w:rsidR="00305133">
              <w:rPr>
                <w:rFonts w:ascii="Times New Roman" w:eastAsia="Times New Roman" w:hAnsi="Times New Roman" w:cs="Times New Roman"/>
                <w:sz w:val="20"/>
                <w:szCs w:val="20"/>
                <w:lang w:val="en-CA"/>
              </w:rPr>
              <w:t>judicial institutions</w:t>
            </w:r>
            <w:r w:rsidR="006A14D5">
              <w:rPr>
                <w:rFonts w:ascii="Times New Roman" w:eastAsia="Times New Roman" w:hAnsi="Times New Roman" w:cs="Times New Roman"/>
                <w:sz w:val="20"/>
                <w:szCs w:val="20"/>
                <w:lang w:val="en-CA"/>
              </w:rPr>
              <w:t>.</w:t>
            </w:r>
          </w:p>
          <w:p w14:paraId="22FA6923" w14:textId="77777777" w:rsidR="00AF6511" w:rsidRPr="00070E90" w:rsidRDefault="00AF6511" w:rsidP="00AF6511">
            <w:pPr>
              <w:spacing w:after="0"/>
              <w:ind w:left="-30"/>
              <w:jc w:val="both"/>
              <w:rPr>
                <w:rFonts w:ascii="Times New Roman" w:hAnsi="Times New Roman"/>
                <w:sz w:val="20"/>
                <w:szCs w:val="20"/>
                <w:lang w:val="en-CA"/>
              </w:rPr>
            </w:pPr>
          </w:p>
          <w:p w14:paraId="7BA01A1C" w14:textId="18368F62" w:rsidR="00AF6511" w:rsidRPr="00070E90" w:rsidRDefault="0404BA66" w:rsidP="00AF6511">
            <w:pPr>
              <w:spacing w:after="0"/>
              <w:ind w:left="-3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104</w:t>
            </w:r>
            <w:r w:rsidR="00AF6511" w:rsidRPr="25B153D7">
              <w:rPr>
                <w:rFonts w:ascii="Times New Roman" w:eastAsia="Times New Roman" w:hAnsi="Times New Roman" w:cs="Times New Roman"/>
                <w:sz w:val="20"/>
                <w:szCs w:val="20"/>
                <w:lang w:val="en-CA"/>
              </w:rPr>
              <w:t xml:space="preserve">. Mechanisms for coordination and cooperation between the </w:t>
            </w:r>
            <w:r w:rsidR="196F1A40" w:rsidRPr="25B153D7">
              <w:rPr>
                <w:rFonts w:ascii="Times New Roman" w:eastAsia="Times New Roman" w:hAnsi="Times New Roman" w:cs="Times New Roman"/>
                <w:sz w:val="20"/>
                <w:szCs w:val="20"/>
                <w:lang w:val="en-CA"/>
              </w:rPr>
              <w:t>Indige</w:t>
            </w:r>
            <w:r w:rsidR="79D5CCF3" w:rsidRPr="25B153D7">
              <w:rPr>
                <w:rFonts w:ascii="Times New Roman" w:eastAsia="Times New Roman" w:hAnsi="Times New Roman" w:cs="Times New Roman"/>
                <w:sz w:val="20"/>
                <w:szCs w:val="20"/>
                <w:lang w:val="en-CA"/>
              </w:rPr>
              <w:t>nous</w:t>
            </w:r>
            <w:r w:rsidR="00AF6511" w:rsidRPr="25B153D7">
              <w:rPr>
                <w:rFonts w:ascii="Times New Roman" w:eastAsia="Times New Roman" w:hAnsi="Times New Roman" w:cs="Times New Roman"/>
                <w:sz w:val="20"/>
                <w:szCs w:val="20"/>
                <w:lang w:val="en-CA"/>
              </w:rPr>
              <w:t xml:space="preserve"> jurisdiction and the provincial and federal jurisdictions are established through intergovernmental agreements.</w:t>
            </w:r>
          </w:p>
          <w:p w14:paraId="48169F6E" w14:textId="77777777" w:rsidR="00AF6511" w:rsidRPr="00070E90" w:rsidRDefault="00AF6511" w:rsidP="00AF6511">
            <w:pPr>
              <w:spacing w:after="0"/>
              <w:ind w:left="-30"/>
              <w:jc w:val="both"/>
              <w:rPr>
                <w:rFonts w:ascii="Times New Roman" w:hAnsi="Times New Roman"/>
                <w:sz w:val="20"/>
                <w:szCs w:val="20"/>
                <w:lang w:val="en-CA"/>
              </w:rPr>
            </w:pPr>
            <w:r w:rsidRPr="00070E90">
              <w:rPr>
                <w:rFonts w:ascii="Times New Roman" w:hAnsi="Times New Roman"/>
                <w:sz w:val="20"/>
                <w:szCs w:val="20"/>
                <w:lang w:val="en-CA"/>
              </w:rPr>
              <w:t xml:space="preserve">  </w:t>
            </w:r>
          </w:p>
        </w:tc>
      </w:tr>
    </w:tbl>
    <w:p w14:paraId="3C720F56" w14:textId="77777777" w:rsidR="00AF6511" w:rsidRDefault="00AF6511" w:rsidP="00AF6511">
      <w:pPr>
        <w:widowControl w:val="0"/>
        <w:autoSpaceDE w:val="0"/>
        <w:autoSpaceDN w:val="0"/>
        <w:adjustRightInd w:val="0"/>
        <w:spacing w:after="0"/>
        <w:rPr>
          <w:rFonts w:ascii="Times New Roman" w:eastAsia="Times New Roman" w:hAnsi="Times New Roman"/>
          <w:b/>
          <w:sz w:val="20"/>
          <w:szCs w:val="20"/>
          <w:lang w:val="en-CA"/>
        </w:rPr>
      </w:pPr>
    </w:p>
    <w:p w14:paraId="7EC32DFB" w14:textId="77777777" w:rsidR="00AF6511" w:rsidRDefault="00AF6511" w:rsidP="00AF6511">
      <w:pPr>
        <w:spacing w:after="0"/>
        <w:rPr>
          <w:rFonts w:ascii="Times New Roman" w:eastAsia="Times New Roman" w:hAnsi="Times New Roman"/>
          <w:b/>
          <w:sz w:val="20"/>
          <w:szCs w:val="20"/>
          <w:lang w:val="en-CA"/>
        </w:rPr>
      </w:pPr>
      <w:r>
        <w:rPr>
          <w:rFonts w:ascii="Times New Roman" w:eastAsia="Times New Roman" w:hAnsi="Times New Roman"/>
          <w:b/>
          <w:sz w:val="20"/>
          <w:szCs w:val="20"/>
          <w:lang w:val="en-CA"/>
        </w:rPr>
        <w:br w:type="page"/>
      </w:r>
    </w:p>
    <w:p w14:paraId="20C7EAED" w14:textId="77777777" w:rsidR="00AF6511" w:rsidRPr="00515749" w:rsidRDefault="00AF6511" w:rsidP="00AF6511">
      <w:pPr>
        <w:widowControl w:val="0"/>
        <w:autoSpaceDE w:val="0"/>
        <w:autoSpaceDN w:val="0"/>
        <w:adjustRightInd w:val="0"/>
        <w:spacing w:after="0"/>
        <w:rPr>
          <w:rFonts w:ascii="Times New Roman" w:eastAsia="Times New Roman" w:hAnsi="Times New Roman"/>
          <w:b/>
          <w:sz w:val="20"/>
          <w:szCs w:val="20"/>
          <w:lang w:val="en-CA"/>
        </w:rPr>
      </w:pPr>
    </w:p>
    <w:p w14:paraId="308C3993" w14:textId="77777777" w:rsidR="00AF6511" w:rsidRPr="00515749" w:rsidRDefault="00AF6511" w:rsidP="00AF6511">
      <w:pPr>
        <w:widowControl w:val="0"/>
        <w:autoSpaceDE w:val="0"/>
        <w:autoSpaceDN w:val="0"/>
        <w:adjustRightInd w:val="0"/>
        <w:spacing w:after="0"/>
        <w:rPr>
          <w:rFonts w:ascii="Times New Roman" w:eastAsia="Times New Roman" w:hAnsi="Times New Roman"/>
          <w:b/>
          <w:sz w:val="20"/>
          <w:szCs w:val="20"/>
          <w:lang w:val="en-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F6511" w:rsidRPr="00515749" w14:paraId="3B5BE459" w14:textId="77777777" w:rsidTr="4026B537">
        <w:tc>
          <w:tcPr>
            <w:tcW w:w="4680" w:type="dxa"/>
            <w:tcMar>
              <w:top w:w="100" w:type="dxa"/>
              <w:left w:w="100" w:type="dxa"/>
              <w:bottom w:w="100" w:type="dxa"/>
              <w:right w:w="100" w:type="dxa"/>
            </w:tcMar>
          </w:tcPr>
          <w:p w14:paraId="0E898E14" w14:textId="1262B258" w:rsidR="00AF6511" w:rsidRPr="00980DC8" w:rsidRDefault="00AF6511" w:rsidP="00980DC8">
            <w:pPr>
              <w:spacing w:after="0"/>
              <w:jc w:val="center"/>
              <w:rPr>
                <w:rFonts w:ascii="Times New Roman" w:eastAsia="Times New Roman" w:hAnsi="Times New Roman" w:cs="Times New Roman"/>
                <w:b/>
                <w:bCs/>
                <w:sz w:val="20"/>
                <w:szCs w:val="20"/>
                <w:lang w:val="fr-CA"/>
              </w:rPr>
            </w:pPr>
            <w:r w:rsidRPr="00FF64A3">
              <w:rPr>
                <w:rFonts w:ascii="Times New Roman" w:eastAsia="Times New Roman" w:hAnsi="Times New Roman" w:cs="Times New Roman"/>
                <w:b/>
                <w:bCs/>
                <w:sz w:val="20"/>
                <w:szCs w:val="20"/>
                <w:lang w:val="fr-FR"/>
              </w:rPr>
              <w:t>PARTIE VII</w:t>
            </w:r>
            <w:r w:rsidRPr="00FF64A3">
              <w:rPr>
                <w:lang w:val="fr-FR"/>
              </w:rPr>
              <w:br/>
            </w:r>
            <w:r w:rsidRPr="00FF64A3">
              <w:rPr>
                <w:lang w:val="fr-FR"/>
              </w:rPr>
              <w:br/>
            </w:r>
            <w:r w:rsidRPr="00FF64A3">
              <w:rPr>
                <w:rFonts w:ascii="Times New Roman" w:eastAsia="Times New Roman" w:hAnsi="Times New Roman" w:cs="Times New Roman"/>
                <w:b/>
                <w:bCs/>
                <w:sz w:val="20"/>
                <w:szCs w:val="20"/>
                <w:lang w:val="fr-FR"/>
              </w:rPr>
              <w:t>RÉPARTITION ET EXERCICE DES COMPÉTENCES</w:t>
            </w:r>
            <w:r w:rsidR="006F34CC" w:rsidRPr="00FF64A3">
              <w:rPr>
                <w:rFonts w:ascii="Times New Roman" w:eastAsia="Times New Roman" w:hAnsi="Times New Roman" w:cs="Times New Roman"/>
                <w:b/>
                <w:bCs/>
                <w:sz w:val="20"/>
                <w:szCs w:val="20"/>
                <w:lang w:val="fr-FR"/>
              </w:rPr>
              <w:t xml:space="preserve"> </w:t>
            </w:r>
          </w:p>
          <w:p w14:paraId="37F91066" w14:textId="77777777" w:rsidR="00C62E15" w:rsidRDefault="00C62E15" w:rsidP="00AF6511">
            <w:pPr>
              <w:spacing w:after="0"/>
              <w:jc w:val="center"/>
              <w:rPr>
                <w:rFonts w:ascii="Times New Roman" w:hAnsi="Times New Roman"/>
                <w:b/>
                <w:sz w:val="20"/>
                <w:szCs w:val="20"/>
                <w:lang w:val="fr-CA"/>
              </w:rPr>
            </w:pPr>
          </w:p>
          <w:p w14:paraId="46D9ED61" w14:textId="77777777" w:rsidR="006F34CC" w:rsidRPr="008870D7" w:rsidRDefault="006F34CC" w:rsidP="00710BE6">
            <w:pPr>
              <w:spacing w:after="0"/>
              <w:rPr>
                <w:rFonts w:ascii="Times New Roman" w:hAnsi="Times New Roman"/>
                <w:b/>
                <w:sz w:val="20"/>
                <w:szCs w:val="20"/>
                <w:lang w:val="fr-CA"/>
              </w:rPr>
            </w:pPr>
          </w:p>
          <w:p w14:paraId="2E0E3379" w14:textId="77777777" w:rsidR="00AF6511" w:rsidRPr="00980DC8" w:rsidRDefault="00AF6511" w:rsidP="00980DC8">
            <w:pPr>
              <w:widowControl w:val="0"/>
              <w:spacing w:after="0"/>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Principes directeurs</w:t>
            </w:r>
          </w:p>
          <w:p w14:paraId="71D974B5" w14:textId="77777777" w:rsidR="00AF6511" w:rsidRDefault="00AF6511" w:rsidP="00AF6511">
            <w:pPr>
              <w:widowControl w:val="0"/>
              <w:spacing w:after="0"/>
              <w:contextualSpacing/>
              <w:rPr>
                <w:rFonts w:ascii="Times New Roman" w:eastAsia="Times New Roman" w:hAnsi="Times New Roman"/>
                <w:sz w:val="20"/>
                <w:szCs w:val="20"/>
                <w:lang w:val="fr-CA"/>
              </w:rPr>
            </w:pPr>
          </w:p>
          <w:p w14:paraId="3E5F3618" w14:textId="00276451" w:rsidR="00AF6511" w:rsidRPr="00515749" w:rsidRDefault="0404BA66" w:rsidP="00AF6511">
            <w:pPr>
              <w:widowControl w:val="0"/>
              <w:spacing w:after="0"/>
              <w:contextualSpacing/>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105</w:t>
            </w:r>
            <w:r w:rsidR="00AF6511" w:rsidRPr="25B153D7">
              <w:rPr>
                <w:rFonts w:ascii="Times New Roman" w:eastAsia="Times New Roman" w:hAnsi="Times New Roman" w:cs="Times New Roman"/>
                <w:sz w:val="20"/>
                <w:szCs w:val="20"/>
                <w:lang w:val="fr-CA"/>
              </w:rPr>
              <w:t>. Le Canada est une fédération dont la répartition des compétences est gouvernée par les principes de décentralisation et de subsidiarité.</w:t>
            </w:r>
            <w:r w:rsidR="00AF6511" w:rsidRPr="00FF64A3">
              <w:rPr>
                <w:lang w:val="fr-FR"/>
              </w:rPr>
              <w:br/>
            </w:r>
          </w:p>
          <w:p w14:paraId="65AB17C0" w14:textId="02AB8CB1" w:rsidR="00AF6511" w:rsidRPr="00515749" w:rsidRDefault="0404BA66" w:rsidP="00AF6511">
            <w:pPr>
              <w:widowControl w:val="0"/>
              <w:spacing w:after="0"/>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106</w:t>
            </w:r>
            <w:r w:rsidR="00AF6511" w:rsidRPr="25B153D7">
              <w:rPr>
                <w:rFonts w:ascii="Times New Roman" w:eastAsia="Times New Roman" w:hAnsi="Times New Roman" w:cs="Times New Roman"/>
                <w:sz w:val="20"/>
                <w:szCs w:val="20"/>
                <w:lang w:val="fr-CA"/>
              </w:rPr>
              <w:t xml:space="preserve">. Dans un esprit de fédéralisme coopératif, </w:t>
            </w:r>
            <w:r w:rsidR="004B5BB9">
              <w:rPr>
                <w:rFonts w:ascii="Times New Roman" w:eastAsia="Times New Roman" w:hAnsi="Times New Roman" w:cs="Times New Roman"/>
                <w:sz w:val="20"/>
                <w:szCs w:val="20"/>
                <w:lang w:val="fr-CA"/>
              </w:rPr>
              <w:t>les autorités fédérales, provinciales et territoriales</w:t>
            </w:r>
            <w:r w:rsidR="006F34CC">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ont une obligation de bonne foi les un</w:t>
            </w:r>
            <w:r w:rsidR="004B5BB9">
              <w:rPr>
                <w:rFonts w:ascii="Times New Roman" w:eastAsia="Times New Roman" w:hAnsi="Times New Roman" w:cs="Times New Roman"/>
                <w:sz w:val="20"/>
                <w:szCs w:val="20"/>
                <w:lang w:val="fr-CA"/>
              </w:rPr>
              <w:t>e</w:t>
            </w:r>
            <w:r w:rsidR="00AF6511" w:rsidRPr="25B153D7">
              <w:rPr>
                <w:rFonts w:ascii="Times New Roman" w:eastAsia="Times New Roman" w:hAnsi="Times New Roman" w:cs="Times New Roman"/>
                <w:sz w:val="20"/>
                <w:szCs w:val="20"/>
                <w:lang w:val="fr-CA"/>
              </w:rPr>
              <w:t>s envers les autres, laquelle inclut notamment une obligation de consultation et de négociation.</w:t>
            </w:r>
          </w:p>
          <w:p w14:paraId="6FBB0334" w14:textId="77777777" w:rsidR="00AF6511" w:rsidRPr="00515749" w:rsidRDefault="00AF6511" w:rsidP="00AF6511">
            <w:pPr>
              <w:widowControl w:val="0"/>
              <w:spacing w:after="0"/>
              <w:contextualSpacing/>
              <w:jc w:val="both"/>
              <w:rPr>
                <w:rFonts w:ascii="Times New Roman" w:eastAsia="Times New Roman" w:hAnsi="Times New Roman"/>
                <w:sz w:val="20"/>
                <w:szCs w:val="20"/>
                <w:lang w:val="fr-CA"/>
              </w:rPr>
            </w:pPr>
          </w:p>
          <w:p w14:paraId="7476D5A7" w14:textId="4175FD92" w:rsidR="00AF6511" w:rsidRPr="00515749" w:rsidRDefault="0404BA66" w:rsidP="00AF6511">
            <w:pPr>
              <w:widowControl w:val="0"/>
              <w:spacing w:after="0"/>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107</w:t>
            </w:r>
            <w:r w:rsidR="00AF6511" w:rsidRPr="25B153D7">
              <w:rPr>
                <w:rFonts w:ascii="Times New Roman" w:eastAsia="Times New Roman" w:hAnsi="Times New Roman" w:cs="Times New Roman"/>
                <w:sz w:val="20"/>
                <w:szCs w:val="20"/>
                <w:lang w:val="fr-CA"/>
              </w:rPr>
              <w:t xml:space="preserve">. Lorsqu’un </w:t>
            </w:r>
            <w:r w:rsidR="004B5BB9" w:rsidRPr="0010469F">
              <w:rPr>
                <w:rFonts w:ascii="Times New Roman" w:eastAsia="Times New Roman" w:hAnsi="Times New Roman" w:cs="Times New Roman"/>
                <w:sz w:val="20"/>
                <w:szCs w:val="20"/>
                <w:lang w:val="fr-CA"/>
              </w:rPr>
              <w:t xml:space="preserve">ordre de </w:t>
            </w:r>
            <w:proofErr w:type="spellStart"/>
            <w:r w:rsidR="004B5BB9" w:rsidRPr="0010469F">
              <w:rPr>
                <w:rFonts w:ascii="Times New Roman" w:eastAsia="Times New Roman" w:hAnsi="Times New Roman" w:cs="Times New Roman"/>
                <w:sz w:val="20"/>
                <w:szCs w:val="20"/>
                <w:lang w:val="fr-CA"/>
              </w:rPr>
              <w:t>gouverment</w:t>
            </w:r>
            <w:proofErr w:type="spellEnd"/>
            <w:r w:rsidR="004B5BB9" w:rsidRPr="0010469F">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manque à cette obligation de bonne foi, il s’expose à des sanctions par les tribunaux, incluant l’injonction et le versement de dommages-intérêts compensatoires ou punitifs.</w:t>
            </w:r>
          </w:p>
          <w:p w14:paraId="0DEF59F0" w14:textId="77777777" w:rsidR="00AF6511" w:rsidRDefault="00AF6511" w:rsidP="00AF6511">
            <w:pPr>
              <w:widowControl w:val="0"/>
              <w:spacing w:after="0"/>
              <w:rPr>
                <w:rFonts w:ascii="Times New Roman" w:eastAsia="Times New Roman" w:hAnsi="Times New Roman"/>
                <w:sz w:val="20"/>
                <w:szCs w:val="20"/>
                <w:lang w:val="fr-CA"/>
              </w:rPr>
            </w:pPr>
          </w:p>
          <w:p w14:paraId="3259FFD0" w14:textId="77777777" w:rsidR="00AF6511" w:rsidRPr="00980DC8" w:rsidRDefault="00AF6511" w:rsidP="00980DC8">
            <w:pPr>
              <w:widowControl w:val="0"/>
              <w:spacing w:after="0"/>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 xml:space="preserve">Compétences législatives exclusives du Parlement  </w:t>
            </w:r>
          </w:p>
          <w:p w14:paraId="41B7AE2C" w14:textId="77777777" w:rsidR="00AF6511" w:rsidRDefault="00AF6511" w:rsidP="00AF6511">
            <w:pPr>
              <w:widowControl w:val="0"/>
              <w:spacing w:after="0"/>
              <w:ind w:left="-76"/>
              <w:rPr>
                <w:rFonts w:ascii="Times New Roman" w:eastAsia="Times New Roman" w:hAnsi="Times New Roman"/>
                <w:sz w:val="20"/>
                <w:szCs w:val="20"/>
                <w:lang w:val="fr-CA"/>
              </w:rPr>
            </w:pPr>
          </w:p>
          <w:p w14:paraId="3EA19F22" w14:textId="066210CD" w:rsidR="00AF6511" w:rsidRDefault="23EDBB48" w:rsidP="00AF6511">
            <w:pPr>
              <w:widowControl w:val="0"/>
              <w:spacing w:after="0"/>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108</w:t>
            </w:r>
            <w:r w:rsidR="00AF6511" w:rsidRPr="25B153D7">
              <w:rPr>
                <w:rFonts w:ascii="Times New Roman" w:eastAsia="Times New Roman" w:hAnsi="Times New Roman" w:cs="Times New Roman"/>
                <w:sz w:val="20"/>
                <w:szCs w:val="20"/>
                <w:lang w:val="fr-CA"/>
              </w:rPr>
              <w:t xml:space="preserve">. L’autorité législative exclusive du </w:t>
            </w:r>
            <w:r w:rsidR="006F34CC">
              <w:rPr>
                <w:rFonts w:ascii="Times New Roman" w:eastAsia="Times New Roman" w:hAnsi="Times New Roman" w:cs="Times New Roman"/>
                <w:sz w:val="20"/>
                <w:szCs w:val="20"/>
                <w:lang w:val="fr-CA"/>
              </w:rPr>
              <w:t>P</w:t>
            </w:r>
            <w:r w:rsidR="00AF6511" w:rsidRPr="25B153D7">
              <w:rPr>
                <w:rFonts w:ascii="Times New Roman" w:eastAsia="Times New Roman" w:hAnsi="Times New Roman" w:cs="Times New Roman"/>
                <w:sz w:val="20"/>
                <w:szCs w:val="20"/>
                <w:lang w:val="fr-CA"/>
              </w:rPr>
              <w:t>arlement du Canada s’étend à toutes les matières tombant dans les catégories de sujets suivants :</w:t>
            </w:r>
          </w:p>
          <w:p w14:paraId="5962AA53" w14:textId="77777777" w:rsidR="00AF6511" w:rsidRPr="00515749" w:rsidRDefault="00AF6511" w:rsidP="00AF6511">
            <w:pPr>
              <w:widowControl w:val="0"/>
              <w:spacing w:after="0"/>
              <w:ind w:left="-76"/>
              <w:rPr>
                <w:rFonts w:ascii="Times New Roman" w:eastAsia="Times New Roman" w:hAnsi="Times New Roman"/>
                <w:b/>
                <w:sz w:val="20"/>
                <w:szCs w:val="20"/>
                <w:lang w:val="fr-CA"/>
              </w:rPr>
            </w:pPr>
          </w:p>
          <w:p w14:paraId="12C70334" w14:textId="3ADB0104" w:rsidR="00AF6511" w:rsidRPr="00FF64A3" w:rsidRDefault="00AF6511" w:rsidP="00AF6511">
            <w:pPr>
              <w:widowControl w:val="0"/>
              <w:autoSpaceDE w:val="0"/>
              <w:autoSpaceDN w:val="0"/>
              <w:adjustRightInd w:val="0"/>
              <w:spacing w:after="0"/>
              <w:rPr>
                <w:rFonts w:ascii="Times New Roman" w:hAnsi="Times New Roman"/>
                <w:sz w:val="20"/>
                <w:szCs w:val="20"/>
                <w:lang w:val="fr-FR" w:eastAsia="fr-FR"/>
              </w:rPr>
            </w:pPr>
            <w:r w:rsidRPr="00FF64A3">
              <w:rPr>
                <w:rFonts w:ascii="Times New Roman" w:eastAsia="Times New Roman" w:hAnsi="Times New Roman" w:cs="Times New Roman"/>
                <w:b/>
                <w:bCs/>
                <w:sz w:val="20"/>
                <w:szCs w:val="20"/>
                <w:lang w:val="fr-FR" w:eastAsia="fr-FR"/>
              </w:rPr>
              <w:t>Infrastructures</w:t>
            </w:r>
          </w:p>
          <w:p w14:paraId="77D2A027"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a</w:t>
            </w:r>
            <w:r w:rsidRPr="00FF64A3">
              <w:rPr>
                <w:rFonts w:ascii="Times New Roman" w:eastAsia="Times New Roman" w:hAnsi="Times New Roman" w:cs="Times New Roman"/>
                <w:sz w:val="20"/>
                <w:szCs w:val="20"/>
                <w:lang w:val="fr-FR" w:eastAsia="fr-FR"/>
              </w:rPr>
              <w:t>) Transport interprovincial et international</w:t>
            </w:r>
          </w:p>
          <w:p w14:paraId="6656F632"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b</w:t>
            </w:r>
            <w:r w:rsidRPr="00FF64A3">
              <w:rPr>
                <w:rFonts w:ascii="Times New Roman" w:eastAsia="Times New Roman" w:hAnsi="Times New Roman" w:cs="Times New Roman"/>
                <w:sz w:val="20"/>
                <w:szCs w:val="20"/>
                <w:lang w:val="fr-FR" w:eastAsia="fr-FR"/>
              </w:rPr>
              <w:t>) Aéroports et aéronautique</w:t>
            </w:r>
          </w:p>
          <w:p w14:paraId="312FCA16" w14:textId="77777777" w:rsidR="00AF6511" w:rsidRPr="00FF64A3" w:rsidRDefault="00AF6511" w:rsidP="00AF6511">
            <w:pPr>
              <w:widowControl w:val="0"/>
              <w:autoSpaceDE w:val="0"/>
              <w:autoSpaceDN w:val="0"/>
              <w:adjustRightInd w:val="0"/>
              <w:spacing w:after="0"/>
              <w:ind w:left="142"/>
              <w:rPr>
                <w:rFonts w:ascii="Times New Roman" w:hAnsi="Times New Roman"/>
                <w:b/>
                <w:sz w:val="20"/>
                <w:szCs w:val="20"/>
                <w:lang w:val="fr-FR" w:eastAsia="fr-FR"/>
              </w:rPr>
            </w:pPr>
          </w:p>
          <w:p w14:paraId="6F1F0B5B" w14:textId="119B4BFC" w:rsidR="00AF6511" w:rsidRPr="00FF64A3" w:rsidRDefault="00AF6511" w:rsidP="00710BE6">
            <w:pPr>
              <w:widowControl w:val="0"/>
              <w:autoSpaceDE w:val="0"/>
              <w:autoSpaceDN w:val="0"/>
              <w:adjustRightInd w:val="0"/>
              <w:spacing w:after="0"/>
              <w:rPr>
                <w:rFonts w:ascii="Times New Roman" w:hAnsi="Times New Roman"/>
                <w:sz w:val="20"/>
                <w:szCs w:val="20"/>
                <w:lang w:val="fr-FR" w:eastAsia="fr-FR"/>
              </w:rPr>
            </w:pPr>
            <w:r w:rsidRPr="00FF64A3">
              <w:rPr>
                <w:rFonts w:ascii="Times New Roman" w:eastAsia="Times New Roman" w:hAnsi="Times New Roman" w:cs="Times New Roman"/>
                <w:b/>
                <w:bCs/>
                <w:sz w:val="20"/>
                <w:szCs w:val="20"/>
                <w:lang w:val="fr-FR" w:eastAsia="fr-FR"/>
              </w:rPr>
              <w:t>Économie et commerce</w:t>
            </w:r>
          </w:p>
          <w:p w14:paraId="150387F7"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c</w:t>
            </w:r>
            <w:r w:rsidRPr="00FF64A3">
              <w:rPr>
                <w:rFonts w:ascii="Times New Roman" w:eastAsia="Times New Roman" w:hAnsi="Times New Roman" w:cs="Times New Roman"/>
                <w:sz w:val="20"/>
                <w:szCs w:val="20"/>
                <w:lang w:val="fr-FR" w:eastAsia="fr-FR"/>
              </w:rPr>
              <w:t>) Prélèvement d’argent par tout moyen</w:t>
            </w:r>
          </w:p>
          <w:p w14:paraId="4383C368"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d</w:t>
            </w:r>
            <w:r w:rsidRPr="00FF64A3">
              <w:rPr>
                <w:rFonts w:ascii="Times New Roman" w:eastAsia="Times New Roman" w:hAnsi="Times New Roman" w:cs="Times New Roman"/>
                <w:sz w:val="20"/>
                <w:szCs w:val="20"/>
                <w:lang w:val="fr-FR" w:eastAsia="fr-FR"/>
              </w:rPr>
              <w:t>) Règlementation des échanges et du commerce</w:t>
            </w:r>
          </w:p>
          <w:p w14:paraId="30EC3ADC" w14:textId="29B5B03E"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e</w:t>
            </w:r>
            <w:r w:rsidRPr="00FF64A3">
              <w:rPr>
                <w:rFonts w:ascii="Times New Roman" w:eastAsia="Times New Roman" w:hAnsi="Times New Roman" w:cs="Times New Roman"/>
                <w:sz w:val="20"/>
                <w:szCs w:val="20"/>
                <w:lang w:val="fr-FR" w:eastAsia="fr-FR"/>
              </w:rPr>
              <w:t>) R</w:t>
            </w:r>
            <w:r w:rsidR="0076554B" w:rsidRPr="00FF64A3">
              <w:rPr>
                <w:rFonts w:ascii="Times New Roman" w:eastAsia="Times New Roman" w:hAnsi="Times New Roman" w:cs="Times New Roman"/>
                <w:sz w:val="20"/>
                <w:szCs w:val="20"/>
                <w:lang w:val="fr-FR" w:eastAsia="fr-FR"/>
              </w:rPr>
              <w:t>è</w:t>
            </w:r>
            <w:r w:rsidRPr="00FF64A3">
              <w:rPr>
                <w:rFonts w:ascii="Times New Roman" w:eastAsia="Times New Roman" w:hAnsi="Times New Roman" w:cs="Times New Roman"/>
                <w:sz w:val="20"/>
                <w:szCs w:val="20"/>
                <w:lang w:val="fr-FR" w:eastAsia="fr-FR"/>
              </w:rPr>
              <w:t>glementation des valeurs mobilières et</w:t>
            </w:r>
          </w:p>
          <w:p w14:paraId="719AC7BC" w14:textId="3A36FA96"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sz w:val="20"/>
                <w:szCs w:val="20"/>
                <w:lang w:val="fr-FR" w:eastAsia="fr-FR"/>
              </w:rPr>
              <w:t>des marchés financiers, stabilité bancaire, et intégrité du système financier</w:t>
            </w:r>
          </w:p>
          <w:p w14:paraId="59ED71E1"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f)</w:t>
            </w:r>
            <w:r w:rsidRPr="00FF64A3">
              <w:rPr>
                <w:rFonts w:ascii="Times New Roman" w:eastAsia="Times New Roman" w:hAnsi="Times New Roman" w:cs="Times New Roman"/>
                <w:sz w:val="20"/>
                <w:szCs w:val="20"/>
                <w:lang w:val="fr-FR" w:eastAsia="fr-FR"/>
              </w:rPr>
              <w:t xml:space="preserve"> Banque centrale et taux d’intérêt</w:t>
            </w:r>
          </w:p>
          <w:p w14:paraId="0536A4E0"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g</w:t>
            </w:r>
            <w:r w:rsidRPr="00FF64A3">
              <w:rPr>
                <w:rFonts w:ascii="Times New Roman" w:eastAsia="Times New Roman" w:hAnsi="Times New Roman" w:cs="Times New Roman"/>
                <w:sz w:val="20"/>
                <w:szCs w:val="20"/>
                <w:lang w:val="fr-FR" w:eastAsia="fr-FR"/>
              </w:rPr>
              <w:t>) Faillite et insolvabilité</w:t>
            </w:r>
          </w:p>
          <w:p w14:paraId="1C5FDA94"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h</w:t>
            </w:r>
            <w:r w:rsidRPr="00FF64A3">
              <w:rPr>
                <w:rFonts w:ascii="Times New Roman" w:eastAsia="Times New Roman" w:hAnsi="Times New Roman" w:cs="Times New Roman"/>
                <w:sz w:val="20"/>
                <w:szCs w:val="20"/>
                <w:lang w:val="fr-FR" w:eastAsia="fr-FR"/>
              </w:rPr>
              <w:t>) Devise nationale et émission de monnaie</w:t>
            </w:r>
          </w:p>
          <w:p w14:paraId="245111E5"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i</w:t>
            </w:r>
            <w:r w:rsidRPr="00FF64A3">
              <w:rPr>
                <w:rFonts w:ascii="Times New Roman" w:eastAsia="Times New Roman" w:hAnsi="Times New Roman" w:cs="Times New Roman"/>
                <w:sz w:val="20"/>
                <w:szCs w:val="20"/>
                <w:lang w:val="fr-FR" w:eastAsia="fr-FR"/>
              </w:rPr>
              <w:t>) Pêche commerciale océanique</w:t>
            </w:r>
          </w:p>
          <w:p w14:paraId="55284586" w14:textId="05A18446" w:rsidR="00AF6511" w:rsidRPr="00FF64A3" w:rsidRDefault="006F34CC" w:rsidP="00980DC8">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sz w:val="20"/>
                <w:szCs w:val="20"/>
                <w:lang w:val="fr-FR" w:eastAsia="fr-FR"/>
              </w:rPr>
              <w:t xml:space="preserve">   </w:t>
            </w:r>
            <w:r w:rsidR="00AF6511" w:rsidRPr="00FF64A3">
              <w:rPr>
                <w:rFonts w:ascii="Times New Roman" w:eastAsia="Times New Roman" w:hAnsi="Times New Roman" w:cs="Times New Roman"/>
                <w:i/>
                <w:iCs/>
                <w:sz w:val="20"/>
                <w:szCs w:val="20"/>
                <w:lang w:val="fr-FR" w:eastAsia="fr-FR"/>
              </w:rPr>
              <w:t>j)</w:t>
            </w:r>
            <w:r w:rsidR="00AF6511" w:rsidRPr="00FF64A3">
              <w:rPr>
                <w:rFonts w:ascii="Times New Roman" w:eastAsia="Times New Roman" w:hAnsi="Times New Roman" w:cs="Times New Roman"/>
                <w:sz w:val="20"/>
                <w:szCs w:val="20"/>
                <w:lang w:val="fr-FR" w:eastAsia="fr-FR"/>
              </w:rPr>
              <w:t xml:space="preserve"> Système de poids et mesures</w:t>
            </w:r>
          </w:p>
          <w:p w14:paraId="04FFFC87"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k)</w:t>
            </w:r>
            <w:r w:rsidRPr="00FF64A3">
              <w:rPr>
                <w:rFonts w:ascii="Times New Roman" w:eastAsia="Times New Roman" w:hAnsi="Times New Roman" w:cs="Times New Roman"/>
                <w:sz w:val="20"/>
                <w:szCs w:val="20"/>
                <w:lang w:val="fr-FR" w:eastAsia="fr-FR"/>
              </w:rPr>
              <w:t xml:space="preserve"> Propriété intellectuelle, y compris les brevets et les droits d’auteur</w:t>
            </w:r>
          </w:p>
          <w:p w14:paraId="6B589DF1" w14:textId="77777777" w:rsidR="00C62E15" w:rsidRPr="00FF64A3" w:rsidRDefault="00C62E15" w:rsidP="00710BE6">
            <w:pPr>
              <w:widowControl w:val="0"/>
              <w:autoSpaceDE w:val="0"/>
              <w:autoSpaceDN w:val="0"/>
              <w:adjustRightInd w:val="0"/>
              <w:spacing w:after="0"/>
              <w:rPr>
                <w:rFonts w:ascii="Times New Roman" w:hAnsi="Times New Roman"/>
                <w:color w:val="000000"/>
                <w:sz w:val="20"/>
                <w:szCs w:val="20"/>
                <w:lang w:val="fr-FR" w:eastAsia="fr-FR"/>
              </w:rPr>
            </w:pPr>
          </w:p>
          <w:p w14:paraId="417F992A" w14:textId="676E2074" w:rsidR="00AF6511" w:rsidRPr="00FF64A3" w:rsidRDefault="00AF6511" w:rsidP="00461DA6">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b/>
                <w:bCs/>
                <w:color w:val="000000" w:themeColor="text1"/>
                <w:sz w:val="20"/>
                <w:szCs w:val="20"/>
                <w:lang w:val="fr-FR" w:eastAsia="fr-FR"/>
              </w:rPr>
              <w:t>Services publics</w:t>
            </w:r>
            <w:r w:rsidRPr="00FF64A3">
              <w:rPr>
                <w:lang w:val="fr-FR"/>
              </w:rPr>
              <w:br/>
            </w:r>
            <w:r w:rsidRPr="00FF64A3">
              <w:rPr>
                <w:rFonts w:ascii="Times New Roman" w:eastAsia="Times New Roman" w:hAnsi="Times New Roman" w:cs="Times New Roman"/>
                <w:i/>
                <w:iCs/>
                <w:color w:val="000000" w:themeColor="text1"/>
                <w:sz w:val="20"/>
                <w:szCs w:val="20"/>
                <w:lang w:val="fr-FR" w:eastAsia="fr-FR"/>
              </w:rPr>
              <w:t>l</w:t>
            </w:r>
            <w:r w:rsidRPr="00FF64A3">
              <w:rPr>
                <w:rFonts w:ascii="Times New Roman" w:eastAsia="Times New Roman" w:hAnsi="Times New Roman" w:cs="Times New Roman"/>
                <w:color w:val="000000" w:themeColor="text1"/>
                <w:sz w:val="20"/>
                <w:szCs w:val="20"/>
                <w:lang w:val="fr-FR" w:eastAsia="fr-FR"/>
              </w:rPr>
              <w:t>) Recensement et statistiques</w:t>
            </w:r>
          </w:p>
          <w:p w14:paraId="5723A664"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lastRenderedPageBreak/>
              <w:t>m</w:t>
            </w:r>
            <w:r w:rsidRPr="00FF64A3">
              <w:rPr>
                <w:rFonts w:ascii="Times New Roman" w:eastAsia="Times New Roman" w:hAnsi="Times New Roman" w:cs="Times New Roman"/>
                <w:color w:val="000000" w:themeColor="text1"/>
                <w:sz w:val="20"/>
                <w:szCs w:val="20"/>
                <w:lang w:val="fr-FR" w:eastAsia="fr-FR"/>
              </w:rPr>
              <w:t>) Services postaux</w:t>
            </w:r>
          </w:p>
          <w:p w14:paraId="205C1A1E" w14:textId="6347928A" w:rsidR="006F34CC" w:rsidRPr="00FF64A3" w:rsidRDefault="006F34CC"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 xml:space="preserve">n) </w:t>
            </w:r>
            <w:r w:rsidRPr="00FF64A3">
              <w:rPr>
                <w:rFonts w:ascii="Times New Roman" w:eastAsia="Times New Roman" w:hAnsi="Times New Roman" w:cs="Times New Roman"/>
                <w:color w:val="000000" w:themeColor="text1"/>
                <w:sz w:val="20"/>
                <w:szCs w:val="20"/>
                <w:lang w:val="fr-FR" w:eastAsia="fr-FR"/>
              </w:rPr>
              <w:t>Internet et télécommunications, y compris le maintien de la Société Radio-Canada</w:t>
            </w:r>
          </w:p>
          <w:p w14:paraId="6DB56744" w14:textId="7028AE37" w:rsidR="009F279D" w:rsidRPr="00FF64A3" w:rsidRDefault="009F279D"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 xml:space="preserve">o) </w:t>
            </w:r>
            <w:r w:rsidRPr="00FF64A3">
              <w:rPr>
                <w:rFonts w:ascii="Times New Roman" w:eastAsia="Times New Roman" w:hAnsi="Times New Roman" w:cs="Times New Roman"/>
                <w:color w:val="000000" w:themeColor="text1"/>
                <w:sz w:val="20"/>
                <w:szCs w:val="20"/>
                <w:lang w:val="fr-FR" w:eastAsia="fr-FR"/>
              </w:rPr>
              <w:t>Culture canadienne</w:t>
            </w:r>
          </w:p>
          <w:p w14:paraId="1275BA9C" w14:textId="77777777" w:rsidR="00461DA6" w:rsidRDefault="00461DA6" w:rsidP="00980DC8">
            <w:pPr>
              <w:widowControl w:val="0"/>
              <w:autoSpaceDE w:val="0"/>
              <w:autoSpaceDN w:val="0"/>
              <w:adjustRightInd w:val="0"/>
              <w:spacing w:after="0"/>
              <w:rPr>
                <w:lang w:val="fr-FR"/>
              </w:rPr>
            </w:pPr>
          </w:p>
          <w:p w14:paraId="2C965643" w14:textId="72F5689D" w:rsidR="00AF6511" w:rsidRPr="00FF64A3" w:rsidRDefault="00AF6511" w:rsidP="00710BE6">
            <w:pPr>
              <w:widowControl w:val="0"/>
              <w:autoSpaceDE w:val="0"/>
              <w:autoSpaceDN w:val="0"/>
              <w:adjustRightInd w:val="0"/>
              <w:spacing w:after="0"/>
              <w:rPr>
                <w:rFonts w:ascii="Times New Roman" w:hAnsi="Times New Roman"/>
                <w:color w:val="000000"/>
                <w:sz w:val="20"/>
                <w:szCs w:val="20"/>
                <w:lang w:val="fr-FR" w:eastAsia="fr-FR"/>
              </w:rPr>
            </w:pPr>
            <w:r w:rsidRPr="00FF64A3">
              <w:rPr>
                <w:rFonts w:ascii="Times New Roman" w:eastAsia="Times New Roman" w:hAnsi="Times New Roman" w:cs="Times New Roman"/>
                <w:b/>
                <w:bCs/>
                <w:color w:val="000000" w:themeColor="text1"/>
                <w:sz w:val="20"/>
                <w:szCs w:val="20"/>
                <w:lang w:val="fr-FR" w:eastAsia="fr-FR"/>
              </w:rPr>
              <w:t>Sécurité publique</w:t>
            </w:r>
          </w:p>
          <w:p w14:paraId="1E7800C3" w14:textId="6A3831F1" w:rsidR="00AF6511" w:rsidRPr="00FF64A3" w:rsidRDefault="009F279D" w:rsidP="00AF6511">
            <w:pPr>
              <w:widowControl w:val="0"/>
              <w:autoSpaceDE w:val="0"/>
              <w:autoSpaceDN w:val="0"/>
              <w:adjustRightInd w:val="0"/>
              <w:spacing w:after="0"/>
              <w:ind w:left="142"/>
              <w:jc w:val="both"/>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p</w:t>
            </w:r>
            <w:r w:rsidR="00AF6511" w:rsidRPr="00FF64A3">
              <w:rPr>
                <w:rFonts w:ascii="Times New Roman" w:eastAsia="Times New Roman" w:hAnsi="Times New Roman" w:cs="Times New Roman"/>
                <w:color w:val="000000" w:themeColor="text1"/>
                <w:sz w:val="20"/>
                <w:szCs w:val="20"/>
                <w:lang w:val="fr-FR" w:eastAsia="fr-FR"/>
              </w:rPr>
              <w:t>) Citoyenneté et douanes</w:t>
            </w:r>
          </w:p>
          <w:p w14:paraId="7CC20A0F" w14:textId="08E0E882" w:rsidR="00AF6511" w:rsidRPr="00FF64A3" w:rsidRDefault="009F279D" w:rsidP="00AF6511">
            <w:pPr>
              <w:widowControl w:val="0"/>
              <w:autoSpaceDE w:val="0"/>
              <w:autoSpaceDN w:val="0"/>
              <w:adjustRightInd w:val="0"/>
              <w:spacing w:after="0"/>
              <w:ind w:left="142"/>
              <w:jc w:val="both"/>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q</w:t>
            </w:r>
            <w:r w:rsidR="00AF6511" w:rsidRPr="00FF64A3">
              <w:rPr>
                <w:rFonts w:ascii="Times New Roman" w:eastAsia="Times New Roman" w:hAnsi="Times New Roman" w:cs="Times New Roman"/>
                <w:i/>
                <w:iCs/>
                <w:color w:val="000000" w:themeColor="text1"/>
                <w:sz w:val="20"/>
                <w:szCs w:val="20"/>
                <w:lang w:val="fr-FR" w:eastAsia="fr-FR"/>
              </w:rPr>
              <w:t>)</w:t>
            </w:r>
            <w:r w:rsidR="00AF6511" w:rsidRPr="00FF64A3">
              <w:rPr>
                <w:rFonts w:ascii="Times New Roman" w:eastAsia="Times New Roman" w:hAnsi="Times New Roman" w:cs="Times New Roman"/>
                <w:color w:val="000000" w:themeColor="text1"/>
                <w:sz w:val="20"/>
                <w:szCs w:val="20"/>
                <w:lang w:val="fr-FR" w:eastAsia="fr-FR"/>
              </w:rPr>
              <w:t xml:space="preserve"> Le droit criminel, y compris la procédure et la constitution de tribunaux de juridiction</w:t>
            </w:r>
          </w:p>
          <w:p w14:paraId="3B08DDC2" w14:textId="77777777"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color w:val="000000" w:themeColor="text1"/>
                <w:sz w:val="20"/>
                <w:szCs w:val="20"/>
                <w:lang w:val="fr-FR" w:eastAsia="fr-FR"/>
              </w:rPr>
              <w:t>criminelle.</w:t>
            </w:r>
          </w:p>
          <w:p w14:paraId="5E301C23" w14:textId="374483AA" w:rsidR="00AF6511" w:rsidRPr="00FF64A3" w:rsidRDefault="009F279D" w:rsidP="00AF6511">
            <w:pPr>
              <w:widowControl w:val="0"/>
              <w:autoSpaceDE w:val="0"/>
              <w:autoSpaceDN w:val="0"/>
              <w:adjustRightInd w:val="0"/>
              <w:spacing w:after="0"/>
              <w:ind w:left="142"/>
              <w:jc w:val="both"/>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r</w:t>
            </w:r>
            <w:r w:rsidR="00AF6511" w:rsidRPr="00FF64A3">
              <w:rPr>
                <w:rFonts w:ascii="Times New Roman" w:eastAsia="Times New Roman" w:hAnsi="Times New Roman" w:cs="Times New Roman"/>
                <w:color w:val="000000" w:themeColor="text1"/>
                <w:sz w:val="20"/>
                <w:szCs w:val="20"/>
                <w:lang w:val="fr-FR" w:eastAsia="fr-FR"/>
              </w:rPr>
              <w:t>) Défense nationale</w:t>
            </w:r>
          </w:p>
          <w:p w14:paraId="5AA9C864" w14:textId="77777777" w:rsidR="008A05FF" w:rsidRPr="00FF64A3" w:rsidRDefault="008A05FF" w:rsidP="00980DC8">
            <w:pPr>
              <w:widowControl w:val="0"/>
              <w:autoSpaceDE w:val="0"/>
              <w:autoSpaceDN w:val="0"/>
              <w:adjustRightInd w:val="0"/>
              <w:spacing w:after="0"/>
              <w:jc w:val="both"/>
              <w:rPr>
                <w:rFonts w:ascii="Times New Roman" w:eastAsia="Times New Roman" w:hAnsi="Times New Roman" w:cs="Times New Roman"/>
                <w:b/>
                <w:bCs/>
                <w:color w:val="000000" w:themeColor="text1"/>
                <w:sz w:val="20"/>
                <w:szCs w:val="20"/>
                <w:lang w:val="fr-FR" w:eastAsia="fr-FR"/>
              </w:rPr>
            </w:pPr>
          </w:p>
          <w:p w14:paraId="010F3B36" w14:textId="77777777" w:rsidR="00AF6511" w:rsidRPr="00FF64A3" w:rsidRDefault="00AF6511" w:rsidP="00980DC8">
            <w:pPr>
              <w:widowControl w:val="0"/>
              <w:autoSpaceDE w:val="0"/>
              <w:autoSpaceDN w:val="0"/>
              <w:adjustRightInd w:val="0"/>
              <w:spacing w:after="0"/>
              <w:jc w:val="both"/>
              <w:rPr>
                <w:rFonts w:ascii="Times New Roman" w:eastAsia="Times New Roman" w:hAnsi="Times New Roman" w:cs="Times New Roman"/>
                <w:b/>
                <w:bCs/>
                <w:color w:val="000000" w:themeColor="text1"/>
                <w:sz w:val="20"/>
                <w:szCs w:val="20"/>
                <w:lang w:val="fr-FR" w:eastAsia="fr-FR"/>
              </w:rPr>
            </w:pPr>
            <w:r w:rsidRPr="00FF64A3">
              <w:rPr>
                <w:rFonts w:ascii="Times New Roman" w:eastAsia="Times New Roman" w:hAnsi="Times New Roman" w:cs="Times New Roman"/>
                <w:b/>
                <w:bCs/>
                <w:color w:val="000000" w:themeColor="text1"/>
                <w:sz w:val="20"/>
                <w:szCs w:val="20"/>
                <w:lang w:val="fr-FR" w:eastAsia="fr-FR"/>
              </w:rPr>
              <w:t>Compétences législatives fédérales relatives aux territoires</w:t>
            </w:r>
          </w:p>
          <w:p w14:paraId="405F4A21" w14:textId="77777777" w:rsidR="00AF6511" w:rsidRPr="00FF64A3" w:rsidRDefault="00AF6511" w:rsidP="00AF6511">
            <w:pPr>
              <w:widowControl w:val="0"/>
              <w:autoSpaceDE w:val="0"/>
              <w:autoSpaceDN w:val="0"/>
              <w:adjustRightInd w:val="0"/>
              <w:spacing w:after="0"/>
              <w:rPr>
                <w:rFonts w:ascii="Times New Roman" w:hAnsi="Times New Roman"/>
                <w:b/>
                <w:color w:val="000000"/>
                <w:sz w:val="20"/>
                <w:szCs w:val="20"/>
                <w:lang w:val="fr-FR" w:eastAsia="fr-FR"/>
              </w:rPr>
            </w:pPr>
          </w:p>
          <w:p w14:paraId="22ABA0B8" w14:textId="5A7BF2B0" w:rsidR="00AF6511" w:rsidRPr="00FF64A3" w:rsidRDefault="23EDBB48" w:rsidP="00AF6511">
            <w:pPr>
              <w:widowControl w:val="0"/>
              <w:autoSpaceDE w:val="0"/>
              <w:autoSpaceDN w:val="0"/>
              <w:adjustRightInd w:val="0"/>
              <w:spacing w:after="0"/>
              <w:rPr>
                <w:rFonts w:ascii="Times New Roman" w:eastAsia="Times New Roman" w:hAnsi="Times New Roman" w:cs="Times New Roman"/>
                <w:color w:val="1D2129"/>
                <w:sz w:val="20"/>
                <w:szCs w:val="20"/>
                <w:lang w:val="fr-FR"/>
              </w:rPr>
            </w:pPr>
            <w:r w:rsidRPr="00FF64A3">
              <w:rPr>
                <w:rFonts w:ascii="Times New Roman" w:eastAsia="Times New Roman" w:hAnsi="Times New Roman" w:cs="Times New Roman"/>
                <w:color w:val="000000"/>
                <w:sz w:val="20"/>
                <w:szCs w:val="20"/>
                <w:lang w:val="fr-FR" w:eastAsia="fr-FR"/>
              </w:rPr>
              <w:t>109</w:t>
            </w:r>
            <w:r w:rsidR="00AF6511" w:rsidRPr="00FF64A3">
              <w:rPr>
                <w:rFonts w:ascii="Times New Roman" w:eastAsia="Times New Roman" w:hAnsi="Times New Roman" w:cs="Times New Roman"/>
                <w:color w:val="000000"/>
                <w:sz w:val="20"/>
                <w:szCs w:val="20"/>
                <w:lang w:val="fr-FR" w:eastAsia="fr-FR"/>
              </w:rPr>
              <w:t xml:space="preserve">. (1) </w:t>
            </w:r>
            <w:r w:rsidR="00AF6511" w:rsidRPr="00FF64A3">
              <w:rPr>
                <w:rFonts w:ascii="Times New Roman" w:eastAsia="Times New Roman" w:hAnsi="Times New Roman" w:cs="Times New Roman"/>
                <w:color w:val="1D2129"/>
                <w:spacing w:val="-4"/>
                <w:sz w:val="20"/>
                <w:szCs w:val="20"/>
                <w:lang w:val="fr-FR"/>
              </w:rPr>
              <w:t>Le Parlement peut légiférer pour tout territoire ne formant pas alors partie d’une province. </w:t>
            </w:r>
          </w:p>
          <w:p w14:paraId="2D4171C9" w14:textId="77777777" w:rsidR="00AF6511" w:rsidRPr="00FF64A3" w:rsidRDefault="00AF6511" w:rsidP="00AF6511">
            <w:pPr>
              <w:widowControl w:val="0"/>
              <w:autoSpaceDE w:val="0"/>
              <w:autoSpaceDN w:val="0"/>
              <w:adjustRightInd w:val="0"/>
              <w:spacing w:after="0"/>
              <w:rPr>
                <w:rFonts w:ascii="Times New Roman" w:hAnsi="Times New Roman"/>
                <w:b/>
                <w:color w:val="000000"/>
                <w:sz w:val="20"/>
                <w:szCs w:val="20"/>
                <w:lang w:val="fr-FR" w:eastAsia="fr-FR"/>
              </w:rPr>
            </w:pPr>
          </w:p>
          <w:p w14:paraId="42B6F5AD" w14:textId="77777777" w:rsidR="00AF6511" w:rsidRDefault="00AF6511" w:rsidP="00AF6511">
            <w:pPr>
              <w:pStyle w:val="NormalWeb"/>
              <w:spacing w:beforeLines="0" w:afterLines="0"/>
              <w:jc w:val="both"/>
              <w:rPr>
                <w:color w:val="1D2129"/>
              </w:rPr>
            </w:pPr>
            <w:r w:rsidRPr="2A2B06D9">
              <w:rPr>
                <w:rFonts w:ascii="Times New Roman" w:hAnsi="Times New Roman"/>
                <w:color w:val="1D2129"/>
                <w:spacing w:val="-4"/>
              </w:rPr>
              <w:t>(2) Le Parlement établit notamment les constitutions des territoires. En</w:t>
            </w:r>
            <w:r w:rsidRPr="00B6293A">
              <w:rPr>
                <w:color w:val="1D2129"/>
                <w:spacing w:val="-4"/>
              </w:rPr>
              <w:t xml:space="preserve"> conformité avec les principes de décentralisation et de subsidiarité, le Parlement doit, dans ces constitutions, déléguer autant de compétences que possible aux législatures des territoires. </w:t>
            </w:r>
          </w:p>
          <w:p w14:paraId="7FFBB686" w14:textId="77777777" w:rsidR="00AF6511" w:rsidRDefault="00AF6511" w:rsidP="00AF6511">
            <w:pPr>
              <w:pStyle w:val="NormalWeb"/>
              <w:spacing w:beforeLines="0" w:afterLines="0"/>
              <w:jc w:val="both"/>
              <w:rPr>
                <w:color w:val="1D2129"/>
                <w:spacing w:val="-4"/>
              </w:rPr>
            </w:pPr>
          </w:p>
          <w:p w14:paraId="76963A39" w14:textId="601A3349" w:rsidR="00AF6511" w:rsidRPr="00B6293A" w:rsidRDefault="00AF6511" w:rsidP="00AF6511">
            <w:pPr>
              <w:pStyle w:val="NormalWeb"/>
              <w:spacing w:beforeLines="0" w:afterLines="0"/>
              <w:jc w:val="both"/>
              <w:rPr>
                <w:color w:val="1D2129"/>
              </w:rPr>
            </w:pPr>
            <w:r>
              <w:rPr>
                <w:color w:val="1D2129"/>
                <w:spacing w:val="-4"/>
              </w:rPr>
              <w:t xml:space="preserve">(3) </w:t>
            </w:r>
            <w:r w:rsidRPr="00B6293A">
              <w:rPr>
                <w:color w:val="1D2129"/>
                <w:spacing w:val="-4"/>
              </w:rPr>
              <w:t xml:space="preserve">Dans un premier temps, les constitutions des territoires sont les </w:t>
            </w:r>
            <w:r w:rsidRPr="2A2B06D9">
              <w:rPr>
                <w:i/>
                <w:iCs/>
                <w:color w:val="1D2129"/>
                <w:spacing w:val="-4"/>
              </w:rPr>
              <w:t xml:space="preserve">Lois sur le Nunavut, les Territoires du Nord-Ouest </w:t>
            </w:r>
            <w:r w:rsidRPr="00B6293A">
              <w:rPr>
                <w:color w:val="1D2129"/>
                <w:spacing w:val="-4"/>
              </w:rPr>
              <w:t>et</w:t>
            </w:r>
            <w:r w:rsidRPr="2A2B06D9">
              <w:rPr>
                <w:i/>
                <w:iCs/>
                <w:color w:val="1D2129"/>
                <w:spacing w:val="-4"/>
              </w:rPr>
              <w:t xml:space="preserve"> le Yukon</w:t>
            </w:r>
            <w:r>
              <w:rPr>
                <w:color w:val="1D2129"/>
                <w:spacing w:val="-4"/>
              </w:rPr>
              <w:t>.</w:t>
            </w:r>
          </w:p>
          <w:p w14:paraId="7C448D2C" w14:textId="77777777" w:rsidR="00AF6511" w:rsidRDefault="00AF6511" w:rsidP="00AF6511">
            <w:pPr>
              <w:pStyle w:val="NormalWeb"/>
              <w:spacing w:beforeLines="0" w:afterLines="0"/>
              <w:jc w:val="both"/>
              <w:rPr>
                <w:color w:val="1D2129"/>
                <w:spacing w:val="-4"/>
              </w:rPr>
            </w:pPr>
          </w:p>
          <w:p w14:paraId="6CE8C38C" w14:textId="06DFFA8E" w:rsidR="00AF6511" w:rsidRPr="00B6293A" w:rsidRDefault="00AF6511" w:rsidP="00AF6511">
            <w:pPr>
              <w:pStyle w:val="NormalWeb"/>
              <w:spacing w:beforeLines="0" w:afterLines="0"/>
              <w:jc w:val="both"/>
              <w:rPr>
                <w:color w:val="1D2129"/>
              </w:rPr>
            </w:pPr>
            <w:r>
              <w:rPr>
                <w:color w:val="1D2129"/>
                <w:spacing w:val="-4"/>
              </w:rPr>
              <w:t xml:space="preserve">(4) </w:t>
            </w:r>
            <w:r w:rsidRPr="00F43EC3">
              <w:rPr>
                <w:color w:val="1D2129"/>
                <w:spacing w:val="-4"/>
              </w:rPr>
              <w:t>Le Parlement</w:t>
            </w:r>
            <w:r w:rsidR="009F279D">
              <w:rPr>
                <w:color w:val="1D2129"/>
                <w:spacing w:val="-4"/>
              </w:rPr>
              <w:t xml:space="preserve"> ne</w:t>
            </w:r>
            <w:r w:rsidRPr="00F43EC3">
              <w:rPr>
                <w:color w:val="1D2129"/>
                <w:spacing w:val="-4"/>
              </w:rPr>
              <w:t xml:space="preserve"> peut modifier la constitution d'un territoire que si un ministre </w:t>
            </w:r>
            <w:r w:rsidR="009F279D">
              <w:rPr>
                <w:color w:val="1D2129"/>
                <w:spacing w:val="-4"/>
              </w:rPr>
              <w:t>dépose</w:t>
            </w:r>
            <w:r w:rsidRPr="00F43EC3">
              <w:rPr>
                <w:color w:val="1D2129"/>
                <w:spacing w:val="-4"/>
              </w:rPr>
              <w:t xml:space="preserve"> devant les chambres du Parlement une demande de modification de la part de </w:t>
            </w:r>
            <w:r w:rsidR="0003649A">
              <w:rPr>
                <w:color w:val="1D2129"/>
                <w:spacing w:val="-4"/>
              </w:rPr>
              <w:t>la législature</w:t>
            </w:r>
            <w:r w:rsidRPr="00F43EC3">
              <w:rPr>
                <w:color w:val="1D2129"/>
                <w:spacing w:val="-4"/>
              </w:rPr>
              <w:t xml:space="preserve"> du territoire concerné</w:t>
            </w:r>
            <w:r>
              <w:rPr>
                <w:color w:val="1D2129"/>
                <w:spacing w:val="-4"/>
              </w:rPr>
              <w:t xml:space="preserve">. </w:t>
            </w:r>
            <w:r w:rsidRPr="00F43EC3">
              <w:rPr>
                <w:color w:val="1D2129"/>
                <w:spacing w:val="-4"/>
              </w:rPr>
              <w:t xml:space="preserve">Le Parlement peut, cependant et à titre exceptionnel, modifier la constitution d’un territoire sans demande de celle-ci, mais </w:t>
            </w:r>
            <w:r w:rsidR="00461DA6">
              <w:rPr>
                <w:color w:val="1D2129"/>
                <w:spacing w:val="-4"/>
              </w:rPr>
              <w:t>uniquement</w:t>
            </w:r>
            <w:r w:rsidR="00461DA6" w:rsidRPr="00F43EC3">
              <w:rPr>
                <w:color w:val="1D2129"/>
                <w:spacing w:val="-4"/>
              </w:rPr>
              <w:t xml:space="preserve"> </w:t>
            </w:r>
            <w:r w:rsidRPr="00F43EC3">
              <w:rPr>
                <w:color w:val="1D2129"/>
                <w:spacing w:val="-4"/>
              </w:rPr>
              <w:t xml:space="preserve">si le </w:t>
            </w:r>
            <w:r w:rsidR="0003649A">
              <w:rPr>
                <w:color w:val="1D2129"/>
                <w:spacing w:val="-4"/>
              </w:rPr>
              <w:t>p</w:t>
            </w:r>
            <w:r w:rsidRPr="00F43EC3">
              <w:rPr>
                <w:color w:val="1D2129"/>
                <w:spacing w:val="-4"/>
              </w:rPr>
              <w:t>remier ministre informe les chambres du Parlement qu’un intérêt public primordial l’exige.</w:t>
            </w:r>
          </w:p>
          <w:p w14:paraId="38A2C7B9" w14:textId="77777777" w:rsidR="00AF6511" w:rsidRDefault="00AF6511" w:rsidP="00AF6511">
            <w:pPr>
              <w:pStyle w:val="NormalWeb"/>
              <w:spacing w:beforeLines="0" w:afterLines="0"/>
              <w:jc w:val="both"/>
              <w:rPr>
                <w:color w:val="1D2129"/>
                <w:spacing w:val="-4"/>
              </w:rPr>
            </w:pPr>
          </w:p>
          <w:p w14:paraId="57D4D368" w14:textId="414F38C2" w:rsidR="00AF6511" w:rsidRDefault="00AF6511" w:rsidP="00AF6511">
            <w:pPr>
              <w:pStyle w:val="NormalWeb"/>
              <w:spacing w:beforeLines="0" w:afterLines="0"/>
              <w:jc w:val="both"/>
              <w:rPr>
                <w:color w:val="1D2129"/>
              </w:rPr>
            </w:pPr>
            <w:r>
              <w:rPr>
                <w:color w:val="1D2129"/>
                <w:spacing w:val="-4"/>
              </w:rPr>
              <w:t xml:space="preserve">(5) </w:t>
            </w:r>
            <w:r w:rsidR="009F279D">
              <w:rPr>
                <w:color w:val="1D2129"/>
                <w:spacing w:val="-4"/>
              </w:rPr>
              <w:t>L</w:t>
            </w:r>
            <w:r w:rsidRPr="00F43EC3">
              <w:rPr>
                <w:color w:val="1D2129"/>
                <w:spacing w:val="-4"/>
              </w:rPr>
              <w:t xml:space="preserve">e Parlement </w:t>
            </w:r>
            <w:r>
              <w:rPr>
                <w:color w:val="1D2129"/>
                <w:spacing w:val="-4"/>
              </w:rPr>
              <w:t>ne peut</w:t>
            </w:r>
            <w:r w:rsidRPr="00F43EC3">
              <w:rPr>
                <w:color w:val="1D2129"/>
                <w:spacing w:val="-4"/>
              </w:rPr>
              <w:t xml:space="preserve"> abolir le </w:t>
            </w:r>
            <w:r w:rsidR="009F279D">
              <w:rPr>
                <w:color w:val="1D2129"/>
                <w:spacing w:val="-4"/>
              </w:rPr>
              <w:t>Gouvernement</w:t>
            </w:r>
            <w:r w:rsidRPr="00F43EC3">
              <w:rPr>
                <w:color w:val="1D2129"/>
                <w:spacing w:val="-4"/>
              </w:rPr>
              <w:t xml:space="preserve"> ou la législature d’un territoire</w:t>
            </w:r>
            <w:r w:rsidR="00143E65">
              <w:rPr>
                <w:color w:val="1D2129"/>
                <w:spacing w:val="-4"/>
              </w:rPr>
              <w:t xml:space="preserve"> ni porter </w:t>
            </w:r>
            <w:r w:rsidRPr="00F43EC3">
              <w:rPr>
                <w:color w:val="1D2129"/>
                <w:spacing w:val="-4"/>
              </w:rPr>
              <w:t xml:space="preserve">atteinte au caractère élu de </w:t>
            </w:r>
            <w:r w:rsidR="00143E65">
              <w:rPr>
                <w:color w:val="1D2129"/>
                <w:spacing w:val="-4"/>
              </w:rPr>
              <w:t>l’</w:t>
            </w:r>
            <w:r w:rsidR="0003649A">
              <w:rPr>
                <w:color w:val="1D2129"/>
                <w:spacing w:val="-4"/>
              </w:rPr>
              <w:t>A</w:t>
            </w:r>
            <w:r w:rsidR="00143E65">
              <w:rPr>
                <w:color w:val="1D2129"/>
                <w:spacing w:val="-4"/>
              </w:rPr>
              <w:t>ssemblée législative d’un territoire</w:t>
            </w:r>
            <w:r>
              <w:rPr>
                <w:color w:val="1D2129"/>
                <w:spacing w:val="-4"/>
              </w:rPr>
              <w:t>.</w:t>
            </w:r>
          </w:p>
          <w:p w14:paraId="1ABF1666" w14:textId="77777777" w:rsidR="00AF6511" w:rsidRDefault="00AF6511" w:rsidP="00AF6511">
            <w:pPr>
              <w:pStyle w:val="NormalWeb"/>
              <w:spacing w:beforeLines="0" w:afterLines="0"/>
              <w:jc w:val="both"/>
              <w:rPr>
                <w:color w:val="1D2129"/>
                <w:spacing w:val="-4"/>
              </w:rPr>
            </w:pPr>
          </w:p>
          <w:p w14:paraId="2FCB03D3" w14:textId="5BCEADB6" w:rsidR="00AF6511" w:rsidRPr="008D4622" w:rsidRDefault="00AF6511" w:rsidP="00AF6511">
            <w:pPr>
              <w:pStyle w:val="NormalWeb"/>
              <w:spacing w:beforeLines="0" w:afterLines="0"/>
              <w:jc w:val="both"/>
              <w:rPr>
                <w:color w:val="1D2129"/>
              </w:rPr>
            </w:pPr>
            <w:r>
              <w:rPr>
                <w:color w:val="1D2129"/>
                <w:spacing w:val="-4"/>
              </w:rPr>
              <w:t xml:space="preserve">(6) </w:t>
            </w:r>
            <w:r w:rsidRPr="008D4622">
              <w:rPr>
                <w:color w:val="1D2129"/>
                <w:spacing w:val="-4"/>
              </w:rPr>
              <w:t xml:space="preserve">Le Parlement </w:t>
            </w:r>
            <w:r w:rsidR="00461DA6">
              <w:rPr>
                <w:color w:val="1D2129"/>
                <w:spacing w:val="-4"/>
              </w:rPr>
              <w:t xml:space="preserve">ne </w:t>
            </w:r>
            <w:r w:rsidRPr="008D4622">
              <w:rPr>
                <w:color w:val="1D2129"/>
                <w:spacing w:val="-4"/>
              </w:rPr>
              <w:t>peut changer les limites d’un territoire qu’avec le consentement de l'</w:t>
            </w:r>
            <w:r w:rsidR="0003649A">
              <w:rPr>
                <w:color w:val="1D2129"/>
                <w:spacing w:val="-4"/>
              </w:rPr>
              <w:t>A</w:t>
            </w:r>
            <w:r w:rsidRPr="008D4622">
              <w:rPr>
                <w:color w:val="1D2129"/>
                <w:spacing w:val="-4"/>
              </w:rPr>
              <w:t xml:space="preserve">ssemblée législative du territoire concerné et, le cas échéant, </w:t>
            </w:r>
            <w:r w:rsidR="00461DA6">
              <w:rPr>
                <w:color w:val="1D2129"/>
                <w:spacing w:val="-4"/>
              </w:rPr>
              <w:t xml:space="preserve">avec </w:t>
            </w:r>
            <w:r w:rsidRPr="008D4622">
              <w:rPr>
                <w:color w:val="1D2129"/>
                <w:spacing w:val="-4"/>
              </w:rPr>
              <w:t>le consentement de l'</w:t>
            </w:r>
            <w:r w:rsidR="0003649A">
              <w:rPr>
                <w:color w:val="1D2129"/>
                <w:spacing w:val="-4"/>
              </w:rPr>
              <w:t>A</w:t>
            </w:r>
            <w:r w:rsidRPr="008D4622">
              <w:rPr>
                <w:color w:val="1D2129"/>
                <w:spacing w:val="-4"/>
              </w:rPr>
              <w:t>ssemblée législative de la province concernée.</w:t>
            </w:r>
          </w:p>
          <w:p w14:paraId="34A885DA" w14:textId="77777777" w:rsidR="00101971" w:rsidRPr="00FF64A3" w:rsidRDefault="00AF6511" w:rsidP="00980DC8">
            <w:pPr>
              <w:widowControl w:val="0"/>
              <w:autoSpaceDE w:val="0"/>
              <w:autoSpaceDN w:val="0"/>
              <w:adjustRightInd w:val="0"/>
              <w:spacing w:after="0"/>
              <w:rPr>
                <w:rFonts w:ascii="Times New Roman" w:eastAsia="Times New Roman" w:hAnsi="Times New Roman" w:cs="Times New Roman"/>
                <w:b/>
                <w:bCs/>
                <w:color w:val="000000" w:themeColor="text1"/>
                <w:sz w:val="20"/>
                <w:szCs w:val="20"/>
                <w:lang w:val="fr-FR" w:eastAsia="fr-FR"/>
              </w:rPr>
            </w:pPr>
            <w:r w:rsidRPr="00FF64A3">
              <w:rPr>
                <w:lang w:val="fr-FR"/>
              </w:rPr>
              <w:br/>
            </w:r>
          </w:p>
          <w:p w14:paraId="34BCF419" w14:textId="41326631" w:rsidR="00AF6511" w:rsidRPr="00FF64A3" w:rsidRDefault="00AF6511" w:rsidP="00980DC8">
            <w:pPr>
              <w:widowControl w:val="0"/>
              <w:autoSpaceDE w:val="0"/>
              <w:autoSpaceDN w:val="0"/>
              <w:adjustRightInd w:val="0"/>
              <w:spacing w:after="0"/>
              <w:rPr>
                <w:rFonts w:ascii="Times New Roman" w:eastAsia="Times New Roman" w:hAnsi="Times New Roman" w:cs="Times New Roman"/>
                <w:b/>
                <w:bCs/>
                <w:color w:val="000000" w:themeColor="text1"/>
                <w:sz w:val="20"/>
                <w:szCs w:val="20"/>
                <w:lang w:val="fr-FR" w:eastAsia="fr-FR"/>
              </w:rPr>
            </w:pPr>
            <w:r w:rsidRPr="00FF64A3">
              <w:rPr>
                <w:rFonts w:ascii="Times New Roman" w:eastAsia="Times New Roman" w:hAnsi="Times New Roman" w:cs="Times New Roman"/>
                <w:b/>
                <w:bCs/>
                <w:color w:val="000000" w:themeColor="text1"/>
                <w:sz w:val="20"/>
                <w:szCs w:val="20"/>
                <w:lang w:val="fr-FR" w:eastAsia="fr-FR"/>
              </w:rPr>
              <w:t xml:space="preserve">Compétences législatives exclusives des législatures provinciales </w:t>
            </w:r>
          </w:p>
          <w:p w14:paraId="4FED3966" w14:textId="77777777" w:rsidR="00AF6511" w:rsidRPr="00FF64A3" w:rsidRDefault="00AF6511" w:rsidP="00AF6511">
            <w:pPr>
              <w:widowControl w:val="0"/>
              <w:spacing w:after="0"/>
              <w:ind w:left="284"/>
              <w:contextualSpacing/>
              <w:jc w:val="both"/>
              <w:rPr>
                <w:rFonts w:ascii="Times New Roman" w:hAnsi="Times New Roman"/>
                <w:color w:val="000000"/>
                <w:sz w:val="20"/>
                <w:szCs w:val="20"/>
                <w:lang w:val="fr-FR" w:eastAsia="fr-FR"/>
              </w:rPr>
            </w:pPr>
          </w:p>
          <w:p w14:paraId="5ABFE17C" w14:textId="4EFD8730" w:rsidR="00AF6511" w:rsidRPr="00FF64A3" w:rsidRDefault="0A415897"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sz w:val="20"/>
                <w:szCs w:val="20"/>
                <w:lang w:val="fr-FR" w:eastAsia="fr-FR"/>
              </w:rPr>
              <w:t>110</w:t>
            </w:r>
            <w:r w:rsidR="00AF6511" w:rsidRPr="00FF64A3">
              <w:rPr>
                <w:rFonts w:ascii="Times New Roman" w:eastAsia="Times New Roman" w:hAnsi="Times New Roman" w:cs="Times New Roman"/>
                <w:sz w:val="20"/>
                <w:szCs w:val="20"/>
                <w:lang w:val="fr-FR" w:eastAsia="fr-FR"/>
              </w:rPr>
              <w:t xml:space="preserve">. L’autorité législative exclusive des </w:t>
            </w:r>
            <w:r w:rsidR="007C2299" w:rsidRPr="00FF64A3">
              <w:rPr>
                <w:rFonts w:ascii="Times New Roman" w:eastAsia="Times New Roman" w:hAnsi="Times New Roman" w:cs="Times New Roman"/>
                <w:sz w:val="20"/>
                <w:szCs w:val="20"/>
                <w:lang w:val="fr-FR" w:eastAsia="fr-FR"/>
              </w:rPr>
              <w:t>l</w:t>
            </w:r>
            <w:r w:rsidR="00025442" w:rsidRPr="00FF64A3">
              <w:rPr>
                <w:rFonts w:ascii="Times New Roman" w:eastAsia="Times New Roman" w:hAnsi="Times New Roman" w:cs="Times New Roman"/>
                <w:sz w:val="20"/>
                <w:szCs w:val="20"/>
                <w:lang w:val="fr-FR" w:eastAsia="fr-FR"/>
              </w:rPr>
              <w:t>é</w:t>
            </w:r>
            <w:r w:rsidR="007C2299" w:rsidRPr="00FF64A3">
              <w:rPr>
                <w:rFonts w:ascii="Times New Roman" w:eastAsia="Times New Roman" w:hAnsi="Times New Roman" w:cs="Times New Roman"/>
                <w:sz w:val="20"/>
                <w:szCs w:val="20"/>
                <w:lang w:val="fr-FR" w:eastAsia="fr-FR"/>
              </w:rPr>
              <w:t>gislatures provinciales</w:t>
            </w:r>
            <w:r w:rsidR="00AF6511" w:rsidRPr="00FF64A3">
              <w:rPr>
                <w:rFonts w:ascii="Times New Roman" w:eastAsia="Times New Roman" w:hAnsi="Times New Roman" w:cs="Times New Roman"/>
                <w:sz w:val="20"/>
                <w:szCs w:val="20"/>
                <w:lang w:val="fr-FR" w:eastAsia="fr-FR"/>
              </w:rPr>
              <w:t xml:space="preserve"> s’étend à toutes les matières non </w:t>
            </w:r>
            <w:r w:rsidR="00AF6511" w:rsidRPr="00FF64A3">
              <w:rPr>
                <w:rFonts w:ascii="Times New Roman" w:eastAsia="Times New Roman" w:hAnsi="Times New Roman" w:cs="Times New Roman"/>
                <w:sz w:val="20"/>
                <w:szCs w:val="20"/>
                <w:lang w:val="fr-FR" w:eastAsia="fr-FR"/>
              </w:rPr>
              <w:lastRenderedPageBreak/>
              <w:t xml:space="preserve">exclusivement assignées </w:t>
            </w:r>
            <w:r w:rsidR="007C2299" w:rsidRPr="00FF64A3">
              <w:rPr>
                <w:rFonts w:ascii="Times New Roman" w:eastAsia="Times New Roman" w:hAnsi="Times New Roman" w:cs="Times New Roman"/>
                <w:sz w:val="20"/>
                <w:szCs w:val="20"/>
                <w:lang w:val="fr-FR" w:eastAsia="fr-FR"/>
              </w:rPr>
              <w:t>au Parlement du Canada</w:t>
            </w:r>
            <w:r w:rsidR="00AF6511" w:rsidRPr="00FF64A3">
              <w:rPr>
                <w:rFonts w:ascii="Times New Roman" w:eastAsia="Times New Roman" w:hAnsi="Times New Roman" w:cs="Times New Roman"/>
                <w:sz w:val="20"/>
                <w:szCs w:val="20"/>
                <w:lang w:val="fr-FR" w:eastAsia="fr-FR"/>
              </w:rPr>
              <w:t>. Sans préjudice à la généralité des termes précédents, les matières suivantes sont expressément assignées aux législatures provinciales :</w:t>
            </w:r>
          </w:p>
          <w:p w14:paraId="0E3A2D50" w14:textId="77777777" w:rsidR="00AF6511" w:rsidRPr="00FF64A3" w:rsidRDefault="00AF6511" w:rsidP="00AF6511">
            <w:pPr>
              <w:widowControl w:val="0"/>
              <w:autoSpaceDE w:val="0"/>
              <w:autoSpaceDN w:val="0"/>
              <w:adjustRightInd w:val="0"/>
              <w:spacing w:after="0"/>
              <w:rPr>
                <w:rFonts w:ascii="Times New Roman" w:hAnsi="Times New Roman"/>
                <w:sz w:val="20"/>
                <w:szCs w:val="20"/>
                <w:lang w:val="fr-FR" w:eastAsia="fr-FR"/>
              </w:rPr>
            </w:pPr>
          </w:p>
          <w:p w14:paraId="507E7507" w14:textId="687D4FB4" w:rsidR="00AF6511" w:rsidRPr="00FF64A3" w:rsidRDefault="00AF6511" w:rsidP="00AF6511">
            <w:pPr>
              <w:widowControl w:val="0"/>
              <w:autoSpaceDE w:val="0"/>
              <w:autoSpaceDN w:val="0"/>
              <w:adjustRightInd w:val="0"/>
              <w:spacing w:after="0"/>
              <w:rPr>
                <w:rFonts w:ascii="Times New Roman" w:hAnsi="Times New Roman"/>
                <w:sz w:val="20"/>
                <w:szCs w:val="20"/>
                <w:lang w:val="fr-FR" w:eastAsia="fr-FR"/>
              </w:rPr>
            </w:pPr>
            <w:r w:rsidRPr="00FF64A3">
              <w:rPr>
                <w:rFonts w:ascii="Times New Roman" w:eastAsia="Times New Roman" w:hAnsi="Times New Roman" w:cs="Times New Roman"/>
                <w:b/>
                <w:bCs/>
                <w:sz w:val="20"/>
                <w:szCs w:val="20"/>
                <w:lang w:val="fr-FR" w:eastAsia="fr-FR"/>
              </w:rPr>
              <w:t>Infrastructures</w:t>
            </w:r>
          </w:p>
          <w:p w14:paraId="1E5C62E4"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a</w:t>
            </w:r>
            <w:r w:rsidRPr="00FF64A3">
              <w:rPr>
                <w:rFonts w:ascii="Times New Roman" w:eastAsia="Times New Roman" w:hAnsi="Times New Roman" w:cs="Times New Roman"/>
                <w:sz w:val="20"/>
                <w:szCs w:val="20"/>
                <w:lang w:val="fr-FR" w:eastAsia="fr-FR"/>
              </w:rPr>
              <w:t xml:space="preserve">) Transport </w:t>
            </w:r>
            <w:proofErr w:type="spellStart"/>
            <w:r w:rsidRPr="00FF64A3">
              <w:rPr>
                <w:rFonts w:ascii="Times New Roman" w:eastAsia="Times New Roman" w:hAnsi="Times New Roman" w:cs="Times New Roman"/>
                <w:sz w:val="20"/>
                <w:szCs w:val="20"/>
                <w:lang w:val="fr-FR" w:eastAsia="fr-FR"/>
              </w:rPr>
              <w:t>intraprovincial</w:t>
            </w:r>
            <w:proofErr w:type="spellEnd"/>
          </w:p>
          <w:p w14:paraId="594A7408"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b</w:t>
            </w:r>
            <w:r w:rsidRPr="00FF64A3">
              <w:rPr>
                <w:rFonts w:ascii="Times New Roman" w:eastAsia="Times New Roman" w:hAnsi="Times New Roman" w:cs="Times New Roman"/>
                <w:sz w:val="20"/>
                <w:szCs w:val="20"/>
                <w:lang w:val="fr-FR" w:eastAsia="fr-FR"/>
              </w:rPr>
              <w:t>) Production et distribution d’électricité</w:t>
            </w:r>
          </w:p>
          <w:p w14:paraId="18524162" w14:textId="77777777" w:rsidR="00AF6511" w:rsidRPr="00FF64A3" w:rsidRDefault="00AF6511" w:rsidP="00AF6511">
            <w:pPr>
              <w:widowControl w:val="0"/>
              <w:autoSpaceDE w:val="0"/>
              <w:autoSpaceDN w:val="0"/>
              <w:adjustRightInd w:val="0"/>
              <w:spacing w:after="0"/>
              <w:ind w:left="142"/>
              <w:rPr>
                <w:rFonts w:ascii="Times New Roman" w:hAnsi="Times New Roman"/>
                <w:sz w:val="20"/>
                <w:szCs w:val="20"/>
                <w:lang w:val="fr-FR" w:eastAsia="fr-FR"/>
              </w:rPr>
            </w:pPr>
          </w:p>
          <w:p w14:paraId="56EAA991" w14:textId="62DCDCDA" w:rsidR="00AF6511" w:rsidRPr="00FF64A3" w:rsidRDefault="00AF6511" w:rsidP="00710BE6">
            <w:pPr>
              <w:widowControl w:val="0"/>
              <w:autoSpaceDE w:val="0"/>
              <w:autoSpaceDN w:val="0"/>
              <w:adjustRightInd w:val="0"/>
              <w:spacing w:after="0"/>
              <w:rPr>
                <w:rFonts w:ascii="Times New Roman" w:hAnsi="Times New Roman"/>
                <w:sz w:val="20"/>
                <w:szCs w:val="20"/>
                <w:lang w:val="fr-FR" w:eastAsia="fr-FR"/>
              </w:rPr>
            </w:pPr>
            <w:r w:rsidRPr="00FF64A3">
              <w:rPr>
                <w:rFonts w:ascii="Times New Roman" w:eastAsia="Times New Roman" w:hAnsi="Times New Roman" w:cs="Times New Roman"/>
                <w:b/>
                <w:bCs/>
                <w:sz w:val="20"/>
                <w:szCs w:val="20"/>
                <w:lang w:val="fr-FR" w:eastAsia="fr-FR"/>
              </w:rPr>
              <w:t>Économie et commerce</w:t>
            </w:r>
          </w:p>
          <w:p w14:paraId="0377F459" w14:textId="6F3808C9"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c</w:t>
            </w:r>
            <w:r w:rsidRPr="00FF64A3">
              <w:rPr>
                <w:rFonts w:ascii="Times New Roman" w:eastAsia="Times New Roman" w:hAnsi="Times New Roman" w:cs="Times New Roman"/>
                <w:sz w:val="20"/>
                <w:szCs w:val="20"/>
                <w:lang w:val="fr-FR" w:eastAsia="fr-FR"/>
              </w:rPr>
              <w:t xml:space="preserve">) </w:t>
            </w:r>
            <w:r w:rsidR="007C2299" w:rsidRPr="00FF64A3">
              <w:rPr>
                <w:rFonts w:ascii="Times New Roman" w:eastAsia="Times New Roman" w:hAnsi="Times New Roman" w:cs="Times New Roman"/>
                <w:sz w:val="20"/>
                <w:szCs w:val="20"/>
                <w:lang w:val="fr-FR" w:eastAsia="fr-FR"/>
              </w:rPr>
              <w:t>P</w:t>
            </w:r>
            <w:r w:rsidRPr="00FF64A3">
              <w:rPr>
                <w:rFonts w:ascii="Times New Roman" w:eastAsia="Times New Roman" w:hAnsi="Times New Roman" w:cs="Times New Roman"/>
                <w:sz w:val="20"/>
                <w:szCs w:val="20"/>
                <w:lang w:val="fr-FR" w:eastAsia="fr-FR"/>
              </w:rPr>
              <w:t>rélèvement d’argent par tout moyen</w:t>
            </w:r>
          </w:p>
          <w:p w14:paraId="2BE5B78D"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d</w:t>
            </w:r>
            <w:r w:rsidRPr="00FF64A3">
              <w:rPr>
                <w:rFonts w:ascii="Times New Roman" w:eastAsia="Times New Roman" w:hAnsi="Times New Roman" w:cs="Times New Roman"/>
                <w:sz w:val="20"/>
                <w:szCs w:val="20"/>
                <w:lang w:val="fr-FR" w:eastAsia="fr-FR"/>
              </w:rPr>
              <w:t>) Banques</w:t>
            </w:r>
          </w:p>
          <w:p w14:paraId="26BF5F10"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e</w:t>
            </w:r>
            <w:r w:rsidRPr="00FF64A3">
              <w:rPr>
                <w:rFonts w:ascii="Times New Roman" w:eastAsia="Times New Roman" w:hAnsi="Times New Roman" w:cs="Times New Roman"/>
                <w:sz w:val="20"/>
                <w:szCs w:val="20"/>
                <w:lang w:val="fr-FR" w:eastAsia="fr-FR"/>
              </w:rPr>
              <w:t>) Salaire minimum</w:t>
            </w:r>
          </w:p>
          <w:p w14:paraId="16AE9D31"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f</w:t>
            </w:r>
            <w:r w:rsidRPr="00FF64A3">
              <w:rPr>
                <w:rFonts w:ascii="Times New Roman" w:eastAsia="Times New Roman" w:hAnsi="Times New Roman" w:cs="Times New Roman"/>
                <w:sz w:val="20"/>
                <w:szCs w:val="20"/>
                <w:lang w:val="fr-FR" w:eastAsia="fr-FR"/>
              </w:rPr>
              <w:t xml:space="preserve">) Administration et vente des terres appartenant </w:t>
            </w:r>
            <w:r w:rsidRPr="00FF64A3">
              <w:rPr>
                <w:rFonts w:ascii="Times New Roman" w:eastAsia="Times New Roman" w:hAnsi="Times New Roman" w:cs="Times New Roman"/>
                <w:lang w:val="fr-FR" w:eastAsia="fr-FR"/>
              </w:rPr>
              <w:t>à la province</w:t>
            </w:r>
          </w:p>
          <w:p w14:paraId="43D11301" w14:textId="77777777" w:rsidR="00AF6511" w:rsidRPr="00FF64A3" w:rsidRDefault="00AF6511" w:rsidP="00AF6511">
            <w:pPr>
              <w:widowControl w:val="0"/>
              <w:autoSpaceDE w:val="0"/>
              <w:autoSpaceDN w:val="0"/>
              <w:adjustRightInd w:val="0"/>
              <w:spacing w:after="0"/>
              <w:ind w:left="142"/>
              <w:rPr>
                <w:rFonts w:ascii="Times New Roman" w:hAnsi="Times New Roman"/>
                <w:sz w:val="20"/>
                <w:szCs w:val="20"/>
                <w:lang w:val="fr-FR" w:eastAsia="fr-FR"/>
              </w:rPr>
            </w:pPr>
          </w:p>
          <w:p w14:paraId="2241DB7B" w14:textId="144569C6" w:rsidR="00AF6511" w:rsidRPr="00FF64A3" w:rsidRDefault="00AF6511" w:rsidP="00710BE6">
            <w:pPr>
              <w:widowControl w:val="0"/>
              <w:autoSpaceDE w:val="0"/>
              <w:autoSpaceDN w:val="0"/>
              <w:adjustRightInd w:val="0"/>
              <w:spacing w:after="0"/>
              <w:rPr>
                <w:rFonts w:ascii="Times New Roman" w:hAnsi="Times New Roman"/>
                <w:sz w:val="20"/>
                <w:szCs w:val="20"/>
                <w:lang w:val="fr-FR" w:eastAsia="fr-FR"/>
              </w:rPr>
            </w:pPr>
            <w:r w:rsidRPr="00FF64A3">
              <w:rPr>
                <w:rFonts w:ascii="Times New Roman" w:eastAsia="Times New Roman" w:hAnsi="Times New Roman" w:cs="Times New Roman"/>
                <w:b/>
                <w:bCs/>
                <w:sz w:val="20"/>
                <w:szCs w:val="20"/>
                <w:lang w:val="fr-FR" w:eastAsia="fr-FR"/>
              </w:rPr>
              <w:t>Ressources naturelles</w:t>
            </w:r>
          </w:p>
          <w:p w14:paraId="538DC58A"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g</w:t>
            </w:r>
            <w:r w:rsidRPr="00FF64A3">
              <w:rPr>
                <w:rFonts w:ascii="Times New Roman" w:eastAsia="Times New Roman" w:hAnsi="Times New Roman" w:cs="Times New Roman"/>
                <w:sz w:val="20"/>
                <w:szCs w:val="20"/>
                <w:lang w:val="fr-FR" w:eastAsia="fr-FR"/>
              </w:rPr>
              <w:t>) Agriculture</w:t>
            </w:r>
          </w:p>
          <w:p w14:paraId="00E02065" w14:textId="77777777" w:rsidR="00AF6511" w:rsidRPr="00FF64A3" w:rsidRDefault="00AF6511" w:rsidP="00AF6511">
            <w:pPr>
              <w:widowControl w:val="0"/>
              <w:spacing w:after="0"/>
              <w:ind w:left="142"/>
              <w:contextualSpacing/>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h</w:t>
            </w:r>
            <w:r w:rsidRPr="00FF64A3">
              <w:rPr>
                <w:rFonts w:ascii="Times New Roman" w:eastAsia="Times New Roman" w:hAnsi="Times New Roman" w:cs="Times New Roman"/>
                <w:sz w:val="20"/>
                <w:szCs w:val="20"/>
                <w:lang w:val="fr-FR" w:eastAsia="fr-FR"/>
              </w:rPr>
              <w:t>) Chasse et pêche</w:t>
            </w:r>
          </w:p>
          <w:p w14:paraId="31476D54" w14:textId="45E842B0" w:rsidR="00AF6511" w:rsidRPr="00FF64A3" w:rsidRDefault="00AF6511" w:rsidP="00AF6511">
            <w:pPr>
              <w:widowControl w:val="0"/>
              <w:spacing w:after="0"/>
              <w:ind w:left="142"/>
              <w:contextualSpacing/>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i</w:t>
            </w:r>
            <w:r w:rsidRPr="00FF64A3">
              <w:rPr>
                <w:rFonts w:ascii="Times New Roman" w:eastAsia="Times New Roman" w:hAnsi="Times New Roman" w:cs="Times New Roman"/>
                <w:sz w:val="20"/>
                <w:szCs w:val="20"/>
                <w:lang w:val="fr-FR" w:eastAsia="fr-FR"/>
              </w:rPr>
              <w:t>)  Ressources forestière</w:t>
            </w:r>
            <w:r w:rsidR="00E13B3D" w:rsidRPr="00FF64A3">
              <w:rPr>
                <w:rFonts w:ascii="Times New Roman" w:eastAsia="Times New Roman" w:hAnsi="Times New Roman" w:cs="Times New Roman"/>
                <w:sz w:val="20"/>
                <w:szCs w:val="20"/>
                <w:lang w:val="fr-FR" w:eastAsia="fr-FR"/>
              </w:rPr>
              <w:t>s</w:t>
            </w:r>
          </w:p>
          <w:p w14:paraId="1C39F08F"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j)</w:t>
            </w:r>
            <w:r w:rsidRPr="00FF64A3">
              <w:rPr>
                <w:rFonts w:ascii="Times New Roman" w:eastAsia="Times New Roman" w:hAnsi="Times New Roman" w:cs="Times New Roman"/>
                <w:color w:val="000000" w:themeColor="text1"/>
                <w:sz w:val="20"/>
                <w:szCs w:val="20"/>
                <w:lang w:val="fr-FR" w:eastAsia="fr-FR"/>
              </w:rPr>
              <w:t xml:space="preserve"> Mines et autres ressources non renouvelables</w:t>
            </w:r>
          </w:p>
          <w:p w14:paraId="75CE5009" w14:textId="77777777" w:rsidR="00AF6511" w:rsidRDefault="00AF6511" w:rsidP="00AF6511">
            <w:pPr>
              <w:widowControl w:val="0"/>
              <w:autoSpaceDE w:val="0"/>
              <w:autoSpaceDN w:val="0"/>
              <w:adjustRightInd w:val="0"/>
              <w:spacing w:after="0"/>
              <w:ind w:left="142"/>
              <w:rPr>
                <w:rFonts w:ascii="Times New Roman" w:hAnsi="Times New Roman"/>
                <w:color w:val="000000"/>
                <w:sz w:val="20"/>
                <w:szCs w:val="20"/>
                <w:lang w:val="fr-FR" w:eastAsia="fr-FR"/>
              </w:rPr>
            </w:pPr>
          </w:p>
          <w:p w14:paraId="102C4D85" w14:textId="471A735D" w:rsidR="00AF6511" w:rsidRPr="00FF64A3" w:rsidRDefault="00AF6511" w:rsidP="00710BE6">
            <w:pPr>
              <w:widowControl w:val="0"/>
              <w:autoSpaceDE w:val="0"/>
              <w:autoSpaceDN w:val="0"/>
              <w:adjustRightInd w:val="0"/>
              <w:spacing w:after="0"/>
              <w:rPr>
                <w:rFonts w:ascii="Times New Roman" w:hAnsi="Times New Roman"/>
                <w:color w:val="000000"/>
                <w:sz w:val="20"/>
                <w:szCs w:val="20"/>
                <w:lang w:val="fr-FR" w:eastAsia="fr-FR"/>
              </w:rPr>
            </w:pPr>
            <w:r w:rsidRPr="00FF64A3">
              <w:rPr>
                <w:rFonts w:ascii="Times New Roman" w:eastAsia="Times New Roman" w:hAnsi="Times New Roman" w:cs="Times New Roman"/>
                <w:b/>
                <w:bCs/>
                <w:color w:val="000000" w:themeColor="text1"/>
                <w:sz w:val="20"/>
                <w:szCs w:val="20"/>
                <w:lang w:val="fr-FR" w:eastAsia="fr-FR"/>
              </w:rPr>
              <w:t>Services publics</w:t>
            </w:r>
          </w:p>
          <w:p w14:paraId="0EA69EEB"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k</w:t>
            </w:r>
            <w:r w:rsidRPr="00FF64A3">
              <w:rPr>
                <w:rFonts w:ascii="Times New Roman" w:eastAsia="Times New Roman" w:hAnsi="Times New Roman" w:cs="Times New Roman"/>
                <w:color w:val="000000" w:themeColor="text1"/>
                <w:sz w:val="20"/>
                <w:szCs w:val="20"/>
                <w:lang w:val="fr-FR" w:eastAsia="fr-FR"/>
              </w:rPr>
              <w:t>) Éducation</w:t>
            </w:r>
          </w:p>
          <w:p w14:paraId="7C81B53E" w14:textId="5CC884A2" w:rsidR="00AF6511" w:rsidRPr="00FF64A3" w:rsidRDefault="00AF6511" w:rsidP="00461DA6">
            <w:pPr>
              <w:widowControl w:val="0"/>
              <w:autoSpaceDE w:val="0"/>
              <w:autoSpaceDN w:val="0"/>
              <w:adjustRightInd w:val="0"/>
              <w:spacing w:after="0"/>
              <w:ind w:left="142"/>
              <w:rPr>
                <w:rFonts w:ascii="Times New Roman" w:hAnsi="Times New Roman"/>
                <w:i/>
                <w:color w:val="000000"/>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l)</w:t>
            </w:r>
            <w:r w:rsidRPr="00FF64A3">
              <w:rPr>
                <w:rFonts w:ascii="Times New Roman" w:eastAsia="Times New Roman" w:hAnsi="Times New Roman" w:cs="Times New Roman"/>
                <w:color w:val="000000" w:themeColor="text1"/>
                <w:sz w:val="20"/>
                <w:szCs w:val="20"/>
                <w:lang w:val="fr-FR" w:eastAsia="fr-FR"/>
              </w:rPr>
              <w:t xml:space="preserve"> Santé et services sociaux</w:t>
            </w:r>
          </w:p>
          <w:p w14:paraId="171314B8" w14:textId="77777777"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m)</w:t>
            </w:r>
            <w:r w:rsidRPr="00FF64A3">
              <w:rPr>
                <w:rFonts w:ascii="Times New Roman" w:eastAsia="Times New Roman" w:hAnsi="Times New Roman" w:cs="Times New Roman"/>
                <w:color w:val="000000" w:themeColor="text1"/>
                <w:sz w:val="20"/>
                <w:szCs w:val="20"/>
                <w:lang w:val="fr-FR" w:eastAsia="fr-FR"/>
              </w:rPr>
              <w:t xml:space="preserve"> Programmes sociaux</w:t>
            </w:r>
          </w:p>
          <w:p w14:paraId="520EA0CC" w14:textId="428CD9AC" w:rsidR="00AF6511" w:rsidRPr="00FF64A3" w:rsidRDefault="00AF6511"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n)</w:t>
            </w:r>
            <w:r w:rsidRPr="00FF64A3">
              <w:rPr>
                <w:rFonts w:ascii="Times New Roman" w:eastAsia="Times New Roman" w:hAnsi="Times New Roman" w:cs="Times New Roman"/>
                <w:color w:val="000000" w:themeColor="text1"/>
                <w:sz w:val="20"/>
                <w:szCs w:val="20"/>
                <w:lang w:val="fr-FR" w:eastAsia="fr-FR"/>
              </w:rPr>
              <w:t xml:space="preserve"> Création et maintien</w:t>
            </w:r>
            <w:r w:rsidR="00925E48">
              <w:rPr>
                <w:rFonts w:ascii="Times New Roman" w:eastAsia="Times New Roman" w:hAnsi="Times New Roman" w:cs="Times New Roman"/>
                <w:color w:val="000000" w:themeColor="text1"/>
                <w:sz w:val="20"/>
                <w:szCs w:val="20"/>
                <w:lang w:val="fr-FR" w:eastAsia="fr-FR"/>
              </w:rPr>
              <w:t xml:space="preserve"> d’une société des alcools et du cannabis</w:t>
            </w:r>
          </w:p>
          <w:p w14:paraId="6F4A9839" w14:textId="4CA8259E" w:rsidR="007C2299" w:rsidRPr="00FF64A3" w:rsidRDefault="00AF6511"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o</w:t>
            </w:r>
            <w:r w:rsidRPr="00FF64A3">
              <w:rPr>
                <w:rFonts w:ascii="Times New Roman" w:eastAsia="Times New Roman" w:hAnsi="Times New Roman" w:cs="Times New Roman"/>
                <w:color w:val="000000" w:themeColor="text1"/>
                <w:sz w:val="20"/>
                <w:szCs w:val="20"/>
                <w:lang w:val="fr-FR" w:eastAsia="fr-FR"/>
              </w:rPr>
              <w:t xml:space="preserve">) </w:t>
            </w:r>
            <w:r w:rsidR="007C2299" w:rsidRPr="00FF64A3">
              <w:rPr>
                <w:rFonts w:ascii="Times New Roman" w:eastAsia="Times New Roman" w:hAnsi="Times New Roman" w:cs="Times New Roman"/>
                <w:color w:val="000000" w:themeColor="text1"/>
                <w:sz w:val="20"/>
                <w:szCs w:val="20"/>
                <w:lang w:val="fr-FR" w:eastAsia="fr-FR"/>
              </w:rPr>
              <w:t xml:space="preserve">Création, contrôle et règlementation de </w:t>
            </w:r>
            <w:r w:rsidR="00DD15A6" w:rsidRPr="00FF64A3">
              <w:rPr>
                <w:rFonts w:ascii="Times New Roman" w:eastAsia="Times New Roman" w:hAnsi="Times New Roman" w:cs="Times New Roman"/>
                <w:color w:val="000000" w:themeColor="text1"/>
                <w:sz w:val="20"/>
                <w:szCs w:val="20"/>
                <w:lang w:val="fr-FR" w:eastAsia="fr-FR"/>
              </w:rPr>
              <w:t>lot</w:t>
            </w:r>
            <w:r w:rsidR="007C2299" w:rsidRPr="00FF64A3">
              <w:rPr>
                <w:rFonts w:ascii="Times New Roman" w:eastAsia="Times New Roman" w:hAnsi="Times New Roman" w:cs="Times New Roman"/>
                <w:color w:val="000000" w:themeColor="text1"/>
                <w:sz w:val="20"/>
                <w:szCs w:val="20"/>
                <w:lang w:val="fr-FR" w:eastAsia="fr-FR"/>
              </w:rPr>
              <w:t xml:space="preserve">eries et </w:t>
            </w:r>
            <w:r w:rsidR="00DD15A6" w:rsidRPr="00FF64A3">
              <w:rPr>
                <w:rFonts w:ascii="Times New Roman" w:eastAsia="Times New Roman" w:hAnsi="Times New Roman" w:cs="Times New Roman"/>
                <w:color w:val="000000" w:themeColor="text1"/>
                <w:sz w:val="20"/>
                <w:szCs w:val="20"/>
                <w:lang w:val="fr-FR" w:eastAsia="fr-FR"/>
              </w:rPr>
              <w:t>autres</w:t>
            </w:r>
            <w:r w:rsidR="007C2299" w:rsidRPr="00FF64A3">
              <w:rPr>
                <w:rFonts w:ascii="Times New Roman" w:eastAsia="Times New Roman" w:hAnsi="Times New Roman" w:cs="Times New Roman"/>
                <w:color w:val="000000" w:themeColor="text1"/>
                <w:sz w:val="20"/>
                <w:szCs w:val="20"/>
                <w:lang w:val="fr-FR" w:eastAsia="fr-FR"/>
              </w:rPr>
              <w:t xml:space="preserve"> jeux de </w:t>
            </w:r>
            <w:r w:rsidR="00DD15A6" w:rsidRPr="00FF64A3">
              <w:rPr>
                <w:rFonts w:ascii="Times New Roman" w:eastAsia="Times New Roman" w:hAnsi="Times New Roman" w:cs="Times New Roman"/>
                <w:color w:val="000000" w:themeColor="text1"/>
                <w:sz w:val="20"/>
                <w:szCs w:val="20"/>
                <w:lang w:val="fr-FR" w:eastAsia="fr-FR"/>
              </w:rPr>
              <w:t>has</w:t>
            </w:r>
            <w:r w:rsidR="007C2299" w:rsidRPr="00FF64A3">
              <w:rPr>
                <w:rFonts w:ascii="Times New Roman" w:eastAsia="Times New Roman" w:hAnsi="Times New Roman" w:cs="Times New Roman"/>
                <w:color w:val="000000" w:themeColor="text1"/>
                <w:sz w:val="20"/>
                <w:szCs w:val="20"/>
                <w:lang w:val="fr-FR" w:eastAsia="fr-FR"/>
              </w:rPr>
              <w:t>ard</w:t>
            </w:r>
          </w:p>
          <w:p w14:paraId="163B96AB" w14:textId="646F1467" w:rsidR="00AF6511" w:rsidRPr="00FF64A3" w:rsidRDefault="007C2299"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p)</w:t>
            </w:r>
            <w:r w:rsidRPr="00FF64A3">
              <w:rPr>
                <w:rFonts w:ascii="Times New Roman" w:eastAsia="Times New Roman" w:hAnsi="Times New Roman" w:cs="Times New Roman"/>
                <w:color w:val="000000" w:themeColor="text1"/>
                <w:sz w:val="20"/>
                <w:szCs w:val="20"/>
                <w:lang w:val="fr-FR" w:eastAsia="fr-FR"/>
              </w:rPr>
              <w:t xml:space="preserve"> </w:t>
            </w:r>
            <w:r w:rsidR="00AF6511" w:rsidRPr="00FF64A3">
              <w:rPr>
                <w:rFonts w:ascii="Times New Roman" w:eastAsia="Times New Roman" w:hAnsi="Times New Roman" w:cs="Times New Roman"/>
                <w:color w:val="000000" w:themeColor="text1"/>
                <w:sz w:val="20"/>
                <w:szCs w:val="20"/>
                <w:lang w:val="fr-FR" w:eastAsia="fr-FR"/>
              </w:rPr>
              <w:t>Affaires civiles</w:t>
            </w:r>
          </w:p>
          <w:p w14:paraId="070FC876" w14:textId="53B60ABE" w:rsidR="00AF6511" w:rsidRPr="00FF64A3" w:rsidRDefault="00DD15A6"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q</w:t>
            </w:r>
            <w:r w:rsidR="00AF6511" w:rsidRPr="00FF64A3">
              <w:rPr>
                <w:rFonts w:ascii="Times New Roman" w:eastAsia="Times New Roman" w:hAnsi="Times New Roman" w:cs="Times New Roman"/>
                <w:color w:val="000000" w:themeColor="text1"/>
                <w:sz w:val="20"/>
                <w:szCs w:val="20"/>
                <w:lang w:val="fr-FR" w:eastAsia="fr-FR"/>
              </w:rPr>
              <w:t>) Biens et droits civils</w:t>
            </w:r>
          </w:p>
          <w:p w14:paraId="0389FC09" w14:textId="09C70174" w:rsidR="00AF6511" w:rsidRPr="00FF64A3" w:rsidRDefault="00DD15A6"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r</w:t>
            </w:r>
            <w:r w:rsidR="00AF6511" w:rsidRPr="00FF64A3">
              <w:rPr>
                <w:rFonts w:ascii="Times New Roman" w:eastAsia="Times New Roman" w:hAnsi="Times New Roman" w:cs="Times New Roman"/>
                <w:i/>
                <w:iCs/>
                <w:color w:val="000000" w:themeColor="text1"/>
                <w:sz w:val="20"/>
                <w:szCs w:val="20"/>
                <w:lang w:val="fr-FR" w:eastAsia="fr-FR"/>
              </w:rPr>
              <w:t>)</w:t>
            </w:r>
            <w:r w:rsidR="00AF6511" w:rsidRPr="00FF64A3">
              <w:rPr>
                <w:rFonts w:ascii="Times New Roman" w:eastAsia="Times New Roman" w:hAnsi="Times New Roman" w:cs="Times New Roman"/>
                <w:color w:val="000000" w:themeColor="text1"/>
                <w:sz w:val="20"/>
                <w:szCs w:val="20"/>
                <w:lang w:val="fr-FR" w:eastAsia="fr-FR"/>
              </w:rPr>
              <w:t xml:space="preserve"> Mariage et divorce</w:t>
            </w:r>
          </w:p>
          <w:p w14:paraId="5F969C57" w14:textId="328F7E3B" w:rsidR="00AF6511" w:rsidRPr="00FF64A3" w:rsidRDefault="00DD15A6" w:rsidP="00AF6511">
            <w:pPr>
              <w:widowControl w:val="0"/>
              <w:autoSpaceDE w:val="0"/>
              <w:autoSpaceDN w:val="0"/>
              <w:adjustRightInd w:val="0"/>
              <w:spacing w:after="0"/>
              <w:ind w:left="142"/>
              <w:rPr>
                <w:rFonts w:ascii="Times New Roman" w:eastAsia="Times New Roman" w:hAnsi="Times New Roman" w:cs="Times New Roman"/>
                <w:color w:val="000000" w:themeColor="text1"/>
                <w:sz w:val="20"/>
                <w:szCs w:val="20"/>
                <w:lang w:val="fr-FR" w:eastAsia="fr-FR"/>
              </w:rPr>
            </w:pPr>
            <w:r w:rsidRPr="00FF64A3">
              <w:rPr>
                <w:rFonts w:ascii="Times New Roman" w:eastAsia="Times New Roman" w:hAnsi="Times New Roman" w:cs="Times New Roman"/>
                <w:i/>
                <w:iCs/>
                <w:color w:val="000000" w:themeColor="text1"/>
                <w:sz w:val="20"/>
                <w:szCs w:val="20"/>
                <w:lang w:val="fr-FR" w:eastAsia="fr-FR"/>
              </w:rPr>
              <w:t>s</w:t>
            </w:r>
            <w:r w:rsidR="00AF6511" w:rsidRPr="00FF64A3">
              <w:rPr>
                <w:rFonts w:ascii="Times New Roman" w:eastAsia="Times New Roman" w:hAnsi="Times New Roman" w:cs="Times New Roman"/>
                <w:i/>
                <w:iCs/>
                <w:color w:val="000000" w:themeColor="text1"/>
                <w:sz w:val="20"/>
                <w:szCs w:val="20"/>
                <w:lang w:val="fr-FR" w:eastAsia="fr-FR"/>
              </w:rPr>
              <w:t>)</w:t>
            </w:r>
            <w:r w:rsidR="00AF6511" w:rsidRPr="00FF64A3">
              <w:rPr>
                <w:rFonts w:ascii="Times New Roman" w:eastAsia="Times New Roman" w:hAnsi="Times New Roman" w:cs="Times New Roman"/>
                <w:color w:val="000000" w:themeColor="text1"/>
                <w:sz w:val="20"/>
                <w:szCs w:val="20"/>
                <w:lang w:val="fr-FR" w:eastAsia="fr-FR"/>
              </w:rPr>
              <w:t xml:space="preserve"> Institutions municipales</w:t>
            </w:r>
          </w:p>
          <w:p w14:paraId="22EB070B" w14:textId="77777777" w:rsidR="00461DA6" w:rsidRPr="00FF64A3" w:rsidRDefault="00461DA6" w:rsidP="00AF6511">
            <w:pPr>
              <w:widowControl w:val="0"/>
              <w:autoSpaceDE w:val="0"/>
              <w:autoSpaceDN w:val="0"/>
              <w:adjustRightInd w:val="0"/>
              <w:spacing w:after="0"/>
              <w:rPr>
                <w:rFonts w:ascii="Times New Roman" w:hAnsi="Times New Roman"/>
                <w:color w:val="000000"/>
                <w:sz w:val="20"/>
                <w:szCs w:val="20"/>
                <w:lang w:val="fr-FR" w:eastAsia="fr-FR"/>
              </w:rPr>
            </w:pPr>
          </w:p>
          <w:p w14:paraId="708C5896" w14:textId="599BC917" w:rsidR="00AF6511" w:rsidRPr="00980DC8" w:rsidRDefault="00AF6511" w:rsidP="00980DC8">
            <w:pPr>
              <w:spacing w:after="0"/>
              <w:rPr>
                <w:rFonts w:ascii="Times New Roman" w:eastAsia="Times New Roman" w:hAnsi="Times New Roman" w:cs="Times New Roman"/>
                <w:b/>
                <w:bCs/>
                <w:sz w:val="20"/>
                <w:szCs w:val="20"/>
                <w:lang w:val="fr-CA"/>
              </w:rPr>
            </w:pPr>
            <w:r w:rsidRPr="00FF64A3">
              <w:rPr>
                <w:rFonts w:ascii="Times New Roman" w:eastAsia="Times New Roman" w:hAnsi="Times New Roman" w:cs="Times New Roman"/>
                <w:b/>
                <w:bCs/>
                <w:color w:val="000000" w:themeColor="text1"/>
                <w:sz w:val="20"/>
                <w:szCs w:val="20"/>
                <w:lang w:val="fr-FR" w:eastAsia="fr-FR"/>
              </w:rPr>
              <w:t xml:space="preserve">Compétences législatives </w:t>
            </w:r>
            <w:r w:rsidR="00461DA6">
              <w:rPr>
                <w:rFonts w:ascii="Times New Roman" w:eastAsia="Times New Roman" w:hAnsi="Times New Roman" w:cs="Times New Roman"/>
                <w:b/>
                <w:bCs/>
                <w:color w:val="000000" w:themeColor="text1"/>
                <w:sz w:val="20"/>
                <w:szCs w:val="20"/>
                <w:lang w:val="fr-FR" w:eastAsia="fr-FR"/>
              </w:rPr>
              <w:t>concurrentes</w:t>
            </w:r>
            <w:r w:rsidR="00461DA6" w:rsidRPr="00FF64A3">
              <w:rPr>
                <w:rFonts w:ascii="Times New Roman" w:eastAsia="Times New Roman" w:hAnsi="Times New Roman" w:cs="Times New Roman"/>
                <w:b/>
                <w:bCs/>
                <w:color w:val="000000" w:themeColor="text1"/>
                <w:sz w:val="20"/>
                <w:szCs w:val="20"/>
                <w:lang w:val="fr-FR" w:eastAsia="fr-FR"/>
              </w:rPr>
              <w:t xml:space="preserve"> </w:t>
            </w:r>
            <w:r w:rsidRPr="00121D8C">
              <w:rPr>
                <w:rFonts w:ascii="Times New Roman" w:eastAsia="Times New Roman" w:hAnsi="Times New Roman" w:cs="Times New Roman"/>
                <w:b/>
                <w:bCs/>
                <w:sz w:val="20"/>
                <w:szCs w:val="20"/>
                <w:lang w:val="fr-CA"/>
              </w:rPr>
              <w:t xml:space="preserve">du Parlement et </w:t>
            </w:r>
            <w:r w:rsidRPr="00FF64A3">
              <w:rPr>
                <w:rFonts w:ascii="Times New Roman" w:eastAsia="Times New Roman" w:hAnsi="Times New Roman" w:cs="Times New Roman"/>
                <w:b/>
                <w:bCs/>
                <w:color w:val="000000" w:themeColor="text1"/>
                <w:sz w:val="20"/>
                <w:szCs w:val="20"/>
                <w:lang w:val="fr-FR" w:eastAsia="fr-FR"/>
              </w:rPr>
              <w:t>des législatures provinciales</w:t>
            </w:r>
          </w:p>
          <w:p w14:paraId="532F7910" w14:textId="77777777" w:rsidR="00AF6511" w:rsidRPr="00FF64A3" w:rsidRDefault="00AF6511" w:rsidP="00AF6511">
            <w:pPr>
              <w:widowControl w:val="0"/>
              <w:autoSpaceDE w:val="0"/>
              <w:autoSpaceDN w:val="0"/>
              <w:adjustRightInd w:val="0"/>
              <w:spacing w:after="0"/>
              <w:rPr>
                <w:rFonts w:ascii="Times New Roman" w:hAnsi="Times New Roman"/>
                <w:color w:val="FF0000"/>
                <w:sz w:val="20"/>
                <w:szCs w:val="20"/>
                <w:lang w:val="fr-FR" w:eastAsia="fr-FR"/>
              </w:rPr>
            </w:pPr>
          </w:p>
          <w:p w14:paraId="5F443D57" w14:textId="31E9723B" w:rsidR="00AF6511" w:rsidRPr="00FF64A3"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sz w:val="20"/>
                <w:szCs w:val="20"/>
                <w:lang w:val="fr-FR" w:eastAsia="fr-FR"/>
              </w:rPr>
              <w:t>1</w:t>
            </w:r>
            <w:r w:rsidR="0A415897" w:rsidRPr="00FF64A3">
              <w:rPr>
                <w:rFonts w:ascii="Times New Roman" w:eastAsia="Times New Roman" w:hAnsi="Times New Roman" w:cs="Times New Roman"/>
                <w:sz w:val="20"/>
                <w:szCs w:val="20"/>
                <w:lang w:val="fr-FR" w:eastAsia="fr-FR"/>
              </w:rPr>
              <w:t>11</w:t>
            </w:r>
            <w:r w:rsidRPr="00FF64A3">
              <w:rPr>
                <w:rFonts w:ascii="Times New Roman" w:eastAsia="Times New Roman" w:hAnsi="Times New Roman" w:cs="Times New Roman"/>
                <w:sz w:val="20"/>
                <w:szCs w:val="20"/>
                <w:lang w:val="fr-FR" w:eastAsia="fr-FR"/>
              </w:rPr>
              <w:t xml:space="preserve">. Les législatures provinciales </w:t>
            </w:r>
            <w:r w:rsidR="00461DA6">
              <w:rPr>
                <w:rFonts w:ascii="Times New Roman" w:eastAsia="Times New Roman" w:hAnsi="Times New Roman" w:cs="Times New Roman"/>
                <w:sz w:val="20"/>
                <w:szCs w:val="20"/>
                <w:lang w:val="fr-FR" w:eastAsia="fr-FR"/>
              </w:rPr>
              <w:t>sont compétentes</w:t>
            </w:r>
            <w:r w:rsidRPr="00FF64A3">
              <w:rPr>
                <w:rFonts w:ascii="Times New Roman" w:eastAsia="Times New Roman" w:hAnsi="Times New Roman" w:cs="Times New Roman"/>
                <w:sz w:val="20"/>
                <w:szCs w:val="20"/>
                <w:lang w:val="fr-FR" w:eastAsia="fr-FR"/>
              </w:rPr>
              <w:t xml:space="preserve"> relativement aux matières suivantes, sous réserve des limites décrites ci-après :</w:t>
            </w:r>
          </w:p>
          <w:p w14:paraId="57F22D56" w14:textId="77777777" w:rsidR="00AF6511" w:rsidRPr="00FF64A3" w:rsidRDefault="00AF6511" w:rsidP="00AF6511">
            <w:pPr>
              <w:widowControl w:val="0"/>
              <w:autoSpaceDE w:val="0"/>
              <w:autoSpaceDN w:val="0"/>
              <w:adjustRightInd w:val="0"/>
              <w:spacing w:after="0"/>
              <w:rPr>
                <w:rFonts w:ascii="Times New Roman" w:hAnsi="Times New Roman"/>
                <w:sz w:val="20"/>
                <w:szCs w:val="20"/>
                <w:lang w:val="fr-FR" w:eastAsia="fr-FR"/>
              </w:rPr>
            </w:pPr>
          </w:p>
          <w:p w14:paraId="00C22A51" w14:textId="4E984DFB"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a</w:t>
            </w:r>
            <w:r w:rsidRPr="00FF64A3">
              <w:rPr>
                <w:rFonts w:ascii="Times New Roman" w:eastAsia="Times New Roman" w:hAnsi="Times New Roman" w:cs="Times New Roman"/>
                <w:sz w:val="20"/>
                <w:szCs w:val="20"/>
                <w:lang w:val="fr-FR" w:eastAsia="fr-FR"/>
              </w:rPr>
              <w:t xml:space="preserve">) </w:t>
            </w:r>
            <w:r w:rsidR="00BB210A" w:rsidRPr="00FF64A3">
              <w:rPr>
                <w:rFonts w:ascii="Times New Roman" w:eastAsia="Times New Roman" w:hAnsi="Times New Roman" w:cs="Times New Roman"/>
                <w:b/>
                <w:bCs/>
                <w:sz w:val="20"/>
                <w:szCs w:val="20"/>
                <w:lang w:val="fr-FR" w:eastAsia="fr-FR"/>
              </w:rPr>
              <w:t xml:space="preserve">Immigration: </w:t>
            </w:r>
            <w:r w:rsidRPr="00FF64A3">
              <w:rPr>
                <w:rFonts w:ascii="Times New Roman" w:eastAsia="Times New Roman" w:hAnsi="Times New Roman" w:cs="Times New Roman"/>
                <w:sz w:val="20"/>
                <w:szCs w:val="20"/>
                <w:lang w:val="fr-FR" w:eastAsia="fr-FR"/>
              </w:rPr>
              <w:t xml:space="preserve">Le </w:t>
            </w:r>
            <w:r w:rsidR="008A05FF" w:rsidRPr="00FF64A3">
              <w:rPr>
                <w:rFonts w:ascii="Times New Roman" w:eastAsia="Times New Roman" w:hAnsi="Times New Roman" w:cs="Times New Roman"/>
                <w:sz w:val="20"/>
                <w:szCs w:val="20"/>
                <w:lang w:val="fr-FR" w:eastAsia="fr-FR"/>
              </w:rPr>
              <w:t>g</w:t>
            </w:r>
            <w:r w:rsidRPr="00FF64A3">
              <w:rPr>
                <w:rFonts w:ascii="Times New Roman" w:eastAsia="Times New Roman" w:hAnsi="Times New Roman" w:cs="Times New Roman"/>
                <w:sz w:val="20"/>
                <w:szCs w:val="20"/>
                <w:lang w:val="fr-FR" w:eastAsia="fr-FR"/>
              </w:rPr>
              <w:t>ouvernement fédéral détermine le nombre maximum d’immigrants et de réfugiés admis au Canada et dans chaque province. Il est également responsable de l’administration de tout programme d’immigration hors du Canada, sans préjudice de la capacité des provinces de développer leurs propres programmes.</w:t>
            </w:r>
          </w:p>
          <w:p w14:paraId="33DE1262" w14:textId="5FA39BC6"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b</w:t>
            </w:r>
            <w:r w:rsidRPr="00FF64A3">
              <w:rPr>
                <w:rFonts w:ascii="Times New Roman" w:eastAsia="Times New Roman" w:hAnsi="Times New Roman" w:cs="Times New Roman"/>
                <w:sz w:val="20"/>
                <w:szCs w:val="20"/>
                <w:lang w:val="fr-FR" w:eastAsia="fr-FR"/>
              </w:rPr>
              <w:t xml:space="preserve">) </w:t>
            </w:r>
            <w:r w:rsidR="00BB210A" w:rsidRPr="00FF64A3">
              <w:rPr>
                <w:rFonts w:ascii="Times New Roman" w:eastAsia="Times New Roman" w:hAnsi="Times New Roman" w:cs="Times New Roman"/>
                <w:b/>
                <w:bCs/>
                <w:sz w:val="20"/>
                <w:szCs w:val="20"/>
                <w:lang w:val="fr-FR" w:eastAsia="fr-FR"/>
              </w:rPr>
              <w:t xml:space="preserve">Assurance-emploi : </w:t>
            </w:r>
            <w:r w:rsidRPr="00FF64A3">
              <w:rPr>
                <w:rFonts w:ascii="Times New Roman" w:eastAsia="Times New Roman" w:hAnsi="Times New Roman" w:cs="Times New Roman"/>
                <w:sz w:val="20"/>
                <w:szCs w:val="20"/>
                <w:lang w:val="fr-FR" w:eastAsia="fr-FR"/>
              </w:rPr>
              <w:t xml:space="preserve">Le </w:t>
            </w:r>
            <w:r w:rsidR="008A05FF" w:rsidRPr="00FF64A3">
              <w:rPr>
                <w:rFonts w:ascii="Times New Roman" w:eastAsia="Times New Roman" w:hAnsi="Times New Roman" w:cs="Times New Roman"/>
                <w:sz w:val="20"/>
                <w:szCs w:val="20"/>
                <w:lang w:val="fr-FR" w:eastAsia="fr-FR"/>
              </w:rPr>
              <w:t>g</w:t>
            </w:r>
            <w:r w:rsidR="007C2CC5" w:rsidRPr="00FF64A3">
              <w:rPr>
                <w:rFonts w:ascii="Times New Roman" w:eastAsia="Times New Roman" w:hAnsi="Times New Roman" w:cs="Times New Roman"/>
                <w:sz w:val="20"/>
                <w:szCs w:val="20"/>
                <w:lang w:val="fr-FR" w:eastAsia="fr-FR"/>
              </w:rPr>
              <w:t xml:space="preserve">ouvernement </w:t>
            </w:r>
            <w:r w:rsidRPr="00FF64A3">
              <w:rPr>
                <w:rFonts w:ascii="Times New Roman" w:eastAsia="Times New Roman" w:hAnsi="Times New Roman" w:cs="Times New Roman"/>
                <w:sz w:val="20"/>
                <w:szCs w:val="20"/>
                <w:lang w:val="fr-FR" w:eastAsia="fr-FR"/>
              </w:rPr>
              <w:t xml:space="preserve">fédéral </w:t>
            </w:r>
            <w:r w:rsidR="00BB210A" w:rsidRPr="00FF64A3">
              <w:rPr>
                <w:rFonts w:ascii="Times New Roman" w:eastAsia="Times New Roman" w:hAnsi="Times New Roman" w:cs="Times New Roman"/>
                <w:sz w:val="20"/>
                <w:szCs w:val="20"/>
                <w:lang w:val="fr-FR" w:eastAsia="fr-FR"/>
              </w:rPr>
              <w:t xml:space="preserve">administre un programme national et établit des </w:t>
            </w:r>
            <w:r w:rsidR="00BB210A" w:rsidRPr="00FF64A3">
              <w:rPr>
                <w:rFonts w:ascii="Times New Roman" w:eastAsia="Times New Roman" w:hAnsi="Times New Roman" w:cs="Times New Roman"/>
                <w:sz w:val="20"/>
                <w:szCs w:val="20"/>
                <w:lang w:val="fr-FR" w:eastAsia="fr-FR"/>
              </w:rPr>
              <w:lastRenderedPageBreak/>
              <w:t>critères d’admissibilité minimaux.</w:t>
            </w:r>
          </w:p>
          <w:p w14:paraId="697412D7" w14:textId="458ADC65" w:rsidR="00AF6511" w:rsidRPr="00FF64A3" w:rsidRDefault="00AF6511" w:rsidP="00AF6511">
            <w:pPr>
              <w:widowControl w:val="0"/>
              <w:autoSpaceDE w:val="0"/>
              <w:autoSpaceDN w:val="0"/>
              <w:adjustRightInd w:val="0"/>
              <w:spacing w:after="0"/>
              <w:ind w:left="142"/>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c)</w:t>
            </w:r>
            <w:r w:rsidRPr="00FF64A3">
              <w:rPr>
                <w:rFonts w:ascii="Times New Roman" w:eastAsia="Times New Roman" w:hAnsi="Times New Roman" w:cs="Times New Roman"/>
                <w:sz w:val="20"/>
                <w:szCs w:val="20"/>
                <w:lang w:val="fr-FR" w:eastAsia="fr-FR"/>
              </w:rPr>
              <w:t xml:space="preserve"> </w:t>
            </w:r>
            <w:r w:rsidR="007C2CC5" w:rsidRPr="00FF64A3">
              <w:rPr>
                <w:rFonts w:ascii="Times New Roman" w:eastAsia="Times New Roman" w:hAnsi="Times New Roman" w:cs="Times New Roman"/>
                <w:b/>
                <w:bCs/>
                <w:sz w:val="20"/>
                <w:szCs w:val="20"/>
                <w:lang w:val="fr-FR" w:eastAsia="fr-FR"/>
              </w:rPr>
              <w:t xml:space="preserve">Projets de développement infrastructurel : </w:t>
            </w:r>
            <w:r w:rsidRPr="00FF64A3">
              <w:rPr>
                <w:rFonts w:ascii="Times New Roman" w:eastAsia="Times New Roman" w:hAnsi="Times New Roman" w:cs="Times New Roman"/>
                <w:sz w:val="20"/>
                <w:szCs w:val="20"/>
                <w:lang w:val="fr-FR" w:eastAsia="fr-FR"/>
              </w:rPr>
              <w:t>Le Parlement fédéral peut autoriser le financement de certains projets de développement infrastructurel. En l’occurrence, il est responsable des coûts d’entretien des infrastructures durant les cinquante années qui suivent leur réalisation, sauf arrangement fiscal différent.</w:t>
            </w:r>
          </w:p>
          <w:p w14:paraId="2503B443" w14:textId="229BF19E" w:rsidR="00AF6511" w:rsidRPr="009D3D6D" w:rsidRDefault="00AF6511" w:rsidP="00AF6511">
            <w:pPr>
              <w:spacing w:after="0"/>
              <w:ind w:left="142"/>
              <w:jc w:val="both"/>
              <w:rPr>
                <w:rFonts w:ascii="Times New Roman" w:eastAsia="Times New Roman" w:hAnsi="Times New Roman" w:cs="Times New Roman"/>
                <w:sz w:val="20"/>
                <w:szCs w:val="20"/>
                <w:lang w:val="fr-CA"/>
              </w:rPr>
            </w:pPr>
            <w:r w:rsidRPr="00FF64A3">
              <w:rPr>
                <w:rFonts w:ascii="Times New Roman" w:eastAsia="Times New Roman" w:hAnsi="Times New Roman" w:cs="Times New Roman"/>
                <w:i/>
                <w:iCs/>
                <w:color w:val="000000" w:themeColor="text1"/>
                <w:sz w:val="20"/>
                <w:szCs w:val="20"/>
                <w:lang w:val="fr-FR" w:eastAsia="fr-FR"/>
              </w:rPr>
              <w:t>d</w:t>
            </w:r>
            <w:r w:rsidRPr="00FF64A3">
              <w:rPr>
                <w:rFonts w:ascii="Times New Roman" w:eastAsia="Times New Roman" w:hAnsi="Times New Roman" w:cs="Times New Roman"/>
                <w:color w:val="000000" w:themeColor="text1"/>
                <w:sz w:val="20"/>
                <w:szCs w:val="20"/>
                <w:lang w:val="fr-FR" w:eastAsia="fr-FR"/>
              </w:rPr>
              <w:t>)</w:t>
            </w:r>
            <w:r w:rsidRPr="00FF64A3">
              <w:rPr>
                <w:rFonts w:ascii="Times New Roman" w:eastAsia="Times New Roman" w:hAnsi="Times New Roman" w:cs="Times New Roman"/>
                <w:b/>
                <w:bCs/>
                <w:color w:val="000000" w:themeColor="text1"/>
                <w:sz w:val="20"/>
                <w:szCs w:val="20"/>
                <w:lang w:val="fr-FR" w:eastAsia="fr-FR"/>
              </w:rPr>
              <w:t xml:space="preserve"> </w:t>
            </w:r>
            <w:r w:rsidR="007C2CC5" w:rsidRPr="00FF64A3">
              <w:rPr>
                <w:rFonts w:ascii="Times New Roman" w:eastAsia="Times New Roman" w:hAnsi="Times New Roman" w:cs="Times New Roman"/>
                <w:b/>
                <w:bCs/>
                <w:color w:val="000000" w:themeColor="text1"/>
                <w:sz w:val="20"/>
                <w:szCs w:val="20"/>
                <w:lang w:val="fr-FR" w:eastAsia="fr-FR"/>
              </w:rPr>
              <w:t xml:space="preserve">Protection de l’environnement : </w:t>
            </w:r>
            <w:r w:rsidRPr="00FF64A3">
              <w:rPr>
                <w:rFonts w:ascii="Times New Roman" w:eastAsia="Times New Roman" w:hAnsi="Times New Roman" w:cs="Times New Roman"/>
                <w:color w:val="000000" w:themeColor="text1"/>
                <w:sz w:val="20"/>
                <w:szCs w:val="20"/>
                <w:lang w:val="fr-FR" w:eastAsia="fr-FR"/>
              </w:rPr>
              <w:t xml:space="preserve">Le Parlement fédéral peut déterminer les normes et mesures de base en matière de protection environnementale.  </w:t>
            </w:r>
            <w:r w:rsidRPr="7407557C">
              <w:rPr>
                <w:rFonts w:ascii="Times New Roman" w:eastAsia="Times New Roman" w:hAnsi="Times New Roman" w:cs="Times New Roman"/>
                <w:color w:val="000000" w:themeColor="text1"/>
                <w:sz w:val="20"/>
                <w:szCs w:val="20"/>
                <w:lang w:eastAsia="fr-FR"/>
              </w:rPr>
              <w:t xml:space="preserve">Les provinces et </w:t>
            </w:r>
            <w:proofErr w:type="spellStart"/>
            <w:r w:rsidRPr="7407557C">
              <w:rPr>
                <w:rFonts w:ascii="Times New Roman" w:eastAsia="Times New Roman" w:hAnsi="Times New Roman" w:cs="Times New Roman"/>
                <w:color w:val="000000" w:themeColor="text1"/>
                <w:sz w:val="20"/>
                <w:szCs w:val="20"/>
                <w:lang w:eastAsia="fr-FR"/>
              </w:rPr>
              <w:t>territoires</w:t>
            </w:r>
            <w:proofErr w:type="spellEnd"/>
            <w:r w:rsidRPr="7407557C">
              <w:rPr>
                <w:rFonts w:ascii="Times New Roman" w:eastAsia="Times New Roman" w:hAnsi="Times New Roman" w:cs="Times New Roman"/>
                <w:color w:val="000000" w:themeColor="text1"/>
                <w:sz w:val="20"/>
                <w:szCs w:val="20"/>
                <w:lang w:eastAsia="fr-FR"/>
              </w:rPr>
              <w:t xml:space="preserve"> </w:t>
            </w:r>
            <w:proofErr w:type="spellStart"/>
            <w:r w:rsidRPr="7407557C">
              <w:rPr>
                <w:rFonts w:ascii="Times New Roman" w:eastAsia="Times New Roman" w:hAnsi="Times New Roman" w:cs="Times New Roman"/>
                <w:color w:val="000000" w:themeColor="text1"/>
                <w:sz w:val="20"/>
                <w:szCs w:val="20"/>
                <w:lang w:eastAsia="fr-FR"/>
              </w:rPr>
              <w:t>peuvent</w:t>
            </w:r>
            <w:proofErr w:type="spellEnd"/>
            <w:r w:rsidRPr="7407557C">
              <w:rPr>
                <w:rFonts w:ascii="Times New Roman" w:eastAsia="Times New Roman" w:hAnsi="Times New Roman" w:cs="Times New Roman"/>
                <w:color w:val="000000" w:themeColor="text1"/>
                <w:sz w:val="20"/>
                <w:szCs w:val="20"/>
                <w:lang w:eastAsia="fr-FR"/>
              </w:rPr>
              <w:t xml:space="preserve"> adopter des </w:t>
            </w:r>
            <w:proofErr w:type="spellStart"/>
            <w:r w:rsidRPr="7407557C">
              <w:rPr>
                <w:rFonts w:ascii="Times New Roman" w:eastAsia="Times New Roman" w:hAnsi="Times New Roman" w:cs="Times New Roman"/>
                <w:color w:val="000000" w:themeColor="text1"/>
                <w:sz w:val="20"/>
                <w:szCs w:val="20"/>
                <w:lang w:eastAsia="fr-FR"/>
              </w:rPr>
              <w:t>mesures</w:t>
            </w:r>
            <w:proofErr w:type="spellEnd"/>
            <w:r w:rsidRPr="7407557C">
              <w:rPr>
                <w:rFonts w:ascii="Times New Roman" w:eastAsia="Times New Roman" w:hAnsi="Times New Roman" w:cs="Times New Roman"/>
                <w:color w:val="000000" w:themeColor="text1"/>
                <w:sz w:val="20"/>
                <w:szCs w:val="20"/>
                <w:lang w:eastAsia="fr-FR"/>
              </w:rPr>
              <w:t xml:space="preserve"> </w:t>
            </w:r>
            <w:proofErr w:type="spellStart"/>
            <w:r w:rsidRPr="7407557C">
              <w:rPr>
                <w:rFonts w:ascii="Times New Roman" w:eastAsia="Times New Roman" w:hAnsi="Times New Roman" w:cs="Times New Roman"/>
                <w:color w:val="000000" w:themeColor="text1"/>
                <w:sz w:val="20"/>
                <w:szCs w:val="20"/>
                <w:lang w:eastAsia="fr-FR"/>
              </w:rPr>
              <w:t>complémentaires</w:t>
            </w:r>
            <w:proofErr w:type="spellEnd"/>
            <w:r w:rsidRPr="7407557C">
              <w:rPr>
                <w:rFonts w:ascii="Times New Roman" w:eastAsia="Times New Roman" w:hAnsi="Times New Roman" w:cs="Times New Roman"/>
                <w:color w:val="000000" w:themeColor="text1"/>
                <w:sz w:val="20"/>
                <w:szCs w:val="20"/>
                <w:lang w:eastAsia="fr-FR"/>
              </w:rPr>
              <w:t xml:space="preserve">. </w:t>
            </w:r>
          </w:p>
        </w:tc>
        <w:tc>
          <w:tcPr>
            <w:tcW w:w="4680" w:type="dxa"/>
            <w:tcMar>
              <w:top w:w="100" w:type="dxa"/>
              <w:left w:w="100" w:type="dxa"/>
              <w:bottom w:w="100" w:type="dxa"/>
              <w:right w:w="100" w:type="dxa"/>
            </w:tcMar>
          </w:tcPr>
          <w:p w14:paraId="1A272A96" w14:textId="77777777" w:rsidR="00AF6511" w:rsidRPr="00980DC8" w:rsidRDefault="00AF6511" w:rsidP="00980DC8">
            <w:pPr>
              <w:widowControl w:val="0"/>
              <w:spacing w:after="0"/>
              <w:jc w:val="center"/>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lastRenderedPageBreak/>
              <w:t>PART VII</w:t>
            </w:r>
          </w:p>
          <w:p w14:paraId="6B997177" w14:textId="77777777" w:rsidR="00AF6511" w:rsidRDefault="00AF6511" w:rsidP="00AF6511">
            <w:pPr>
              <w:widowControl w:val="0"/>
              <w:spacing w:after="0"/>
              <w:jc w:val="center"/>
              <w:rPr>
                <w:rFonts w:ascii="Times New Roman" w:eastAsia="Times New Roman" w:hAnsi="Times New Roman"/>
                <w:b/>
                <w:sz w:val="20"/>
                <w:szCs w:val="20"/>
              </w:rPr>
            </w:pPr>
          </w:p>
          <w:p w14:paraId="78A2CC2D" w14:textId="37970A47" w:rsidR="00AF6511" w:rsidRPr="00980DC8" w:rsidRDefault="00AF6511" w:rsidP="00980DC8">
            <w:pPr>
              <w:widowControl w:val="0"/>
              <w:spacing w:after="0"/>
              <w:jc w:val="center"/>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DISTRIBUTION AND EXERCISE OF POWERS</w:t>
            </w:r>
            <w:r w:rsidR="006F34CC" w:rsidRPr="00BC6B45">
              <w:rPr>
                <w:rFonts w:ascii="Times New Roman" w:eastAsia="Times New Roman" w:hAnsi="Times New Roman" w:cs="Times New Roman"/>
                <w:b/>
                <w:bCs/>
                <w:sz w:val="20"/>
                <w:szCs w:val="20"/>
              </w:rPr>
              <w:t xml:space="preserve"> </w:t>
            </w:r>
          </w:p>
          <w:p w14:paraId="187FD48F" w14:textId="77777777" w:rsidR="00AF6511" w:rsidRDefault="00AF6511" w:rsidP="00AF6511">
            <w:pPr>
              <w:widowControl w:val="0"/>
              <w:spacing w:after="0"/>
              <w:rPr>
                <w:rFonts w:ascii="Times New Roman" w:eastAsia="Times New Roman" w:hAnsi="Times New Roman"/>
                <w:b/>
                <w:sz w:val="20"/>
                <w:szCs w:val="20"/>
              </w:rPr>
            </w:pPr>
          </w:p>
          <w:p w14:paraId="7B0A2F50" w14:textId="77777777" w:rsidR="00AF6511" w:rsidRDefault="00AF6511" w:rsidP="00AF6511">
            <w:pPr>
              <w:widowControl w:val="0"/>
              <w:spacing w:after="0"/>
              <w:rPr>
                <w:rFonts w:ascii="Times New Roman" w:eastAsia="Times New Roman" w:hAnsi="Times New Roman"/>
                <w:b/>
                <w:sz w:val="20"/>
                <w:szCs w:val="20"/>
              </w:rPr>
            </w:pPr>
          </w:p>
          <w:p w14:paraId="68F6D9B7" w14:textId="77777777" w:rsidR="00C62E15" w:rsidRDefault="00C62E15" w:rsidP="00AF6511">
            <w:pPr>
              <w:widowControl w:val="0"/>
              <w:spacing w:after="0"/>
              <w:rPr>
                <w:rFonts w:ascii="Times New Roman" w:eastAsia="Times New Roman" w:hAnsi="Times New Roman"/>
                <w:b/>
                <w:sz w:val="20"/>
                <w:szCs w:val="20"/>
              </w:rPr>
            </w:pPr>
          </w:p>
          <w:p w14:paraId="50C60733" w14:textId="77777777" w:rsidR="00AF6511" w:rsidRPr="00980DC8" w:rsidRDefault="00AF6511" w:rsidP="00980DC8">
            <w:pPr>
              <w:widowControl w:val="0"/>
              <w:spacing w:after="0"/>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Governing Principles</w:t>
            </w:r>
          </w:p>
          <w:p w14:paraId="580F022C" w14:textId="77777777" w:rsidR="00AF6511" w:rsidRPr="00515749" w:rsidRDefault="00AF6511" w:rsidP="00AF6511">
            <w:pPr>
              <w:widowControl w:val="0"/>
              <w:spacing w:after="0"/>
              <w:rPr>
                <w:rFonts w:ascii="Times New Roman" w:eastAsia="Times New Roman" w:hAnsi="Times New Roman"/>
                <w:b/>
                <w:sz w:val="20"/>
                <w:szCs w:val="20"/>
              </w:rPr>
            </w:pPr>
          </w:p>
          <w:p w14:paraId="52D3393C" w14:textId="53910972" w:rsidR="00AF6511" w:rsidRPr="00515749" w:rsidRDefault="0404BA66"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105</w:t>
            </w:r>
            <w:r w:rsidR="00AF6511" w:rsidRPr="25B153D7">
              <w:rPr>
                <w:rFonts w:ascii="Times New Roman" w:eastAsia="Times New Roman" w:hAnsi="Times New Roman" w:cs="Times New Roman"/>
                <w:sz w:val="20"/>
                <w:szCs w:val="20"/>
                <w:lang w:val="en-CA"/>
              </w:rPr>
              <w:t>. Canada is a federation whose division of powers is governed by the principles of decentralization and subsidiarity.</w:t>
            </w:r>
          </w:p>
          <w:p w14:paraId="0C47982E" w14:textId="77777777" w:rsidR="00AF6511" w:rsidRPr="00515749" w:rsidRDefault="00AF6511" w:rsidP="00AF6511">
            <w:pPr>
              <w:widowControl w:val="0"/>
              <w:spacing w:after="0"/>
              <w:jc w:val="both"/>
              <w:rPr>
                <w:rFonts w:ascii="Times New Roman" w:eastAsia="Times New Roman" w:hAnsi="Times New Roman"/>
                <w:sz w:val="20"/>
                <w:szCs w:val="20"/>
                <w:lang w:val="en-CA"/>
              </w:rPr>
            </w:pPr>
          </w:p>
          <w:p w14:paraId="31A5C6F9" w14:textId="0D604593" w:rsidR="00AF6511" w:rsidRDefault="0404BA66"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106</w:t>
            </w:r>
            <w:r w:rsidR="00AF6511" w:rsidRPr="25B153D7">
              <w:rPr>
                <w:rFonts w:ascii="Times New Roman" w:eastAsia="Times New Roman" w:hAnsi="Times New Roman" w:cs="Times New Roman"/>
                <w:sz w:val="20"/>
                <w:szCs w:val="20"/>
                <w:lang w:val="en-CA"/>
              </w:rPr>
              <w:t xml:space="preserve">. In the spirit of cooperative federalism, federal </w:t>
            </w:r>
            <w:r w:rsidR="004B5BB9">
              <w:rPr>
                <w:rFonts w:ascii="Times New Roman" w:eastAsia="Times New Roman" w:hAnsi="Times New Roman" w:cs="Times New Roman"/>
                <w:sz w:val="20"/>
                <w:szCs w:val="20"/>
                <w:lang w:val="en-CA"/>
              </w:rPr>
              <w:t>provincial and territorial</w:t>
            </w:r>
            <w:r w:rsidR="006F34CC">
              <w:rPr>
                <w:rFonts w:ascii="Times New Roman" w:eastAsia="Times New Roman" w:hAnsi="Times New Roman" w:cs="Times New Roman"/>
                <w:sz w:val="20"/>
                <w:szCs w:val="20"/>
                <w:lang w:val="en-CA"/>
              </w:rPr>
              <w:t xml:space="preserve"> </w:t>
            </w:r>
            <w:r w:rsidR="00AF6511" w:rsidRPr="25B153D7">
              <w:rPr>
                <w:rFonts w:ascii="Times New Roman" w:eastAsia="Times New Roman" w:hAnsi="Times New Roman" w:cs="Times New Roman"/>
                <w:sz w:val="20"/>
                <w:szCs w:val="20"/>
                <w:lang w:val="en-CA"/>
              </w:rPr>
              <w:t>have an obligation of good faith towards each other, which includes notably an obligation of consultation and negotiation.</w:t>
            </w:r>
          </w:p>
          <w:p w14:paraId="1E554D58" w14:textId="77777777" w:rsidR="004B5BB9" w:rsidRPr="00515749" w:rsidRDefault="004B5BB9" w:rsidP="00AF6511">
            <w:pPr>
              <w:widowControl w:val="0"/>
              <w:spacing w:after="0"/>
              <w:contextualSpacing/>
              <w:jc w:val="both"/>
              <w:rPr>
                <w:rFonts w:ascii="Times New Roman" w:eastAsia="Times New Roman" w:hAnsi="Times New Roman" w:cs="Times New Roman"/>
                <w:sz w:val="20"/>
                <w:szCs w:val="20"/>
                <w:lang w:val="en-CA"/>
              </w:rPr>
            </w:pPr>
          </w:p>
          <w:p w14:paraId="3FCF0304" w14:textId="77777777" w:rsidR="00AF6511" w:rsidRPr="00515749" w:rsidRDefault="00AF6511" w:rsidP="00AF6511">
            <w:pPr>
              <w:widowControl w:val="0"/>
              <w:spacing w:after="0"/>
              <w:contextualSpacing/>
              <w:jc w:val="both"/>
              <w:rPr>
                <w:rFonts w:ascii="Times New Roman" w:eastAsia="Times New Roman" w:hAnsi="Times New Roman"/>
                <w:sz w:val="20"/>
                <w:szCs w:val="20"/>
                <w:lang w:val="en-CA"/>
              </w:rPr>
            </w:pPr>
          </w:p>
          <w:p w14:paraId="03B39204" w14:textId="668DAC58" w:rsidR="00AF6511" w:rsidRPr="00980DC8" w:rsidRDefault="23EDBB48" w:rsidP="00980DC8">
            <w:pPr>
              <w:widowControl w:val="0"/>
              <w:spacing w:after="0"/>
              <w:contextualSpacing/>
              <w:jc w:val="both"/>
              <w:rPr>
                <w:rFonts w:ascii="Times New Roman" w:eastAsia="Times New Roman" w:hAnsi="Times New Roman" w:cs="Times New Roman"/>
                <w:b/>
                <w:bCs/>
                <w:color w:val="990A2C"/>
                <w:sz w:val="20"/>
                <w:szCs w:val="20"/>
                <w:lang w:val="en-CA"/>
              </w:rPr>
            </w:pPr>
            <w:r w:rsidRPr="25B153D7">
              <w:rPr>
                <w:rFonts w:ascii="Times New Roman" w:eastAsia="Times New Roman" w:hAnsi="Times New Roman" w:cs="Times New Roman"/>
                <w:sz w:val="20"/>
                <w:szCs w:val="20"/>
                <w:lang w:val="en-CA"/>
              </w:rPr>
              <w:t>107</w:t>
            </w:r>
            <w:r w:rsidR="00AF6511" w:rsidRPr="25B153D7">
              <w:rPr>
                <w:rFonts w:ascii="Times New Roman" w:eastAsia="Times New Roman" w:hAnsi="Times New Roman" w:cs="Times New Roman"/>
                <w:sz w:val="20"/>
                <w:szCs w:val="20"/>
                <w:lang w:val="en-CA"/>
              </w:rPr>
              <w:t xml:space="preserve">. </w:t>
            </w:r>
            <w:r w:rsidR="00AF6511" w:rsidRPr="008B672C">
              <w:rPr>
                <w:rFonts w:ascii="Times New Roman" w:eastAsia="Times New Roman" w:hAnsi="Times New Roman" w:cs="Times New Roman"/>
                <w:sz w:val="20"/>
                <w:szCs w:val="20"/>
                <w:lang w:val="en-CA"/>
              </w:rPr>
              <w:t xml:space="preserve">When </w:t>
            </w:r>
            <w:r w:rsidR="004B5BB9" w:rsidRPr="0010469F">
              <w:rPr>
                <w:rFonts w:ascii="Times New Roman" w:eastAsia="Times New Roman" w:hAnsi="Times New Roman" w:cs="Times New Roman"/>
                <w:sz w:val="20"/>
                <w:szCs w:val="20"/>
                <w:lang w:val="en-CA"/>
              </w:rPr>
              <w:t>an order of government</w:t>
            </w:r>
            <w:r w:rsidR="004B5BB9">
              <w:rPr>
                <w:rFonts w:ascii="Times New Roman" w:eastAsia="Times New Roman" w:hAnsi="Times New Roman" w:cs="Times New Roman"/>
                <w:sz w:val="20"/>
                <w:szCs w:val="20"/>
                <w:lang w:val="en-CA"/>
              </w:rPr>
              <w:t xml:space="preserve"> </w:t>
            </w:r>
            <w:r w:rsidR="00AF6511" w:rsidRPr="25B153D7">
              <w:rPr>
                <w:rFonts w:ascii="Times New Roman" w:eastAsia="Times New Roman" w:hAnsi="Times New Roman" w:cs="Times New Roman"/>
                <w:sz w:val="20"/>
                <w:szCs w:val="20"/>
                <w:lang w:val="en-CA"/>
              </w:rPr>
              <w:t>neglects this obligation of good faith, it exposes itself to sanctions by the courts, including injunctions and the payment of compensatory or punitive damages.</w:t>
            </w:r>
          </w:p>
          <w:p w14:paraId="1AF5439A" w14:textId="77777777" w:rsidR="00AF6511" w:rsidRPr="00515749" w:rsidRDefault="00AF6511" w:rsidP="00AF6511">
            <w:pPr>
              <w:widowControl w:val="0"/>
              <w:spacing w:after="0"/>
              <w:rPr>
                <w:rFonts w:ascii="Times New Roman" w:eastAsia="Times New Roman" w:hAnsi="Times New Roman"/>
                <w:sz w:val="20"/>
                <w:szCs w:val="20"/>
                <w:lang w:val="en-CA"/>
              </w:rPr>
            </w:pPr>
          </w:p>
          <w:p w14:paraId="4E2F1B80" w14:textId="77777777" w:rsidR="00AF6511" w:rsidRPr="00515749" w:rsidRDefault="00AF6511" w:rsidP="00AF6511">
            <w:pPr>
              <w:widowControl w:val="0"/>
              <w:spacing w:after="0"/>
              <w:rPr>
                <w:rFonts w:ascii="Times New Roman" w:eastAsia="Times New Roman" w:hAnsi="Times New Roman" w:cs="Times New Roman"/>
                <w:sz w:val="20"/>
                <w:szCs w:val="20"/>
                <w:lang w:val="en-CA"/>
              </w:rPr>
            </w:pPr>
            <w:r w:rsidRPr="00121D8C">
              <w:rPr>
                <w:rFonts w:ascii="Times New Roman" w:eastAsia="Times New Roman" w:hAnsi="Times New Roman" w:cs="Times New Roman"/>
                <w:b/>
                <w:bCs/>
                <w:sz w:val="20"/>
                <w:szCs w:val="20"/>
                <w:lang w:val="en-CA"/>
              </w:rPr>
              <w:t xml:space="preserve">Exclusive Legislative Powers of Parliament  </w:t>
            </w:r>
          </w:p>
          <w:p w14:paraId="003ECBF4" w14:textId="77777777" w:rsidR="00AF6511" w:rsidRDefault="00AF6511" w:rsidP="00AF6511">
            <w:pPr>
              <w:widowControl w:val="0"/>
              <w:spacing w:after="0"/>
              <w:contextualSpacing/>
              <w:jc w:val="both"/>
              <w:rPr>
                <w:rFonts w:ascii="Times New Roman" w:eastAsia="Times New Roman" w:hAnsi="Times New Roman"/>
                <w:sz w:val="20"/>
                <w:szCs w:val="20"/>
                <w:lang w:val="en-CA"/>
              </w:rPr>
            </w:pPr>
          </w:p>
          <w:p w14:paraId="042309F0" w14:textId="1FC5EBF5" w:rsidR="00AF6511" w:rsidRDefault="23EDBB48"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108</w:t>
            </w:r>
            <w:r w:rsidR="00AF6511" w:rsidRPr="25B153D7">
              <w:rPr>
                <w:rFonts w:ascii="Times New Roman" w:eastAsia="Times New Roman" w:hAnsi="Times New Roman" w:cs="Times New Roman"/>
                <w:sz w:val="20"/>
                <w:szCs w:val="20"/>
                <w:lang w:val="en-CA"/>
              </w:rPr>
              <w:t xml:space="preserve">. The exclusive </w:t>
            </w:r>
            <w:r w:rsidR="00066805">
              <w:rPr>
                <w:rFonts w:ascii="Times New Roman" w:eastAsia="Times New Roman" w:hAnsi="Times New Roman" w:cs="Times New Roman"/>
                <w:sz w:val="20"/>
                <w:szCs w:val="20"/>
                <w:lang w:val="en-CA"/>
              </w:rPr>
              <w:t>l</w:t>
            </w:r>
            <w:r w:rsidR="00AF6511" w:rsidRPr="25B153D7">
              <w:rPr>
                <w:rFonts w:ascii="Times New Roman" w:eastAsia="Times New Roman" w:hAnsi="Times New Roman" w:cs="Times New Roman"/>
                <w:sz w:val="20"/>
                <w:szCs w:val="20"/>
                <w:lang w:val="en-CA"/>
              </w:rPr>
              <w:t xml:space="preserve">egislative </w:t>
            </w:r>
            <w:r w:rsidR="00066805">
              <w:rPr>
                <w:rFonts w:ascii="Times New Roman" w:eastAsia="Times New Roman" w:hAnsi="Times New Roman" w:cs="Times New Roman"/>
                <w:sz w:val="20"/>
                <w:szCs w:val="20"/>
                <w:lang w:val="en-CA"/>
              </w:rPr>
              <w:t>a</w:t>
            </w:r>
            <w:r w:rsidR="00AF6511" w:rsidRPr="25B153D7">
              <w:rPr>
                <w:rFonts w:ascii="Times New Roman" w:eastAsia="Times New Roman" w:hAnsi="Times New Roman" w:cs="Times New Roman"/>
                <w:sz w:val="20"/>
                <w:szCs w:val="20"/>
                <w:lang w:val="en-CA"/>
              </w:rPr>
              <w:t>uthority of the Parliament of Canada extends to all matters coming within the following c</w:t>
            </w:r>
            <w:r w:rsidR="1495EE35" w:rsidRPr="25B153D7">
              <w:rPr>
                <w:rFonts w:ascii="Times New Roman" w:eastAsia="Times New Roman" w:hAnsi="Times New Roman" w:cs="Times New Roman"/>
                <w:sz w:val="20"/>
                <w:szCs w:val="20"/>
                <w:lang w:val="en-CA"/>
              </w:rPr>
              <w:t>ategories of subjects:</w:t>
            </w:r>
          </w:p>
          <w:p w14:paraId="4F40FBCD" w14:textId="77777777" w:rsidR="00AF6511" w:rsidRDefault="00AF6511" w:rsidP="00AF6511">
            <w:pPr>
              <w:widowControl w:val="0"/>
              <w:spacing w:after="0"/>
              <w:ind w:left="282"/>
              <w:contextualSpacing/>
              <w:jc w:val="both"/>
              <w:rPr>
                <w:rFonts w:ascii="Times New Roman" w:eastAsia="Times New Roman" w:hAnsi="Times New Roman"/>
                <w:sz w:val="20"/>
                <w:szCs w:val="20"/>
                <w:lang w:val="en-CA"/>
              </w:rPr>
            </w:pPr>
          </w:p>
          <w:p w14:paraId="6D4D9ADD" w14:textId="06F9DE8A" w:rsidR="00AF6511" w:rsidRPr="00515749" w:rsidRDefault="00AF6511" w:rsidP="00AF6511">
            <w:pPr>
              <w:widowControl w:val="0"/>
              <w:autoSpaceDE w:val="0"/>
              <w:autoSpaceDN w:val="0"/>
              <w:adjustRightInd w:val="0"/>
              <w:spacing w:after="0"/>
              <w:rPr>
                <w:rFonts w:ascii="Times New Roman" w:hAnsi="Times New Roman"/>
                <w:color w:val="000000"/>
                <w:sz w:val="20"/>
                <w:szCs w:val="20"/>
                <w:lang w:val="en-CA" w:eastAsia="fr-FR"/>
              </w:rPr>
            </w:pPr>
            <w:r w:rsidRPr="00121D8C">
              <w:rPr>
                <w:rFonts w:ascii="Times New Roman" w:eastAsia="Times New Roman" w:hAnsi="Times New Roman" w:cs="Times New Roman"/>
                <w:b/>
                <w:bCs/>
                <w:color w:val="000000" w:themeColor="text1"/>
                <w:sz w:val="20"/>
                <w:szCs w:val="20"/>
                <w:lang w:val="en-CA" w:eastAsia="fr-FR"/>
              </w:rPr>
              <w:t>Infrastructure</w:t>
            </w:r>
          </w:p>
          <w:p w14:paraId="553AF3DD"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Pr="5F174A6F">
              <w:rPr>
                <w:rFonts w:ascii="Times New Roman" w:eastAsia="Times New Roman" w:hAnsi="Times New Roman" w:cs="Times New Roman"/>
                <w:i/>
                <w:iCs/>
                <w:color w:val="000000" w:themeColor="text1"/>
                <w:sz w:val="20"/>
                <w:szCs w:val="20"/>
                <w:lang w:val="en-CA" w:eastAsia="fr-FR"/>
              </w:rPr>
              <w:t>a</w:t>
            </w:r>
            <w:r w:rsidRPr="25B153D7">
              <w:rPr>
                <w:rFonts w:ascii="Times New Roman" w:eastAsia="Times New Roman" w:hAnsi="Times New Roman" w:cs="Times New Roman"/>
                <w:color w:val="000000" w:themeColor="text1"/>
                <w:sz w:val="20"/>
                <w:szCs w:val="20"/>
                <w:lang w:val="en-CA" w:eastAsia="fr-FR"/>
              </w:rPr>
              <w:t>) Interprovincial and international transportation</w:t>
            </w:r>
          </w:p>
          <w:p w14:paraId="51AA4E8F"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Pr="5F174A6F">
              <w:rPr>
                <w:rFonts w:ascii="Times New Roman" w:eastAsia="Times New Roman" w:hAnsi="Times New Roman" w:cs="Times New Roman"/>
                <w:i/>
                <w:iCs/>
                <w:color w:val="000000" w:themeColor="text1"/>
                <w:sz w:val="20"/>
                <w:szCs w:val="20"/>
                <w:lang w:val="en-CA" w:eastAsia="fr-FR"/>
              </w:rPr>
              <w:t>b</w:t>
            </w:r>
            <w:r w:rsidRPr="25B153D7">
              <w:rPr>
                <w:rFonts w:ascii="Times New Roman" w:eastAsia="Times New Roman" w:hAnsi="Times New Roman" w:cs="Times New Roman"/>
                <w:color w:val="000000" w:themeColor="text1"/>
                <w:sz w:val="20"/>
                <w:szCs w:val="20"/>
                <w:lang w:val="en-CA" w:eastAsia="fr-FR"/>
              </w:rPr>
              <w:t>) Airports and aeronautics</w:t>
            </w:r>
          </w:p>
          <w:p w14:paraId="0D94A5A9" w14:textId="77777777" w:rsidR="00AF6511" w:rsidRPr="00515749" w:rsidRDefault="00AF6511" w:rsidP="00AF6511">
            <w:pPr>
              <w:widowControl w:val="0"/>
              <w:autoSpaceDE w:val="0"/>
              <w:autoSpaceDN w:val="0"/>
              <w:adjustRightInd w:val="0"/>
              <w:spacing w:after="0"/>
              <w:ind w:left="140"/>
              <w:rPr>
                <w:rFonts w:ascii="Times New Roman" w:hAnsi="Times New Roman"/>
                <w:color w:val="000000"/>
                <w:sz w:val="20"/>
                <w:szCs w:val="20"/>
                <w:lang w:val="en-CA" w:eastAsia="fr-FR"/>
              </w:rPr>
            </w:pPr>
          </w:p>
          <w:p w14:paraId="1E9A00FF" w14:textId="7EC2C8B9" w:rsidR="00AF6511" w:rsidRPr="00515749" w:rsidRDefault="00AF6511" w:rsidP="00710BE6">
            <w:pPr>
              <w:widowControl w:val="0"/>
              <w:autoSpaceDE w:val="0"/>
              <w:autoSpaceDN w:val="0"/>
              <w:adjustRightInd w:val="0"/>
              <w:spacing w:after="0"/>
              <w:rPr>
                <w:rFonts w:ascii="Times New Roman" w:hAnsi="Times New Roman"/>
                <w:color w:val="000000"/>
                <w:sz w:val="20"/>
                <w:szCs w:val="20"/>
                <w:lang w:val="en-CA" w:eastAsia="fr-FR"/>
              </w:rPr>
            </w:pPr>
            <w:r w:rsidRPr="00121D8C">
              <w:rPr>
                <w:rFonts w:ascii="Times New Roman" w:eastAsia="Times New Roman" w:hAnsi="Times New Roman" w:cs="Times New Roman"/>
                <w:b/>
                <w:bCs/>
                <w:color w:val="000000" w:themeColor="text1"/>
                <w:sz w:val="20"/>
                <w:szCs w:val="20"/>
                <w:lang w:val="en-CA" w:eastAsia="fr-FR"/>
              </w:rPr>
              <w:t>Economy and Commerce</w:t>
            </w:r>
          </w:p>
          <w:p w14:paraId="152505D7"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c)</w:t>
            </w:r>
            <w:r w:rsidRPr="25B153D7">
              <w:rPr>
                <w:rFonts w:ascii="Times New Roman" w:eastAsia="Times New Roman" w:hAnsi="Times New Roman" w:cs="Times New Roman"/>
                <w:sz w:val="20"/>
                <w:szCs w:val="20"/>
                <w:lang w:val="en-CA" w:eastAsia="fr-FR"/>
              </w:rPr>
              <w:t xml:space="preserve"> Raising of money by any means</w:t>
            </w:r>
          </w:p>
          <w:p w14:paraId="485DBC5B"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d</w:t>
            </w:r>
            <w:r w:rsidRPr="25B153D7">
              <w:rPr>
                <w:rFonts w:ascii="Times New Roman" w:eastAsia="Times New Roman" w:hAnsi="Times New Roman" w:cs="Times New Roman"/>
                <w:sz w:val="20"/>
                <w:szCs w:val="20"/>
                <w:lang w:val="en-CA" w:eastAsia="fr-FR"/>
              </w:rPr>
              <w:t>) The regulation of trade and commerce</w:t>
            </w:r>
          </w:p>
          <w:p w14:paraId="4F0FD230"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e)</w:t>
            </w:r>
            <w:r w:rsidRPr="25B153D7">
              <w:rPr>
                <w:rFonts w:ascii="Times New Roman" w:eastAsia="Times New Roman" w:hAnsi="Times New Roman" w:cs="Times New Roman"/>
                <w:sz w:val="20"/>
                <w:szCs w:val="20"/>
                <w:lang w:val="en-CA" w:eastAsia="fr-FR"/>
              </w:rPr>
              <w:t xml:space="preserve"> The regulation of securities and financial</w:t>
            </w:r>
          </w:p>
          <w:p w14:paraId="2CFF6131"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markets, banking stability, and the integrity of</w:t>
            </w:r>
          </w:p>
          <w:p w14:paraId="5C4061E7"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the financial system</w:t>
            </w:r>
          </w:p>
          <w:p w14:paraId="2CF8B13D"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f</w:t>
            </w:r>
            <w:r w:rsidRPr="25B153D7">
              <w:rPr>
                <w:rFonts w:ascii="Times New Roman" w:eastAsia="Times New Roman" w:hAnsi="Times New Roman" w:cs="Times New Roman"/>
                <w:sz w:val="20"/>
                <w:szCs w:val="20"/>
                <w:lang w:val="en-CA" w:eastAsia="fr-FR"/>
              </w:rPr>
              <w:t>) Central bank and interest rates</w:t>
            </w:r>
          </w:p>
          <w:p w14:paraId="5BB42E3A" w14:textId="77777777" w:rsidR="00AF6511" w:rsidRPr="00515749" w:rsidRDefault="00AF6511" w:rsidP="00AF6511">
            <w:pPr>
              <w:widowControl w:val="0"/>
              <w:spacing w:after="0"/>
              <w:ind w:left="14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g)</w:t>
            </w:r>
            <w:r w:rsidRPr="25B153D7">
              <w:rPr>
                <w:rFonts w:ascii="Times New Roman" w:eastAsia="Times New Roman" w:hAnsi="Times New Roman" w:cs="Times New Roman"/>
                <w:sz w:val="20"/>
                <w:szCs w:val="20"/>
                <w:lang w:val="en-CA" w:eastAsia="fr-FR"/>
              </w:rPr>
              <w:t xml:space="preserve"> Bankruptcy and insolvency</w:t>
            </w:r>
          </w:p>
          <w:p w14:paraId="2A5E4256" w14:textId="77777777" w:rsidR="00AF6511" w:rsidRPr="00515749" w:rsidRDefault="00AF6511" w:rsidP="00AF6511">
            <w:pPr>
              <w:widowControl w:val="0"/>
              <w:spacing w:after="0"/>
              <w:ind w:left="14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h</w:t>
            </w:r>
            <w:r w:rsidRPr="25B153D7">
              <w:rPr>
                <w:rFonts w:ascii="Times New Roman" w:eastAsia="Times New Roman" w:hAnsi="Times New Roman" w:cs="Times New Roman"/>
                <w:sz w:val="20"/>
                <w:szCs w:val="20"/>
                <w:lang w:val="en-CA" w:eastAsia="fr-FR"/>
              </w:rPr>
              <w:t>) Legal tender and issue of money</w:t>
            </w:r>
          </w:p>
          <w:p w14:paraId="7D2399DB"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7407557C">
              <w:rPr>
                <w:rFonts w:ascii="Times New Roman" w:eastAsia="Times New Roman" w:hAnsi="Times New Roman" w:cs="Times New Roman"/>
                <w:sz w:val="20"/>
                <w:szCs w:val="20"/>
                <w:lang w:val="en-CA" w:eastAsia="fr-FR"/>
              </w:rPr>
              <w:t>(</w:t>
            </w:r>
            <w:proofErr w:type="spellStart"/>
            <w:r w:rsidRPr="4F593C59">
              <w:rPr>
                <w:rFonts w:ascii="Times New Roman" w:eastAsia="Times New Roman" w:hAnsi="Times New Roman" w:cs="Times New Roman"/>
                <w:i/>
                <w:iCs/>
                <w:sz w:val="20"/>
                <w:szCs w:val="20"/>
                <w:lang w:val="en-CA" w:eastAsia="fr-FR"/>
              </w:rPr>
              <w:t>i</w:t>
            </w:r>
            <w:proofErr w:type="spellEnd"/>
            <w:r w:rsidRPr="7407557C">
              <w:rPr>
                <w:rFonts w:ascii="Times New Roman" w:eastAsia="Times New Roman" w:hAnsi="Times New Roman" w:cs="Times New Roman"/>
                <w:sz w:val="20"/>
                <w:szCs w:val="20"/>
                <w:lang w:val="en-CA" w:eastAsia="fr-FR"/>
              </w:rPr>
              <w:t>) Oceanic commercial fishing</w:t>
            </w:r>
          </w:p>
          <w:p w14:paraId="59D264BD"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j</w:t>
            </w:r>
            <w:r w:rsidRPr="25B153D7">
              <w:rPr>
                <w:rFonts w:ascii="Times New Roman" w:eastAsia="Times New Roman" w:hAnsi="Times New Roman" w:cs="Times New Roman"/>
                <w:sz w:val="20"/>
                <w:szCs w:val="20"/>
                <w:lang w:val="en-CA" w:eastAsia="fr-FR"/>
              </w:rPr>
              <w:t>) System of weights and measures</w:t>
            </w:r>
          </w:p>
          <w:p w14:paraId="776F7C00"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k)</w:t>
            </w:r>
            <w:r w:rsidRPr="25B153D7">
              <w:rPr>
                <w:rFonts w:ascii="Times New Roman" w:eastAsia="Times New Roman" w:hAnsi="Times New Roman" w:cs="Times New Roman"/>
                <w:sz w:val="20"/>
                <w:szCs w:val="20"/>
                <w:lang w:val="en-CA" w:eastAsia="fr-FR"/>
              </w:rPr>
              <w:t xml:space="preserve"> Intellectual property, including patents and</w:t>
            </w:r>
          </w:p>
          <w:p w14:paraId="0AF507EF"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copyright</w:t>
            </w:r>
          </w:p>
          <w:p w14:paraId="41B012AC" w14:textId="77777777" w:rsidR="00C62E15" w:rsidRPr="00515749" w:rsidRDefault="00C62E15" w:rsidP="00710BE6">
            <w:pPr>
              <w:widowControl w:val="0"/>
              <w:autoSpaceDE w:val="0"/>
              <w:autoSpaceDN w:val="0"/>
              <w:adjustRightInd w:val="0"/>
              <w:spacing w:after="0"/>
              <w:rPr>
                <w:rFonts w:ascii="Times New Roman" w:hAnsi="Times New Roman"/>
                <w:color w:val="000000"/>
                <w:sz w:val="20"/>
                <w:szCs w:val="20"/>
                <w:lang w:val="en-CA" w:eastAsia="fr-FR"/>
              </w:rPr>
            </w:pPr>
          </w:p>
          <w:p w14:paraId="1DEA10FE" w14:textId="0DBEAFE2" w:rsidR="00AF6511" w:rsidRPr="00515749" w:rsidRDefault="00AF6511" w:rsidP="00710BE6">
            <w:pPr>
              <w:widowControl w:val="0"/>
              <w:autoSpaceDE w:val="0"/>
              <w:autoSpaceDN w:val="0"/>
              <w:adjustRightInd w:val="0"/>
              <w:spacing w:after="0"/>
              <w:rPr>
                <w:rFonts w:ascii="Times New Roman" w:hAnsi="Times New Roman"/>
                <w:color w:val="000000"/>
                <w:sz w:val="20"/>
                <w:szCs w:val="20"/>
                <w:lang w:val="en-CA" w:eastAsia="fr-FR"/>
              </w:rPr>
            </w:pPr>
            <w:r w:rsidRPr="00121D8C">
              <w:rPr>
                <w:rFonts w:ascii="Times New Roman" w:eastAsia="Times New Roman" w:hAnsi="Times New Roman" w:cs="Times New Roman"/>
                <w:b/>
                <w:bCs/>
                <w:color w:val="000000" w:themeColor="text1"/>
                <w:sz w:val="20"/>
                <w:szCs w:val="20"/>
                <w:lang w:val="en-CA" w:eastAsia="fr-FR"/>
              </w:rPr>
              <w:t>Public Services</w:t>
            </w:r>
          </w:p>
          <w:p w14:paraId="379A9D57"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Pr="5F174A6F">
              <w:rPr>
                <w:rFonts w:ascii="Times New Roman" w:eastAsia="Times New Roman" w:hAnsi="Times New Roman" w:cs="Times New Roman"/>
                <w:i/>
                <w:iCs/>
                <w:color w:val="000000" w:themeColor="text1"/>
                <w:sz w:val="20"/>
                <w:szCs w:val="20"/>
                <w:lang w:val="en-CA" w:eastAsia="fr-FR"/>
              </w:rPr>
              <w:t>l</w:t>
            </w:r>
            <w:r w:rsidRPr="25B153D7">
              <w:rPr>
                <w:rFonts w:ascii="Times New Roman" w:eastAsia="Times New Roman" w:hAnsi="Times New Roman" w:cs="Times New Roman"/>
                <w:color w:val="000000" w:themeColor="text1"/>
                <w:sz w:val="20"/>
                <w:szCs w:val="20"/>
                <w:lang w:val="en-CA" w:eastAsia="fr-FR"/>
              </w:rPr>
              <w:t>) Census and statistics</w:t>
            </w:r>
          </w:p>
          <w:p w14:paraId="4192EDDE" w14:textId="77777777" w:rsidR="00AF6511"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lastRenderedPageBreak/>
              <w:t>(</w:t>
            </w:r>
            <w:r w:rsidRPr="5F174A6F">
              <w:rPr>
                <w:rFonts w:ascii="Times New Roman" w:eastAsia="Times New Roman" w:hAnsi="Times New Roman" w:cs="Times New Roman"/>
                <w:i/>
                <w:iCs/>
                <w:color w:val="000000" w:themeColor="text1"/>
                <w:sz w:val="20"/>
                <w:szCs w:val="20"/>
                <w:lang w:val="en-CA" w:eastAsia="fr-FR"/>
              </w:rPr>
              <w:t>m</w:t>
            </w:r>
            <w:r w:rsidRPr="25B153D7">
              <w:rPr>
                <w:rFonts w:ascii="Times New Roman" w:eastAsia="Times New Roman" w:hAnsi="Times New Roman" w:cs="Times New Roman"/>
                <w:color w:val="000000" w:themeColor="text1"/>
                <w:sz w:val="20"/>
                <w:szCs w:val="20"/>
                <w:lang w:val="en-CA" w:eastAsia="fr-FR"/>
              </w:rPr>
              <w:t>) Postal services</w:t>
            </w:r>
          </w:p>
          <w:p w14:paraId="41EEDD42" w14:textId="16AFC96C" w:rsidR="006F34CC" w:rsidRDefault="009F279D"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Pr>
                <w:rFonts w:ascii="Times New Roman" w:eastAsia="Times New Roman" w:hAnsi="Times New Roman" w:cs="Times New Roman"/>
                <w:color w:val="000000" w:themeColor="text1"/>
                <w:sz w:val="20"/>
                <w:szCs w:val="20"/>
                <w:lang w:val="en-CA" w:eastAsia="fr-FR"/>
              </w:rPr>
              <w:t>(</w:t>
            </w:r>
            <w:r w:rsidR="006F34CC" w:rsidRPr="5F174A6F">
              <w:rPr>
                <w:rFonts w:ascii="Times New Roman" w:eastAsia="Times New Roman" w:hAnsi="Times New Roman" w:cs="Times New Roman"/>
                <w:i/>
                <w:iCs/>
                <w:color w:val="000000" w:themeColor="text1"/>
                <w:sz w:val="20"/>
                <w:szCs w:val="20"/>
                <w:lang w:val="en-CA" w:eastAsia="fr-FR"/>
              </w:rPr>
              <w:t xml:space="preserve">n) </w:t>
            </w:r>
            <w:r w:rsidR="006F34CC">
              <w:rPr>
                <w:rFonts w:ascii="Times New Roman" w:eastAsia="Times New Roman" w:hAnsi="Times New Roman" w:cs="Times New Roman"/>
                <w:color w:val="000000" w:themeColor="text1"/>
                <w:sz w:val="20"/>
                <w:szCs w:val="20"/>
                <w:lang w:val="en-CA" w:eastAsia="fr-FR"/>
              </w:rPr>
              <w:t xml:space="preserve">Internet and telecommunications, including the maintenance of </w:t>
            </w:r>
            <w:r>
              <w:rPr>
                <w:rFonts w:ascii="Times New Roman" w:eastAsia="Times New Roman" w:hAnsi="Times New Roman" w:cs="Times New Roman"/>
                <w:color w:val="000000" w:themeColor="text1"/>
                <w:sz w:val="20"/>
                <w:szCs w:val="20"/>
                <w:lang w:val="en-CA" w:eastAsia="fr-FR"/>
              </w:rPr>
              <w:t>the Canadian Broadcasting Corporation.</w:t>
            </w:r>
          </w:p>
          <w:p w14:paraId="63B0747B" w14:textId="4DEC53A8" w:rsidR="009F279D" w:rsidRPr="00515749" w:rsidRDefault="009F279D"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5F174A6F">
              <w:rPr>
                <w:rFonts w:ascii="Times New Roman" w:eastAsia="Times New Roman" w:hAnsi="Times New Roman" w:cs="Times New Roman"/>
                <w:i/>
                <w:iCs/>
                <w:color w:val="000000" w:themeColor="text1"/>
                <w:sz w:val="20"/>
                <w:szCs w:val="20"/>
                <w:lang w:val="en-CA" w:eastAsia="fr-FR"/>
              </w:rPr>
              <w:t xml:space="preserve">(o) </w:t>
            </w:r>
            <w:r>
              <w:rPr>
                <w:rFonts w:ascii="Times New Roman" w:eastAsia="Times New Roman" w:hAnsi="Times New Roman" w:cs="Times New Roman"/>
                <w:color w:val="000000" w:themeColor="text1"/>
                <w:sz w:val="20"/>
                <w:szCs w:val="20"/>
                <w:lang w:val="en-CA" w:eastAsia="fr-FR"/>
              </w:rPr>
              <w:t>Canadian culture</w:t>
            </w:r>
          </w:p>
          <w:p w14:paraId="56577E3B" w14:textId="77777777" w:rsidR="00461DA6" w:rsidRPr="00515749" w:rsidRDefault="00461DA6" w:rsidP="00AF6511">
            <w:pPr>
              <w:widowControl w:val="0"/>
              <w:autoSpaceDE w:val="0"/>
              <w:autoSpaceDN w:val="0"/>
              <w:adjustRightInd w:val="0"/>
              <w:spacing w:after="0"/>
              <w:ind w:left="140"/>
              <w:rPr>
                <w:rFonts w:ascii="Times New Roman" w:hAnsi="Times New Roman"/>
                <w:color w:val="000000"/>
                <w:sz w:val="20"/>
                <w:szCs w:val="20"/>
                <w:lang w:val="en-CA" w:eastAsia="fr-FR"/>
              </w:rPr>
            </w:pPr>
          </w:p>
          <w:p w14:paraId="5F64DDAD" w14:textId="1498B928" w:rsidR="00AF6511" w:rsidRPr="00515749" w:rsidRDefault="00AF6511" w:rsidP="00710BE6">
            <w:pPr>
              <w:widowControl w:val="0"/>
              <w:autoSpaceDE w:val="0"/>
              <w:autoSpaceDN w:val="0"/>
              <w:adjustRightInd w:val="0"/>
              <w:spacing w:after="0"/>
              <w:rPr>
                <w:rFonts w:ascii="Times New Roman" w:hAnsi="Times New Roman"/>
                <w:color w:val="000000"/>
                <w:sz w:val="20"/>
                <w:szCs w:val="20"/>
                <w:lang w:val="en-CA" w:eastAsia="fr-FR"/>
              </w:rPr>
            </w:pPr>
            <w:r w:rsidRPr="00121D8C">
              <w:rPr>
                <w:rFonts w:ascii="Times New Roman" w:eastAsia="Times New Roman" w:hAnsi="Times New Roman" w:cs="Times New Roman"/>
                <w:b/>
                <w:bCs/>
                <w:color w:val="000000" w:themeColor="text1"/>
                <w:sz w:val="20"/>
                <w:szCs w:val="20"/>
                <w:lang w:val="en-CA" w:eastAsia="fr-FR"/>
              </w:rPr>
              <w:t>Public Security</w:t>
            </w:r>
          </w:p>
          <w:p w14:paraId="3B9931C8" w14:textId="02D49F48"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009F279D" w:rsidRPr="5F174A6F">
              <w:rPr>
                <w:rFonts w:ascii="Times New Roman" w:eastAsia="Times New Roman" w:hAnsi="Times New Roman" w:cs="Times New Roman"/>
                <w:i/>
                <w:iCs/>
                <w:color w:val="000000" w:themeColor="text1"/>
                <w:sz w:val="20"/>
                <w:szCs w:val="20"/>
                <w:lang w:val="en-CA" w:eastAsia="fr-FR"/>
              </w:rPr>
              <w:t>p</w:t>
            </w:r>
            <w:r w:rsidRPr="5F174A6F">
              <w:rPr>
                <w:rFonts w:ascii="Times New Roman" w:eastAsia="Times New Roman" w:hAnsi="Times New Roman" w:cs="Times New Roman"/>
                <w:i/>
                <w:iCs/>
                <w:color w:val="000000" w:themeColor="text1"/>
                <w:sz w:val="20"/>
                <w:szCs w:val="20"/>
                <w:lang w:val="en-CA" w:eastAsia="fr-FR"/>
              </w:rPr>
              <w:t>)</w:t>
            </w:r>
            <w:r w:rsidRPr="25B153D7">
              <w:rPr>
                <w:rFonts w:ascii="Times New Roman" w:eastAsia="Times New Roman" w:hAnsi="Times New Roman" w:cs="Times New Roman"/>
                <w:color w:val="000000" w:themeColor="text1"/>
                <w:sz w:val="20"/>
                <w:szCs w:val="20"/>
                <w:lang w:val="en-CA" w:eastAsia="fr-FR"/>
              </w:rPr>
              <w:t xml:space="preserve"> Citizenship and customs</w:t>
            </w:r>
          </w:p>
          <w:p w14:paraId="7F1789C3" w14:textId="31EF49B3"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009F279D" w:rsidRPr="5F174A6F">
              <w:rPr>
                <w:rFonts w:ascii="Times New Roman" w:eastAsia="Times New Roman" w:hAnsi="Times New Roman" w:cs="Times New Roman"/>
                <w:i/>
                <w:iCs/>
                <w:color w:val="000000" w:themeColor="text1"/>
                <w:sz w:val="20"/>
                <w:szCs w:val="20"/>
                <w:lang w:val="en-CA" w:eastAsia="fr-FR"/>
              </w:rPr>
              <w:t>q</w:t>
            </w:r>
            <w:r w:rsidRPr="25B153D7">
              <w:rPr>
                <w:rFonts w:ascii="Times New Roman" w:eastAsia="Times New Roman" w:hAnsi="Times New Roman" w:cs="Times New Roman"/>
                <w:color w:val="000000" w:themeColor="text1"/>
                <w:sz w:val="20"/>
                <w:szCs w:val="20"/>
                <w:lang w:val="en-CA" w:eastAsia="fr-FR"/>
              </w:rPr>
              <w:t>) Criminal law, including procedure and the</w:t>
            </w:r>
          </w:p>
          <w:p w14:paraId="1F1E964C" w14:textId="4BBB38C2" w:rsidR="00AF6511" w:rsidRPr="00515749" w:rsidRDefault="00AF6511" w:rsidP="00461DA6">
            <w:pPr>
              <w:widowControl w:val="0"/>
              <w:autoSpaceDE w:val="0"/>
              <w:autoSpaceDN w:val="0"/>
              <w:adjustRightInd w:val="0"/>
              <w:spacing w:after="0"/>
              <w:ind w:left="140"/>
              <w:rPr>
                <w:rFonts w:ascii="Times New Roman" w:hAnsi="Times New Roman"/>
                <w:color w:val="000000"/>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constitution of c</w:t>
            </w:r>
            <w:r w:rsidR="236301BE" w:rsidRPr="25B153D7">
              <w:rPr>
                <w:rFonts w:ascii="Times New Roman" w:eastAsia="Times New Roman" w:hAnsi="Times New Roman" w:cs="Times New Roman"/>
                <w:color w:val="000000" w:themeColor="text1"/>
                <w:sz w:val="20"/>
                <w:szCs w:val="20"/>
                <w:lang w:val="en-CA" w:eastAsia="fr-FR"/>
              </w:rPr>
              <w:t>riminal courts</w:t>
            </w:r>
          </w:p>
          <w:p w14:paraId="7378B647" w14:textId="2F8C09D8"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009F279D" w:rsidRPr="5F174A6F">
              <w:rPr>
                <w:rFonts w:ascii="Times New Roman" w:eastAsia="Times New Roman" w:hAnsi="Times New Roman" w:cs="Times New Roman"/>
                <w:i/>
                <w:iCs/>
                <w:color w:val="000000" w:themeColor="text1"/>
                <w:sz w:val="20"/>
                <w:szCs w:val="20"/>
                <w:lang w:val="en-CA" w:eastAsia="fr-FR"/>
              </w:rPr>
              <w:t>r</w:t>
            </w:r>
            <w:r w:rsidRPr="25B153D7">
              <w:rPr>
                <w:rFonts w:ascii="Times New Roman" w:eastAsia="Times New Roman" w:hAnsi="Times New Roman" w:cs="Times New Roman"/>
                <w:color w:val="000000" w:themeColor="text1"/>
                <w:sz w:val="20"/>
                <w:szCs w:val="20"/>
                <w:lang w:val="en-CA" w:eastAsia="fr-FR"/>
              </w:rPr>
              <w:t>) National defence</w:t>
            </w:r>
          </w:p>
          <w:p w14:paraId="78F5A55F" w14:textId="77777777" w:rsidR="00AF6511" w:rsidRDefault="00AF6511" w:rsidP="00AF6511">
            <w:pPr>
              <w:widowControl w:val="0"/>
              <w:spacing w:after="0"/>
              <w:rPr>
                <w:rFonts w:ascii="Times New Roman" w:hAnsi="Times New Roman"/>
                <w:b/>
                <w:color w:val="000000"/>
                <w:sz w:val="20"/>
                <w:szCs w:val="20"/>
                <w:highlight w:val="yellow"/>
                <w:lang w:val="en-CA" w:eastAsia="fr-FR"/>
              </w:rPr>
            </w:pPr>
          </w:p>
          <w:p w14:paraId="55D5F3B9" w14:textId="77777777" w:rsidR="00461DA6" w:rsidRDefault="00461DA6" w:rsidP="00AF6511">
            <w:pPr>
              <w:widowControl w:val="0"/>
              <w:spacing w:after="0"/>
              <w:rPr>
                <w:rFonts w:ascii="Times New Roman" w:hAnsi="Times New Roman"/>
                <w:b/>
                <w:color w:val="000000"/>
                <w:sz w:val="20"/>
                <w:szCs w:val="20"/>
                <w:highlight w:val="yellow"/>
                <w:lang w:val="en-CA" w:eastAsia="fr-FR"/>
              </w:rPr>
            </w:pPr>
          </w:p>
          <w:p w14:paraId="02D616CA" w14:textId="77777777" w:rsidR="00AF6511" w:rsidRPr="00980DC8" w:rsidRDefault="00AF6511" w:rsidP="00980DC8">
            <w:pPr>
              <w:widowControl w:val="0"/>
              <w:spacing w:after="0"/>
              <w:rPr>
                <w:rFonts w:ascii="Times New Roman" w:eastAsia="Times New Roman" w:hAnsi="Times New Roman" w:cs="Times New Roman"/>
                <w:b/>
                <w:bCs/>
                <w:color w:val="000000" w:themeColor="text1"/>
                <w:sz w:val="20"/>
                <w:szCs w:val="20"/>
                <w:lang w:val="en-CA" w:eastAsia="fr-FR"/>
              </w:rPr>
            </w:pPr>
            <w:r w:rsidRPr="00121D8C">
              <w:rPr>
                <w:rFonts w:ascii="Times New Roman" w:eastAsia="Times New Roman" w:hAnsi="Times New Roman" w:cs="Times New Roman"/>
                <w:b/>
                <w:bCs/>
                <w:color w:val="000000" w:themeColor="text1"/>
                <w:sz w:val="20"/>
                <w:szCs w:val="20"/>
                <w:lang w:val="en-CA" w:eastAsia="fr-FR"/>
              </w:rPr>
              <w:t>Federal Legislative Powers Relating to Territories</w:t>
            </w:r>
          </w:p>
          <w:p w14:paraId="6A34FECC" w14:textId="77777777" w:rsidR="00AF6511" w:rsidRDefault="00AF6511" w:rsidP="00AF6511">
            <w:pPr>
              <w:widowControl w:val="0"/>
              <w:tabs>
                <w:tab w:val="left" w:pos="0"/>
              </w:tabs>
              <w:spacing w:after="0"/>
              <w:rPr>
                <w:rFonts w:ascii="Times New Roman" w:hAnsi="Times New Roman"/>
                <w:b/>
                <w:color w:val="000000"/>
                <w:sz w:val="20"/>
                <w:szCs w:val="20"/>
                <w:lang w:val="en-CA" w:eastAsia="fr-FR"/>
              </w:rPr>
            </w:pPr>
          </w:p>
          <w:p w14:paraId="7FED587E" w14:textId="77777777" w:rsidR="008A05FF" w:rsidRPr="008D4622" w:rsidRDefault="008A05FF" w:rsidP="00AF6511">
            <w:pPr>
              <w:widowControl w:val="0"/>
              <w:tabs>
                <w:tab w:val="left" w:pos="0"/>
              </w:tabs>
              <w:spacing w:after="0"/>
              <w:rPr>
                <w:rFonts w:ascii="Times New Roman" w:hAnsi="Times New Roman"/>
                <w:b/>
                <w:color w:val="000000"/>
                <w:sz w:val="20"/>
                <w:szCs w:val="20"/>
                <w:lang w:val="en-CA" w:eastAsia="fr-FR"/>
              </w:rPr>
            </w:pPr>
          </w:p>
          <w:p w14:paraId="76F6BB05" w14:textId="2A626F99" w:rsidR="00AF6511" w:rsidRPr="00980DC8" w:rsidRDefault="23EDBB48" w:rsidP="00980DC8">
            <w:pPr>
              <w:pStyle w:val="Paragraphedeliste"/>
              <w:tabs>
                <w:tab w:val="left" w:pos="0"/>
              </w:tabs>
              <w:spacing w:after="0"/>
              <w:ind w:left="0"/>
              <w:jc w:val="both"/>
              <w:rPr>
                <w:rFonts w:ascii="Times New Roman" w:eastAsia="Times New Roman" w:hAnsi="Times New Roman"/>
                <w:sz w:val="20"/>
                <w:szCs w:val="20"/>
                <w:lang w:val="en-US"/>
              </w:rPr>
            </w:pPr>
            <w:r w:rsidRPr="47EF2038">
              <w:rPr>
                <w:rFonts w:ascii="Times New Roman" w:eastAsia="Times New Roman" w:hAnsi="Times New Roman"/>
                <w:sz w:val="20"/>
                <w:szCs w:val="20"/>
                <w:lang w:val="en-US"/>
              </w:rPr>
              <w:t xml:space="preserve">109. </w:t>
            </w:r>
            <w:r w:rsidR="00AF6511" w:rsidRPr="47EF2038">
              <w:rPr>
                <w:rFonts w:ascii="Times New Roman" w:eastAsia="Times New Roman" w:hAnsi="Times New Roman"/>
                <w:sz w:val="20"/>
                <w:szCs w:val="20"/>
                <w:lang w:val="en-US"/>
              </w:rPr>
              <w:t>(1) Parliament may make laws for any territory not part of any province.</w:t>
            </w:r>
          </w:p>
          <w:p w14:paraId="72719BAF" w14:textId="77777777" w:rsidR="00AF6511" w:rsidRPr="008D4622" w:rsidRDefault="00AF6511" w:rsidP="00AF6511">
            <w:pPr>
              <w:pStyle w:val="Paragraphedeliste"/>
              <w:tabs>
                <w:tab w:val="left" w:pos="0"/>
              </w:tabs>
              <w:spacing w:after="0"/>
              <w:ind w:left="0"/>
              <w:jc w:val="both"/>
              <w:rPr>
                <w:rFonts w:ascii="Times New Roman" w:hAnsi="Times New Roman"/>
                <w:sz w:val="20"/>
                <w:szCs w:val="20"/>
                <w:lang w:val="en-US"/>
              </w:rPr>
            </w:pPr>
          </w:p>
          <w:p w14:paraId="0B6E85EF" w14:textId="492DAD4D" w:rsidR="00AF6511" w:rsidRPr="00980DC8" w:rsidRDefault="00AF6511" w:rsidP="00980DC8">
            <w:pPr>
              <w:pStyle w:val="Paragraphedeliste"/>
              <w:tabs>
                <w:tab w:val="left" w:pos="0"/>
              </w:tabs>
              <w:spacing w:after="0"/>
              <w:ind w:left="0"/>
              <w:jc w:val="both"/>
              <w:rPr>
                <w:rFonts w:ascii="Times New Roman" w:eastAsia="Times New Roman" w:hAnsi="Times New Roman"/>
                <w:sz w:val="20"/>
                <w:szCs w:val="20"/>
                <w:lang w:val="en-US"/>
              </w:rPr>
            </w:pPr>
            <w:r w:rsidRPr="47EF2038">
              <w:rPr>
                <w:rFonts w:ascii="Times New Roman" w:eastAsia="Times New Roman" w:hAnsi="Times New Roman"/>
                <w:sz w:val="20"/>
                <w:szCs w:val="20"/>
                <w:lang w:val="en-US"/>
              </w:rPr>
              <w:t xml:space="preserve">(2) Parliament shall establish the constitutions of the territories. Parliament must, in accordance with the principles of decentralization and subsidiarity, delegate as many powers as possible to the </w:t>
            </w:r>
            <w:r w:rsidR="30E3996E" w:rsidRPr="47EF2038">
              <w:rPr>
                <w:rFonts w:ascii="Times New Roman" w:eastAsia="Times New Roman" w:hAnsi="Times New Roman"/>
                <w:sz w:val="20"/>
                <w:szCs w:val="20"/>
                <w:lang w:val="en-US"/>
              </w:rPr>
              <w:t>t</w:t>
            </w:r>
            <w:r w:rsidR="3E7B1222" w:rsidRPr="47EF2038">
              <w:rPr>
                <w:rFonts w:ascii="Times New Roman" w:eastAsia="Times New Roman" w:hAnsi="Times New Roman"/>
                <w:sz w:val="20"/>
                <w:szCs w:val="20"/>
                <w:lang w:val="en-US"/>
              </w:rPr>
              <w:t>erritories</w:t>
            </w:r>
            <w:r w:rsidR="236301BE" w:rsidRPr="47EF2038">
              <w:rPr>
                <w:rFonts w:ascii="Times New Roman" w:eastAsia="Times New Roman" w:hAnsi="Times New Roman"/>
                <w:sz w:val="20"/>
                <w:szCs w:val="20"/>
                <w:lang w:val="en-US"/>
              </w:rPr>
              <w:t>'</w:t>
            </w:r>
            <w:r w:rsidR="3E7B1222" w:rsidRPr="47EF2038">
              <w:rPr>
                <w:rFonts w:ascii="Times New Roman" w:eastAsia="Times New Roman" w:hAnsi="Times New Roman"/>
                <w:sz w:val="20"/>
                <w:szCs w:val="20"/>
                <w:lang w:val="en-US"/>
              </w:rPr>
              <w:t xml:space="preserve"> </w:t>
            </w:r>
            <w:r w:rsidRPr="47EF2038">
              <w:rPr>
                <w:rFonts w:ascii="Times New Roman" w:eastAsia="Times New Roman" w:hAnsi="Times New Roman"/>
                <w:sz w:val="20"/>
                <w:szCs w:val="20"/>
                <w:lang w:val="en-US"/>
              </w:rPr>
              <w:t xml:space="preserve">legislatures through the constitutions. </w:t>
            </w:r>
          </w:p>
          <w:p w14:paraId="2A14D0F5" w14:textId="77777777" w:rsidR="00AF6511" w:rsidRDefault="00AF6511" w:rsidP="00AF6511">
            <w:pPr>
              <w:pStyle w:val="Paragraphedeliste"/>
              <w:tabs>
                <w:tab w:val="left" w:pos="0"/>
              </w:tabs>
              <w:spacing w:after="0"/>
              <w:ind w:left="0"/>
              <w:jc w:val="both"/>
              <w:rPr>
                <w:rFonts w:ascii="Times New Roman" w:hAnsi="Times New Roman"/>
                <w:sz w:val="20"/>
                <w:szCs w:val="20"/>
                <w:lang w:val="en-US"/>
              </w:rPr>
            </w:pPr>
          </w:p>
          <w:p w14:paraId="7BA10424" w14:textId="77777777" w:rsidR="00AF6511" w:rsidRPr="00980DC8" w:rsidRDefault="00AF6511" w:rsidP="00980DC8">
            <w:pPr>
              <w:pStyle w:val="Paragraphedeliste"/>
              <w:tabs>
                <w:tab w:val="left" w:pos="0"/>
              </w:tabs>
              <w:spacing w:after="0"/>
              <w:ind w:left="0"/>
              <w:jc w:val="both"/>
              <w:rPr>
                <w:rFonts w:ascii="Times New Roman" w:eastAsia="Times New Roman" w:hAnsi="Times New Roman"/>
                <w:sz w:val="20"/>
                <w:szCs w:val="20"/>
                <w:lang w:val="en-US"/>
              </w:rPr>
            </w:pPr>
            <w:r w:rsidRPr="3AB63017">
              <w:rPr>
                <w:rFonts w:ascii="Times New Roman" w:eastAsia="Times New Roman" w:hAnsi="Times New Roman"/>
                <w:sz w:val="20"/>
                <w:szCs w:val="20"/>
                <w:lang w:val="en-US"/>
              </w:rPr>
              <w:t xml:space="preserve">(3) In the first instance, the constitutions of the territories shall be the </w:t>
            </w:r>
            <w:r w:rsidRPr="3AB63017">
              <w:rPr>
                <w:rFonts w:ascii="Times New Roman" w:eastAsia="Times New Roman" w:hAnsi="Times New Roman"/>
                <w:i/>
                <w:iCs/>
                <w:sz w:val="20"/>
                <w:szCs w:val="20"/>
                <w:lang w:val="en-US"/>
              </w:rPr>
              <w:t>Nunavut</w:t>
            </w:r>
            <w:r w:rsidRPr="3AB63017">
              <w:rPr>
                <w:rFonts w:ascii="Times New Roman" w:eastAsia="Times New Roman" w:hAnsi="Times New Roman"/>
                <w:sz w:val="20"/>
                <w:szCs w:val="20"/>
                <w:lang w:val="en-US"/>
              </w:rPr>
              <w:t xml:space="preserve">, </w:t>
            </w:r>
            <w:r w:rsidRPr="3AB63017">
              <w:rPr>
                <w:rFonts w:ascii="Times New Roman" w:eastAsia="Times New Roman" w:hAnsi="Times New Roman"/>
                <w:i/>
                <w:iCs/>
                <w:sz w:val="20"/>
                <w:szCs w:val="20"/>
                <w:lang w:val="en-US"/>
              </w:rPr>
              <w:t>Northwest Territories</w:t>
            </w:r>
            <w:r w:rsidRPr="3AB63017">
              <w:rPr>
                <w:rFonts w:ascii="Times New Roman" w:eastAsia="Times New Roman" w:hAnsi="Times New Roman"/>
                <w:sz w:val="20"/>
                <w:szCs w:val="20"/>
                <w:lang w:val="en-US"/>
              </w:rPr>
              <w:t xml:space="preserve"> and </w:t>
            </w:r>
            <w:r w:rsidRPr="3AB63017">
              <w:rPr>
                <w:rFonts w:ascii="Times New Roman" w:eastAsia="Times New Roman" w:hAnsi="Times New Roman"/>
                <w:i/>
                <w:iCs/>
                <w:sz w:val="20"/>
                <w:szCs w:val="20"/>
                <w:lang w:val="en-US"/>
              </w:rPr>
              <w:t>Yukon Acts</w:t>
            </w:r>
            <w:r w:rsidRPr="3AB63017">
              <w:rPr>
                <w:rFonts w:ascii="Times New Roman" w:eastAsia="Times New Roman" w:hAnsi="Times New Roman"/>
                <w:sz w:val="20"/>
                <w:szCs w:val="20"/>
                <w:lang w:val="en-US"/>
              </w:rPr>
              <w:t>.</w:t>
            </w:r>
          </w:p>
          <w:p w14:paraId="6B28E1AC" w14:textId="77777777" w:rsidR="00AF6511" w:rsidRPr="008D4622" w:rsidRDefault="00AF6511" w:rsidP="00AF6511">
            <w:pPr>
              <w:pStyle w:val="Paragraphedeliste"/>
              <w:tabs>
                <w:tab w:val="left" w:pos="0"/>
              </w:tabs>
              <w:spacing w:after="0"/>
              <w:ind w:left="0"/>
              <w:jc w:val="both"/>
              <w:rPr>
                <w:rFonts w:ascii="Times New Roman" w:hAnsi="Times New Roman"/>
                <w:sz w:val="20"/>
                <w:szCs w:val="20"/>
                <w:lang w:val="en-US"/>
              </w:rPr>
            </w:pPr>
          </w:p>
          <w:p w14:paraId="1A66626C" w14:textId="312124E0" w:rsidR="00AF6511" w:rsidRPr="00980DC8" w:rsidRDefault="00AF6511" w:rsidP="00980DC8">
            <w:pPr>
              <w:pStyle w:val="Paragraphedeliste"/>
              <w:tabs>
                <w:tab w:val="left" w:pos="0"/>
              </w:tabs>
              <w:spacing w:after="0"/>
              <w:ind w:left="0"/>
              <w:jc w:val="both"/>
              <w:rPr>
                <w:rFonts w:ascii="Times New Roman" w:eastAsia="Times New Roman" w:hAnsi="Times New Roman"/>
                <w:sz w:val="20"/>
                <w:szCs w:val="20"/>
                <w:lang w:val="en-US"/>
              </w:rPr>
            </w:pPr>
            <w:r w:rsidRPr="47EF2038">
              <w:rPr>
                <w:rFonts w:ascii="Times New Roman" w:eastAsia="Times New Roman" w:hAnsi="Times New Roman"/>
                <w:sz w:val="20"/>
                <w:szCs w:val="20"/>
                <w:lang w:val="en-US"/>
              </w:rPr>
              <w:t xml:space="preserve">(4) Parliament may amend the constitution of a territory only if a minister presents the houses of Parliament with a request for </w:t>
            </w:r>
            <w:r w:rsidR="4883AA21" w:rsidRPr="47EF2038">
              <w:rPr>
                <w:rFonts w:ascii="Times New Roman" w:eastAsia="Times New Roman" w:hAnsi="Times New Roman"/>
                <w:sz w:val="20"/>
                <w:szCs w:val="20"/>
                <w:lang w:val="en-US"/>
              </w:rPr>
              <w:t xml:space="preserve">an </w:t>
            </w:r>
            <w:r w:rsidRPr="47EF2038">
              <w:rPr>
                <w:rFonts w:ascii="Times New Roman" w:eastAsia="Times New Roman" w:hAnsi="Times New Roman"/>
                <w:sz w:val="20"/>
                <w:szCs w:val="20"/>
                <w:lang w:val="en-US"/>
              </w:rPr>
              <w:t>amendment from the legislative assembly of the affected territory. Parliament may, however, amend the constitution of a territory without such a request, but only if the prime minister informs the houses of Parliament that the amendment is required by a compelling public interest.</w:t>
            </w:r>
          </w:p>
          <w:p w14:paraId="64DA821A" w14:textId="77777777" w:rsidR="00AF6511" w:rsidRDefault="00AF6511" w:rsidP="00AF6511">
            <w:pPr>
              <w:pStyle w:val="Paragraphedeliste"/>
              <w:tabs>
                <w:tab w:val="left" w:pos="0"/>
              </w:tabs>
              <w:spacing w:after="0"/>
              <w:ind w:left="0"/>
              <w:jc w:val="both"/>
              <w:rPr>
                <w:rFonts w:ascii="Times New Roman" w:hAnsi="Times New Roman"/>
                <w:sz w:val="20"/>
                <w:szCs w:val="20"/>
                <w:lang w:val="en-US"/>
              </w:rPr>
            </w:pPr>
          </w:p>
          <w:p w14:paraId="0B8A8F7A" w14:textId="79D1059B" w:rsidR="00AF6511" w:rsidRPr="00980DC8" w:rsidRDefault="00AF6511" w:rsidP="00980DC8">
            <w:pPr>
              <w:pStyle w:val="Paragraphedeliste"/>
              <w:tabs>
                <w:tab w:val="left" w:pos="0"/>
              </w:tabs>
              <w:spacing w:after="0"/>
              <w:ind w:left="0"/>
              <w:jc w:val="both"/>
              <w:rPr>
                <w:rFonts w:ascii="Times New Roman" w:eastAsia="Times New Roman" w:hAnsi="Times New Roman"/>
                <w:sz w:val="20"/>
                <w:szCs w:val="20"/>
                <w:lang w:val="en-US"/>
              </w:rPr>
            </w:pPr>
          </w:p>
          <w:p w14:paraId="2DBE1A7B" w14:textId="68282743" w:rsidR="00AF6511" w:rsidRPr="00980DC8" w:rsidRDefault="00AF6511" w:rsidP="00980DC8">
            <w:pPr>
              <w:pStyle w:val="Paragraphedeliste"/>
              <w:tabs>
                <w:tab w:val="left" w:pos="0"/>
              </w:tabs>
              <w:spacing w:after="0"/>
              <w:ind w:left="0"/>
              <w:jc w:val="both"/>
              <w:rPr>
                <w:rFonts w:ascii="Times New Roman" w:eastAsia="Times New Roman" w:hAnsi="Times New Roman"/>
                <w:sz w:val="20"/>
                <w:szCs w:val="20"/>
                <w:lang w:val="en-US"/>
              </w:rPr>
            </w:pPr>
            <w:r w:rsidRPr="47EF2038">
              <w:rPr>
                <w:rFonts w:ascii="Times New Roman" w:eastAsia="Times New Roman" w:hAnsi="Times New Roman"/>
                <w:sz w:val="20"/>
                <w:szCs w:val="20"/>
                <w:lang w:val="en-US"/>
              </w:rPr>
              <w:t xml:space="preserve">(5) </w:t>
            </w:r>
            <w:r w:rsidR="00143E65" w:rsidRPr="47EF2038">
              <w:rPr>
                <w:rFonts w:ascii="Times New Roman" w:eastAsia="Times New Roman" w:hAnsi="Times New Roman"/>
                <w:sz w:val="20"/>
                <w:szCs w:val="20"/>
                <w:lang w:val="en-US"/>
              </w:rPr>
              <w:t xml:space="preserve">The </w:t>
            </w:r>
            <w:r w:rsidRPr="47EF2038">
              <w:rPr>
                <w:rFonts w:ascii="Times New Roman" w:eastAsia="Times New Roman" w:hAnsi="Times New Roman"/>
                <w:sz w:val="20"/>
                <w:szCs w:val="20"/>
                <w:lang w:val="en-US"/>
              </w:rPr>
              <w:t xml:space="preserve">Parliament may not abolish the </w:t>
            </w:r>
            <w:r w:rsidR="00143E65" w:rsidRPr="47EF2038">
              <w:rPr>
                <w:rFonts w:ascii="Times New Roman" w:eastAsia="Times New Roman" w:hAnsi="Times New Roman"/>
                <w:sz w:val="20"/>
                <w:szCs w:val="20"/>
                <w:lang w:val="en-US"/>
              </w:rPr>
              <w:t>G</w:t>
            </w:r>
            <w:r w:rsidRPr="47EF2038">
              <w:rPr>
                <w:rFonts w:ascii="Times New Roman" w:eastAsia="Times New Roman" w:hAnsi="Times New Roman"/>
                <w:sz w:val="20"/>
                <w:szCs w:val="20"/>
                <w:lang w:val="en-US"/>
              </w:rPr>
              <w:t>overnment or legislature of a territory</w:t>
            </w:r>
            <w:r w:rsidR="00143E65" w:rsidRPr="47EF2038">
              <w:rPr>
                <w:rFonts w:ascii="Times New Roman" w:eastAsia="Times New Roman" w:hAnsi="Times New Roman"/>
                <w:sz w:val="20"/>
                <w:szCs w:val="20"/>
                <w:lang w:val="en-US"/>
              </w:rPr>
              <w:t>, nor</w:t>
            </w:r>
            <w:r w:rsidRPr="47EF2038">
              <w:rPr>
                <w:rFonts w:ascii="Times New Roman" w:eastAsia="Times New Roman" w:hAnsi="Times New Roman"/>
                <w:sz w:val="20"/>
                <w:szCs w:val="20"/>
                <w:lang w:val="en-US"/>
              </w:rPr>
              <w:t xml:space="preserve"> alter the elective character of the legislative assembly of a territory.</w:t>
            </w:r>
          </w:p>
          <w:p w14:paraId="748890E8" w14:textId="77777777" w:rsidR="00143E65" w:rsidRPr="008D4622" w:rsidRDefault="00143E65" w:rsidP="00AF6511">
            <w:pPr>
              <w:pStyle w:val="Paragraphedeliste"/>
              <w:tabs>
                <w:tab w:val="left" w:pos="0"/>
              </w:tabs>
              <w:spacing w:after="0"/>
              <w:ind w:left="0"/>
              <w:jc w:val="both"/>
              <w:rPr>
                <w:rFonts w:ascii="Times New Roman" w:hAnsi="Times New Roman"/>
                <w:sz w:val="20"/>
                <w:szCs w:val="20"/>
                <w:lang w:val="en-US"/>
              </w:rPr>
            </w:pPr>
          </w:p>
          <w:p w14:paraId="3F5869C1" w14:textId="77777777" w:rsidR="00AF6511" w:rsidRPr="00980DC8" w:rsidRDefault="00AF6511" w:rsidP="00980DC8">
            <w:pPr>
              <w:pStyle w:val="Paragraphedeliste"/>
              <w:tabs>
                <w:tab w:val="left" w:pos="0"/>
              </w:tabs>
              <w:spacing w:after="0"/>
              <w:ind w:left="0"/>
              <w:jc w:val="both"/>
              <w:rPr>
                <w:rFonts w:ascii="Times New Roman" w:eastAsia="Times New Roman" w:hAnsi="Times New Roman"/>
                <w:sz w:val="20"/>
                <w:szCs w:val="20"/>
                <w:lang w:val="en-US"/>
              </w:rPr>
            </w:pPr>
            <w:r w:rsidRPr="3AB63017">
              <w:rPr>
                <w:rFonts w:ascii="Times New Roman" w:eastAsia="Times New Roman" w:hAnsi="Times New Roman"/>
                <w:sz w:val="20"/>
                <w:szCs w:val="20"/>
                <w:lang w:val="en-US"/>
              </w:rPr>
              <w:t>(6) Parliament may alter the boundaries of a territory only with the approval of the legislative assembly of the affected territory and, where appropriate, the consent of the legislative assembly of the affected province.</w:t>
            </w:r>
          </w:p>
          <w:p w14:paraId="3DDDEBDA" w14:textId="77777777" w:rsidR="00AF6511" w:rsidRDefault="00AF6511" w:rsidP="00AF6511">
            <w:pPr>
              <w:widowControl w:val="0"/>
              <w:spacing w:after="0"/>
              <w:rPr>
                <w:rFonts w:ascii="Times New Roman" w:eastAsia="Times New Roman" w:hAnsi="Times New Roman"/>
                <w:b/>
                <w:sz w:val="20"/>
                <w:szCs w:val="20"/>
              </w:rPr>
            </w:pPr>
          </w:p>
          <w:p w14:paraId="05ADE2C4" w14:textId="677718B1" w:rsidR="00AF6511" w:rsidRPr="00980DC8" w:rsidRDefault="00AF6511" w:rsidP="00980DC8">
            <w:pPr>
              <w:widowControl w:val="0"/>
              <w:spacing w:after="0"/>
              <w:jc w:val="both"/>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 xml:space="preserve">Exclusive Legislative Provincial Powers  </w:t>
            </w:r>
          </w:p>
          <w:p w14:paraId="2416CEA0" w14:textId="77777777" w:rsidR="007C2299" w:rsidRDefault="007C2299" w:rsidP="00AF6511">
            <w:pPr>
              <w:widowControl w:val="0"/>
              <w:spacing w:after="0"/>
              <w:rPr>
                <w:rFonts w:ascii="Times New Roman" w:hAnsi="Times New Roman"/>
                <w:sz w:val="20"/>
                <w:szCs w:val="20"/>
                <w:lang w:val="en-CA" w:eastAsia="fr-FR"/>
              </w:rPr>
            </w:pPr>
          </w:p>
          <w:p w14:paraId="29C134CD" w14:textId="7FB9FBB4" w:rsidR="00AF6511" w:rsidRPr="00515749" w:rsidRDefault="0A415897" w:rsidP="00AF6511">
            <w:pPr>
              <w:widowControl w:val="0"/>
              <w:autoSpaceDE w:val="0"/>
              <w:autoSpaceDN w:val="0"/>
              <w:adjustRightInd w:val="0"/>
              <w:spacing w:after="0"/>
              <w:jc w:val="both"/>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110</w:t>
            </w:r>
            <w:r w:rsidR="00AF6511" w:rsidRPr="25B153D7">
              <w:rPr>
                <w:rFonts w:ascii="Times New Roman" w:eastAsia="Times New Roman" w:hAnsi="Times New Roman" w:cs="Times New Roman"/>
                <w:sz w:val="20"/>
                <w:szCs w:val="20"/>
                <w:lang w:val="en-CA" w:eastAsia="fr-FR"/>
              </w:rPr>
              <w:t xml:space="preserve">. The exclusive </w:t>
            </w:r>
            <w:r w:rsidR="4F24382B" w:rsidRPr="25B153D7">
              <w:rPr>
                <w:rFonts w:ascii="Times New Roman" w:eastAsia="Times New Roman" w:hAnsi="Times New Roman" w:cs="Times New Roman"/>
                <w:sz w:val="20"/>
                <w:szCs w:val="20"/>
                <w:lang w:val="en-CA" w:eastAsia="fr-FR"/>
              </w:rPr>
              <w:t>L</w:t>
            </w:r>
            <w:r w:rsidR="00AF6511" w:rsidRPr="25B153D7">
              <w:rPr>
                <w:rFonts w:ascii="Times New Roman" w:eastAsia="Times New Roman" w:hAnsi="Times New Roman" w:cs="Times New Roman"/>
                <w:sz w:val="20"/>
                <w:szCs w:val="20"/>
                <w:lang w:val="en-CA" w:eastAsia="fr-FR"/>
              </w:rPr>
              <w:t xml:space="preserve">egislative </w:t>
            </w:r>
            <w:r w:rsidR="1EFDB755" w:rsidRPr="25B153D7">
              <w:rPr>
                <w:rFonts w:ascii="Times New Roman" w:eastAsia="Times New Roman" w:hAnsi="Times New Roman" w:cs="Times New Roman"/>
                <w:sz w:val="20"/>
                <w:szCs w:val="20"/>
                <w:lang w:val="en-CA" w:eastAsia="fr-FR"/>
              </w:rPr>
              <w:t>A</w:t>
            </w:r>
            <w:r w:rsidR="00AF6511" w:rsidRPr="25B153D7">
              <w:rPr>
                <w:rFonts w:ascii="Times New Roman" w:eastAsia="Times New Roman" w:hAnsi="Times New Roman" w:cs="Times New Roman"/>
                <w:sz w:val="20"/>
                <w:szCs w:val="20"/>
                <w:lang w:val="en-CA" w:eastAsia="fr-FR"/>
              </w:rPr>
              <w:t xml:space="preserve">uthority of provincial </w:t>
            </w:r>
            <w:r w:rsidR="007C2299">
              <w:rPr>
                <w:rFonts w:ascii="Times New Roman" w:eastAsia="Times New Roman" w:hAnsi="Times New Roman" w:cs="Times New Roman"/>
                <w:sz w:val="20"/>
                <w:szCs w:val="20"/>
                <w:lang w:val="en-CA" w:eastAsia="fr-FR"/>
              </w:rPr>
              <w:t>legislatures</w:t>
            </w:r>
            <w:r w:rsidR="007C2299" w:rsidRPr="25B153D7">
              <w:rPr>
                <w:rFonts w:ascii="Times New Roman" w:eastAsia="Times New Roman" w:hAnsi="Times New Roman" w:cs="Times New Roman"/>
                <w:sz w:val="20"/>
                <w:szCs w:val="20"/>
                <w:lang w:val="en-CA" w:eastAsia="fr-FR"/>
              </w:rPr>
              <w:t xml:space="preserve"> </w:t>
            </w:r>
            <w:r w:rsidR="00AF6511" w:rsidRPr="25B153D7">
              <w:rPr>
                <w:rFonts w:ascii="Times New Roman" w:eastAsia="Times New Roman" w:hAnsi="Times New Roman" w:cs="Times New Roman"/>
                <w:sz w:val="20"/>
                <w:szCs w:val="20"/>
                <w:lang w:val="en-CA" w:eastAsia="fr-FR"/>
              </w:rPr>
              <w:t xml:space="preserve">extends to all matters not exclusively </w:t>
            </w:r>
            <w:r w:rsidR="00AF6511" w:rsidRPr="25B153D7">
              <w:rPr>
                <w:rFonts w:ascii="Times New Roman" w:eastAsia="Times New Roman" w:hAnsi="Times New Roman" w:cs="Times New Roman"/>
                <w:sz w:val="20"/>
                <w:szCs w:val="20"/>
                <w:lang w:val="en-CA" w:eastAsia="fr-FR"/>
              </w:rPr>
              <w:lastRenderedPageBreak/>
              <w:t xml:space="preserve">assigned to the </w:t>
            </w:r>
            <w:r w:rsidR="007C2299">
              <w:rPr>
                <w:rFonts w:ascii="Times New Roman" w:eastAsia="Times New Roman" w:hAnsi="Times New Roman" w:cs="Times New Roman"/>
                <w:sz w:val="20"/>
                <w:szCs w:val="20"/>
                <w:lang w:val="en-CA" w:eastAsia="fr-FR"/>
              </w:rPr>
              <w:t>Parliament of Canada</w:t>
            </w:r>
            <w:r w:rsidR="00AF6511" w:rsidRPr="25B153D7">
              <w:rPr>
                <w:rFonts w:ascii="Times New Roman" w:eastAsia="Times New Roman" w:hAnsi="Times New Roman" w:cs="Times New Roman"/>
                <w:sz w:val="20"/>
                <w:szCs w:val="20"/>
                <w:lang w:val="en-CA" w:eastAsia="fr-FR"/>
              </w:rPr>
              <w:t>. Without prejudice to the generality of the preceding terms, the following matters are expressly assigned to provincial legislatures:</w:t>
            </w:r>
          </w:p>
          <w:p w14:paraId="74136453" w14:textId="77777777" w:rsidR="00AF6511" w:rsidRDefault="00AF6511" w:rsidP="00AF6511">
            <w:pPr>
              <w:widowControl w:val="0"/>
              <w:autoSpaceDE w:val="0"/>
              <w:autoSpaceDN w:val="0"/>
              <w:adjustRightInd w:val="0"/>
              <w:spacing w:after="0"/>
              <w:rPr>
                <w:rFonts w:ascii="Times New Roman" w:hAnsi="Times New Roman"/>
                <w:sz w:val="20"/>
                <w:szCs w:val="20"/>
                <w:lang w:val="en-CA" w:eastAsia="fr-FR"/>
              </w:rPr>
            </w:pPr>
          </w:p>
          <w:p w14:paraId="6D676765" w14:textId="77777777" w:rsidR="007C2299" w:rsidRPr="00515749" w:rsidRDefault="007C2299" w:rsidP="00AF6511">
            <w:pPr>
              <w:widowControl w:val="0"/>
              <w:autoSpaceDE w:val="0"/>
              <w:autoSpaceDN w:val="0"/>
              <w:adjustRightInd w:val="0"/>
              <w:spacing w:after="0"/>
              <w:rPr>
                <w:rFonts w:ascii="Times New Roman" w:hAnsi="Times New Roman"/>
                <w:sz w:val="20"/>
                <w:szCs w:val="20"/>
                <w:lang w:val="en-CA" w:eastAsia="fr-FR"/>
              </w:rPr>
            </w:pPr>
          </w:p>
          <w:p w14:paraId="4B223C14" w14:textId="2A679571" w:rsidR="00AF6511" w:rsidRPr="00515749" w:rsidRDefault="00AF6511" w:rsidP="00AF6511">
            <w:pPr>
              <w:widowControl w:val="0"/>
              <w:autoSpaceDE w:val="0"/>
              <w:autoSpaceDN w:val="0"/>
              <w:adjustRightInd w:val="0"/>
              <w:spacing w:after="0"/>
              <w:rPr>
                <w:rFonts w:ascii="Times New Roman" w:hAnsi="Times New Roman"/>
                <w:sz w:val="20"/>
                <w:szCs w:val="20"/>
                <w:lang w:val="en-CA" w:eastAsia="fr-FR"/>
              </w:rPr>
            </w:pPr>
            <w:r w:rsidRPr="00121D8C">
              <w:rPr>
                <w:rFonts w:ascii="Times New Roman" w:eastAsia="Times New Roman" w:hAnsi="Times New Roman" w:cs="Times New Roman"/>
                <w:b/>
                <w:bCs/>
                <w:sz w:val="20"/>
                <w:szCs w:val="20"/>
                <w:lang w:val="en-CA" w:eastAsia="fr-FR"/>
              </w:rPr>
              <w:t>Infrastructure</w:t>
            </w:r>
          </w:p>
          <w:p w14:paraId="7B679A3D"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7407557C">
              <w:rPr>
                <w:rFonts w:ascii="Times New Roman" w:eastAsia="Times New Roman" w:hAnsi="Times New Roman" w:cs="Times New Roman"/>
                <w:sz w:val="20"/>
                <w:szCs w:val="20"/>
                <w:lang w:val="en-CA" w:eastAsia="fr-FR"/>
              </w:rPr>
              <w:t>(</w:t>
            </w:r>
            <w:r w:rsidRPr="4F593C59">
              <w:rPr>
                <w:rFonts w:ascii="Times New Roman" w:eastAsia="Times New Roman" w:hAnsi="Times New Roman" w:cs="Times New Roman"/>
                <w:i/>
                <w:iCs/>
                <w:sz w:val="20"/>
                <w:szCs w:val="20"/>
                <w:lang w:val="en-CA" w:eastAsia="fr-FR"/>
              </w:rPr>
              <w:t>a)</w:t>
            </w:r>
            <w:r w:rsidRPr="7407557C">
              <w:rPr>
                <w:rFonts w:ascii="Times New Roman" w:eastAsia="Times New Roman" w:hAnsi="Times New Roman" w:cs="Times New Roman"/>
                <w:sz w:val="20"/>
                <w:szCs w:val="20"/>
                <w:lang w:val="en-CA" w:eastAsia="fr-FR"/>
              </w:rPr>
              <w:t xml:space="preserve"> </w:t>
            </w:r>
            <w:proofErr w:type="spellStart"/>
            <w:r w:rsidRPr="7407557C">
              <w:rPr>
                <w:rFonts w:ascii="Times New Roman" w:eastAsia="Times New Roman" w:hAnsi="Times New Roman" w:cs="Times New Roman"/>
                <w:sz w:val="20"/>
                <w:szCs w:val="20"/>
                <w:lang w:val="en-CA" w:eastAsia="fr-FR"/>
              </w:rPr>
              <w:t>Intraprovincial</w:t>
            </w:r>
            <w:proofErr w:type="spellEnd"/>
            <w:r w:rsidRPr="7407557C">
              <w:rPr>
                <w:rFonts w:ascii="Times New Roman" w:eastAsia="Times New Roman" w:hAnsi="Times New Roman" w:cs="Times New Roman"/>
                <w:sz w:val="20"/>
                <w:szCs w:val="20"/>
                <w:lang w:val="en-CA" w:eastAsia="fr-FR"/>
              </w:rPr>
              <w:t xml:space="preserve"> transportation</w:t>
            </w:r>
          </w:p>
          <w:p w14:paraId="5095013B"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b</w:t>
            </w:r>
            <w:r w:rsidRPr="25B153D7">
              <w:rPr>
                <w:rFonts w:ascii="Times New Roman" w:eastAsia="Times New Roman" w:hAnsi="Times New Roman" w:cs="Times New Roman"/>
                <w:sz w:val="20"/>
                <w:szCs w:val="20"/>
                <w:lang w:val="en-CA" w:eastAsia="fr-FR"/>
              </w:rPr>
              <w:t>) Production and distribution of electricity</w:t>
            </w:r>
          </w:p>
          <w:p w14:paraId="7F5D2400" w14:textId="77777777" w:rsidR="00AF6511" w:rsidRPr="00515749" w:rsidRDefault="00AF6511" w:rsidP="00AF6511">
            <w:pPr>
              <w:widowControl w:val="0"/>
              <w:autoSpaceDE w:val="0"/>
              <w:autoSpaceDN w:val="0"/>
              <w:adjustRightInd w:val="0"/>
              <w:spacing w:after="0"/>
              <w:ind w:left="140"/>
              <w:rPr>
                <w:rFonts w:ascii="Times New Roman" w:hAnsi="Times New Roman"/>
                <w:sz w:val="20"/>
                <w:szCs w:val="20"/>
                <w:lang w:val="en-CA" w:eastAsia="fr-FR"/>
              </w:rPr>
            </w:pPr>
          </w:p>
          <w:p w14:paraId="796C6420" w14:textId="4E117801" w:rsidR="00AF6511" w:rsidRPr="00515749" w:rsidRDefault="00AF6511" w:rsidP="00710BE6">
            <w:pPr>
              <w:widowControl w:val="0"/>
              <w:autoSpaceDE w:val="0"/>
              <w:autoSpaceDN w:val="0"/>
              <w:adjustRightInd w:val="0"/>
              <w:spacing w:after="0"/>
              <w:rPr>
                <w:rFonts w:ascii="Times New Roman" w:hAnsi="Times New Roman"/>
                <w:sz w:val="20"/>
                <w:szCs w:val="20"/>
                <w:lang w:val="en-CA" w:eastAsia="fr-FR"/>
              </w:rPr>
            </w:pPr>
            <w:r w:rsidRPr="00121D8C">
              <w:rPr>
                <w:rFonts w:ascii="Times New Roman" w:eastAsia="Times New Roman" w:hAnsi="Times New Roman" w:cs="Times New Roman"/>
                <w:b/>
                <w:bCs/>
                <w:sz w:val="20"/>
                <w:szCs w:val="20"/>
                <w:lang w:val="en-CA" w:eastAsia="fr-FR"/>
              </w:rPr>
              <w:t>Economy and Commerce</w:t>
            </w:r>
          </w:p>
          <w:p w14:paraId="4E4A0DC5"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c)</w:t>
            </w:r>
            <w:r w:rsidRPr="25B153D7">
              <w:rPr>
                <w:rFonts w:ascii="Times New Roman" w:eastAsia="Times New Roman" w:hAnsi="Times New Roman" w:cs="Times New Roman"/>
                <w:sz w:val="20"/>
                <w:szCs w:val="20"/>
                <w:lang w:val="en-CA" w:eastAsia="fr-FR"/>
              </w:rPr>
              <w:t xml:space="preserve"> Raising of money by any means</w:t>
            </w:r>
          </w:p>
          <w:p w14:paraId="09FF1902"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d</w:t>
            </w:r>
            <w:r w:rsidRPr="25B153D7">
              <w:rPr>
                <w:rFonts w:ascii="Times New Roman" w:eastAsia="Times New Roman" w:hAnsi="Times New Roman" w:cs="Times New Roman"/>
                <w:sz w:val="20"/>
                <w:szCs w:val="20"/>
                <w:lang w:val="en-CA" w:eastAsia="fr-FR"/>
              </w:rPr>
              <w:t>) Banking</w:t>
            </w:r>
          </w:p>
          <w:p w14:paraId="1A6F1E6C"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e)</w:t>
            </w:r>
            <w:r w:rsidRPr="25B153D7">
              <w:rPr>
                <w:rFonts w:ascii="Times New Roman" w:eastAsia="Times New Roman" w:hAnsi="Times New Roman" w:cs="Times New Roman"/>
                <w:sz w:val="20"/>
                <w:szCs w:val="20"/>
                <w:lang w:val="en-CA" w:eastAsia="fr-FR"/>
              </w:rPr>
              <w:t xml:space="preserve"> Minimum wage</w:t>
            </w:r>
          </w:p>
          <w:p w14:paraId="33EECDA8"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(f</w:t>
            </w:r>
            <w:r w:rsidRPr="5F174A6F">
              <w:rPr>
                <w:rFonts w:ascii="Times New Roman" w:eastAsia="Times New Roman" w:hAnsi="Times New Roman" w:cs="Times New Roman"/>
                <w:i/>
                <w:iCs/>
                <w:sz w:val="20"/>
                <w:szCs w:val="20"/>
                <w:lang w:val="en-CA" w:eastAsia="fr-FR"/>
              </w:rPr>
              <w:t>)</w:t>
            </w:r>
            <w:r w:rsidRPr="25B153D7">
              <w:rPr>
                <w:rFonts w:ascii="Times New Roman" w:eastAsia="Times New Roman" w:hAnsi="Times New Roman" w:cs="Times New Roman"/>
                <w:sz w:val="20"/>
                <w:szCs w:val="20"/>
                <w:lang w:val="en-CA" w:eastAsia="fr-FR"/>
              </w:rPr>
              <w:t xml:space="preserve"> Administration and sale of lands belonging to the province</w:t>
            </w:r>
          </w:p>
          <w:p w14:paraId="6B547740" w14:textId="77777777" w:rsidR="00AF6511" w:rsidRPr="00515749" w:rsidRDefault="00AF6511" w:rsidP="00AF6511">
            <w:pPr>
              <w:widowControl w:val="0"/>
              <w:autoSpaceDE w:val="0"/>
              <w:autoSpaceDN w:val="0"/>
              <w:adjustRightInd w:val="0"/>
              <w:spacing w:after="0"/>
              <w:ind w:left="140"/>
              <w:rPr>
                <w:rFonts w:ascii="Times New Roman" w:hAnsi="Times New Roman"/>
                <w:sz w:val="20"/>
                <w:szCs w:val="20"/>
                <w:lang w:val="en-CA" w:eastAsia="fr-FR"/>
              </w:rPr>
            </w:pPr>
          </w:p>
          <w:p w14:paraId="3654049D" w14:textId="0F358BEB" w:rsidR="00AF6511" w:rsidRPr="00515749" w:rsidRDefault="00AF6511" w:rsidP="00710BE6">
            <w:pPr>
              <w:widowControl w:val="0"/>
              <w:autoSpaceDE w:val="0"/>
              <w:autoSpaceDN w:val="0"/>
              <w:adjustRightInd w:val="0"/>
              <w:spacing w:after="0"/>
              <w:rPr>
                <w:rFonts w:ascii="Times New Roman" w:hAnsi="Times New Roman"/>
                <w:sz w:val="20"/>
                <w:szCs w:val="20"/>
                <w:lang w:val="en-CA" w:eastAsia="fr-FR"/>
              </w:rPr>
            </w:pPr>
            <w:r w:rsidRPr="00121D8C">
              <w:rPr>
                <w:rFonts w:ascii="Times New Roman" w:eastAsia="Times New Roman" w:hAnsi="Times New Roman" w:cs="Times New Roman"/>
                <w:b/>
                <w:bCs/>
                <w:sz w:val="20"/>
                <w:szCs w:val="20"/>
                <w:lang w:val="en-CA" w:eastAsia="fr-FR"/>
              </w:rPr>
              <w:t>Natural Resources</w:t>
            </w:r>
          </w:p>
          <w:p w14:paraId="5041CB82"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g</w:t>
            </w:r>
            <w:r w:rsidRPr="25B153D7">
              <w:rPr>
                <w:rFonts w:ascii="Times New Roman" w:eastAsia="Times New Roman" w:hAnsi="Times New Roman" w:cs="Times New Roman"/>
                <w:sz w:val="20"/>
                <w:szCs w:val="20"/>
                <w:lang w:val="en-CA" w:eastAsia="fr-FR"/>
              </w:rPr>
              <w:t>) Agriculture</w:t>
            </w:r>
          </w:p>
          <w:p w14:paraId="07291737"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h)</w:t>
            </w:r>
            <w:r w:rsidRPr="25B153D7">
              <w:rPr>
                <w:rFonts w:ascii="Times New Roman" w:eastAsia="Times New Roman" w:hAnsi="Times New Roman" w:cs="Times New Roman"/>
                <w:sz w:val="20"/>
                <w:szCs w:val="20"/>
                <w:lang w:val="en-CA" w:eastAsia="fr-FR"/>
              </w:rPr>
              <w:t xml:space="preserve"> Hunting and fishing</w:t>
            </w:r>
          </w:p>
          <w:p w14:paraId="4E6C5C6A"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sz w:val="20"/>
                <w:szCs w:val="20"/>
                <w:lang w:val="en-CA" w:eastAsia="fr-FR"/>
              </w:rPr>
            </w:pPr>
            <w:r w:rsidRPr="7407557C">
              <w:rPr>
                <w:rFonts w:ascii="Times New Roman" w:eastAsia="Times New Roman" w:hAnsi="Times New Roman" w:cs="Times New Roman"/>
                <w:sz w:val="20"/>
                <w:szCs w:val="20"/>
                <w:lang w:val="en-CA" w:eastAsia="fr-FR"/>
              </w:rPr>
              <w:t>(</w:t>
            </w:r>
            <w:proofErr w:type="spellStart"/>
            <w:r w:rsidRPr="4F593C59">
              <w:rPr>
                <w:rFonts w:ascii="Times New Roman" w:eastAsia="Times New Roman" w:hAnsi="Times New Roman" w:cs="Times New Roman"/>
                <w:i/>
                <w:iCs/>
                <w:sz w:val="20"/>
                <w:szCs w:val="20"/>
                <w:lang w:val="en-CA" w:eastAsia="fr-FR"/>
              </w:rPr>
              <w:t>i</w:t>
            </w:r>
            <w:proofErr w:type="spellEnd"/>
            <w:r w:rsidRPr="4F593C59">
              <w:rPr>
                <w:rFonts w:ascii="Times New Roman" w:eastAsia="Times New Roman" w:hAnsi="Times New Roman" w:cs="Times New Roman"/>
                <w:i/>
                <w:iCs/>
                <w:sz w:val="20"/>
                <w:szCs w:val="20"/>
                <w:lang w:val="en-CA" w:eastAsia="fr-FR"/>
              </w:rPr>
              <w:t>)</w:t>
            </w:r>
            <w:r w:rsidRPr="7407557C">
              <w:rPr>
                <w:rFonts w:ascii="Times New Roman" w:eastAsia="Times New Roman" w:hAnsi="Times New Roman" w:cs="Times New Roman"/>
                <w:sz w:val="20"/>
                <w:szCs w:val="20"/>
                <w:lang w:val="en-CA" w:eastAsia="fr-FR"/>
              </w:rPr>
              <w:t xml:space="preserve"> Forestry</w:t>
            </w:r>
          </w:p>
          <w:p w14:paraId="2E223AA1" w14:textId="77777777" w:rsidR="00AF6511" w:rsidRPr="00980DC8" w:rsidRDefault="00AF6511" w:rsidP="00980DC8">
            <w:pPr>
              <w:widowControl w:val="0"/>
              <w:autoSpaceDE w:val="0"/>
              <w:autoSpaceDN w:val="0"/>
              <w:adjustRightInd w:val="0"/>
              <w:spacing w:after="0"/>
              <w:ind w:left="140"/>
              <w:rPr>
                <w:rFonts w:ascii="Times New Roman" w:eastAsia="Times New Roman" w:hAnsi="Times New Roman" w:cs="Times New Roman"/>
                <w:b/>
                <w:bCs/>
                <w:sz w:val="20"/>
                <w:szCs w:val="20"/>
                <w:lang w:val="en-CA"/>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j</w:t>
            </w:r>
            <w:r w:rsidRPr="25B153D7">
              <w:rPr>
                <w:rFonts w:ascii="Times New Roman" w:eastAsia="Times New Roman" w:hAnsi="Times New Roman" w:cs="Times New Roman"/>
                <w:sz w:val="20"/>
                <w:szCs w:val="20"/>
                <w:lang w:val="en-CA" w:eastAsia="fr-FR"/>
              </w:rPr>
              <w:t>) Mines and non-renewable resources</w:t>
            </w:r>
            <w:r w:rsidRPr="00121D8C">
              <w:rPr>
                <w:rFonts w:ascii="Times New Roman" w:eastAsia="Times New Roman" w:hAnsi="Times New Roman" w:cs="Times New Roman"/>
                <w:b/>
                <w:bCs/>
                <w:sz w:val="20"/>
                <w:szCs w:val="20"/>
                <w:lang w:val="en-CA"/>
              </w:rPr>
              <w:t xml:space="preserve"> </w:t>
            </w:r>
          </w:p>
          <w:p w14:paraId="72301072" w14:textId="77777777" w:rsidR="00AF6511" w:rsidRDefault="00AF6511" w:rsidP="00AF6511">
            <w:pPr>
              <w:widowControl w:val="0"/>
              <w:autoSpaceDE w:val="0"/>
              <w:autoSpaceDN w:val="0"/>
              <w:adjustRightInd w:val="0"/>
              <w:spacing w:after="0"/>
              <w:ind w:left="140"/>
              <w:rPr>
                <w:rFonts w:ascii="Times New Roman" w:eastAsia="Times New Roman" w:hAnsi="Times New Roman"/>
                <w:b/>
                <w:sz w:val="20"/>
                <w:szCs w:val="20"/>
                <w:lang w:val="en-CA"/>
              </w:rPr>
            </w:pPr>
          </w:p>
          <w:p w14:paraId="69633443" w14:textId="45F79BA2" w:rsidR="00AF6511" w:rsidRPr="00515749" w:rsidRDefault="00AF6511" w:rsidP="00710BE6">
            <w:pPr>
              <w:widowControl w:val="0"/>
              <w:autoSpaceDE w:val="0"/>
              <w:autoSpaceDN w:val="0"/>
              <w:adjustRightInd w:val="0"/>
              <w:spacing w:after="0"/>
              <w:rPr>
                <w:rFonts w:ascii="Times New Roman" w:hAnsi="Times New Roman"/>
                <w:color w:val="000000"/>
                <w:sz w:val="20"/>
                <w:szCs w:val="20"/>
                <w:lang w:val="en-CA" w:eastAsia="fr-FR"/>
              </w:rPr>
            </w:pPr>
            <w:r w:rsidRPr="00121D8C">
              <w:rPr>
                <w:rFonts w:ascii="Times New Roman" w:eastAsia="Times New Roman" w:hAnsi="Times New Roman" w:cs="Times New Roman"/>
                <w:b/>
                <w:bCs/>
                <w:color w:val="000000" w:themeColor="text1"/>
                <w:sz w:val="20"/>
                <w:szCs w:val="20"/>
                <w:lang w:val="en-CA" w:eastAsia="fr-FR"/>
              </w:rPr>
              <w:t>Public Services</w:t>
            </w:r>
          </w:p>
          <w:p w14:paraId="1DD8DA77"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Pr="5F174A6F">
              <w:rPr>
                <w:rFonts w:ascii="Times New Roman" w:eastAsia="Times New Roman" w:hAnsi="Times New Roman" w:cs="Times New Roman"/>
                <w:i/>
                <w:iCs/>
                <w:color w:val="000000" w:themeColor="text1"/>
                <w:sz w:val="20"/>
                <w:szCs w:val="20"/>
                <w:lang w:val="en-CA" w:eastAsia="fr-FR"/>
              </w:rPr>
              <w:t>k</w:t>
            </w:r>
            <w:r w:rsidRPr="25B153D7">
              <w:rPr>
                <w:rFonts w:ascii="Times New Roman" w:eastAsia="Times New Roman" w:hAnsi="Times New Roman" w:cs="Times New Roman"/>
                <w:color w:val="000000" w:themeColor="text1"/>
                <w:sz w:val="20"/>
                <w:szCs w:val="20"/>
                <w:lang w:val="en-CA" w:eastAsia="fr-FR"/>
              </w:rPr>
              <w:t>) Education</w:t>
            </w:r>
          </w:p>
          <w:p w14:paraId="2341BED4"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Pr="5F174A6F">
              <w:rPr>
                <w:rFonts w:ascii="Times New Roman" w:eastAsia="Times New Roman" w:hAnsi="Times New Roman" w:cs="Times New Roman"/>
                <w:i/>
                <w:iCs/>
                <w:color w:val="000000" w:themeColor="text1"/>
                <w:sz w:val="20"/>
                <w:szCs w:val="20"/>
                <w:lang w:val="en-CA" w:eastAsia="fr-FR"/>
              </w:rPr>
              <w:t>l)</w:t>
            </w:r>
            <w:r w:rsidRPr="25B153D7">
              <w:rPr>
                <w:rFonts w:ascii="Times New Roman" w:eastAsia="Times New Roman" w:hAnsi="Times New Roman" w:cs="Times New Roman"/>
                <w:color w:val="000000" w:themeColor="text1"/>
                <w:sz w:val="20"/>
                <w:szCs w:val="20"/>
                <w:lang w:val="en-CA" w:eastAsia="fr-FR"/>
              </w:rPr>
              <w:t xml:space="preserve"> Health and social services</w:t>
            </w:r>
          </w:p>
          <w:p w14:paraId="2C429C50"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Pr="5F174A6F">
              <w:rPr>
                <w:rFonts w:ascii="Times New Roman" w:eastAsia="Times New Roman" w:hAnsi="Times New Roman" w:cs="Times New Roman"/>
                <w:i/>
                <w:iCs/>
                <w:color w:val="000000" w:themeColor="text1"/>
                <w:sz w:val="20"/>
                <w:szCs w:val="20"/>
                <w:lang w:val="en-CA" w:eastAsia="fr-FR"/>
              </w:rPr>
              <w:t>m</w:t>
            </w:r>
            <w:r w:rsidRPr="25B153D7">
              <w:rPr>
                <w:rFonts w:ascii="Times New Roman" w:eastAsia="Times New Roman" w:hAnsi="Times New Roman" w:cs="Times New Roman"/>
                <w:color w:val="000000" w:themeColor="text1"/>
                <w:sz w:val="20"/>
                <w:szCs w:val="20"/>
                <w:lang w:val="en-CA" w:eastAsia="fr-FR"/>
              </w:rPr>
              <w:t>) Social policy</w:t>
            </w:r>
          </w:p>
          <w:p w14:paraId="127385FA" w14:textId="77777777" w:rsidR="00AF6511" w:rsidRPr="00515749"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Pr="5F174A6F">
              <w:rPr>
                <w:rFonts w:ascii="Times New Roman" w:eastAsia="Times New Roman" w:hAnsi="Times New Roman" w:cs="Times New Roman"/>
                <w:i/>
                <w:iCs/>
                <w:color w:val="000000" w:themeColor="text1"/>
                <w:sz w:val="20"/>
                <w:szCs w:val="20"/>
                <w:lang w:val="en-CA" w:eastAsia="fr-FR"/>
              </w:rPr>
              <w:t>n</w:t>
            </w:r>
            <w:r w:rsidRPr="25B153D7">
              <w:rPr>
                <w:rFonts w:ascii="Times New Roman" w:eastAsia="Times New Roman" w:hAnsi="Times New Roman" w:cs="Times New Roman"/>
                <w:color w:val="000000" w:themeColor="text1"/>
                <w:sz w:val="20"/>
                <w:szCs w:val="20"/>
                <w:lang w:val="en-CA" w:eastAsia="fr-FR"/>
              </w:rPr>
              <w:t>) Creation and maintenance of a liquor and</w:t>
            </w:r>
          </w:p>
          <w:p w14:paraId="74E78449" w14:textId="58143E2B" w:rsidR="00AF6511" w:rsidRDefault="00925E48"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proofErr w:type="gramStart"/>
            <w:r>
              <w:rPr>
                <w:rFonts w:ascii="Times New Roman" w:eastAsia="Times New Roman" w:hAnsi="Times New Roman" w:cs="Times New Roman"/>
                <w:color w:val="000000" w:themeColor="text1"/>
                <w:sz w:val="20"/>
                <w:szCs w:val="20"/>
                <w:lang w:val="en-CA" w:eastAsia="fr-FR"/>
              </w:rPr>
              <w:t>cannabis</w:t>
            </w:r>
            <w:proofErr w:type="gramEnd"/>
            <w:r>
              <w:rPr>
                <w:rFonts w:ascii="Times New Roman" w:eastAsia="Times New Roman" w:hAnsi="Times New Roman" w:cs="Times New Roman"/>
                <w:color w:val="000000" w:themeColor="text1"/>
                <w:sz w:val="20"/>
                <w:szCs w:val="20"/>
                <w:lang w:val="en-CA" w:eastAsia="fr-FR"/>
              </w:rPr>
              <w:t xml:space="preserve"> </w:t>
            </w:r>
            <w:r w:rsidR="00AF6511" w:rsidRPr="25B153D7">
              <w:rPr>
                <w:rFonts w:ascii="Times New Roman" w:eastAsia="Times New Roman" w:hAnsi="Times New Roman" w:cs="Times New Roman"/>
                <w:color w:val="000000" w:themeColor="text1"/>
                <w:sz w:val="20"/>
                <w:szCs w:val="20"/>
                <w:lang w:val="en-CA" w:eastAsia="fr-FR"/>
              </w:rPr>
              <w:t xml:space="preserve">commission </w:t>
            </w:r>
          </w:p>
          <w:p w14:paraId="41F8CAC3" w14:textId="4508B3C6" w:rsidR="007C2299" w:rsidRDefault="007C2299"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5F174A6F">
              <w:rPr>
                <w:rFonts w:ascii="Times New Roman" w:eastAsia="Times New Roman" w:hAnsi="Times New Roman" w:cs="Times New Roman"/>
                <w:i/>
                <w:iCs/>
                <w:color w:val="000000" w:themeColor="text1"/>
                <w:sz w:val="20"/>
                <w:szCs w:val="20"/>
                <w:lang w:val="en-CA" w:eastAsia="fr-FR"/>
              </w:rPr>
              <w:t xml:space="preserve">(o) </w:t>
            </w:r>
            <w:r>
              <w:rPr>
                <w:rFonts w:ascii="Times New Roman" w:eastAsia="Times New Roman" w:hAnsi="Times New Roman" w:cs="Times New Roman"/>
                <w:color w:val="000000" w:themeColor="text1"/>
                <w:sz w:val="20"/>
                <w:szCs w:val="20"/>
                <w:lang w:val="en-CA" w:eastAsia="fr-FR"/>
              </w:rPr>
              <w:t xml:space="preserve">Creation, control and regulation of lotteries and </w:t>
            </w:r>
            <w:r w:rsidR="00DD15A6">
              <w:rPr>
                <w:rFonts w:ascii="Times New Roman" w:eastAsia="Times New Roman" w:hAnsi="Times New Roman" w:cs="Times New Roman"/>
                <w:color w:val="000000" w:themeColor="text1"/>
                <w:sz w:val="20"/>
                <w:szCs w:val="20"/>
                <w:lang w:val="en-CA" w:eastAsia="fr-FR"/>
              </w:rPr>
              <w:t>other forms of gambling</w:t>
            </w:r>
          </w:p>
          <w:p w14:paraId="70CAD4C2" w14:textId="1CFA375B" w:rsidR="00AF6511"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00DD15A6" w:rsidRPr="5F174A6F">
              <w:rPr>
                <w:rFonts w:ascii="Times New Roman" w:eastAsia="Times New Roman" w:hAnsi="Times New Roman" w:cs="Times New Roman"/>
                <w:i/>
                <w:iCs/>
                <w:color w:val="000000" w:themeColor="text1"/>
                <w:sz w:val="20"/>
                <w:szCs w:val="20"/>
                <w:lang w:val="en-CA" w:eastAsia="fr-FR"/>
              </w:rPr>
              <w:t>p</w:t>
            </w:r>
            <w:r w:rsidRPr="25B153D7">
              <w:rPr>
                <w:rFonts w:ascii="Times New Roman" w:eastAsia="Times New Roman" w:hAnsi="Times New Roman" w:cs="Times New Roman"/>
                <w:color w:val="000000" w:themeColor="text1"/>
                <w:sz w:val="20"/>
                <w:szCs w:val="20"/>
                <w:lang w:val="en-CA" w:eastAsia="fr-FR"/>
              </w:rPr>
              <w:t>) Civil Affairs</w:t>
            </w:r>
          </w:p>
          <w:p w14:paraId="30511A94" w14:textId="462A676A" w:rsidR="00AF6511"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00980DC8">
              <w:rPr>
                <w:rFonts w:ascii="Times New Roman" w:eastAsia="Times New Roman" w:hAnsi="Times New Roman" w:cs="Times New Roman"/>
                <w:i/>
                <w:iCs/>
                <w:color w:val="000000" w:themeColor="text1"/>
                <w:sz w:val="20"/>
                <w:szCs w:val="20"/>
                <w:lang w:val="en-CA" w:eastAsia="fr-FR"/>
              </w:rPr>
              <w:t>(</w:t>
            </w:r>
            <w:r w:rsidR="00DD15A6" w:rsidRPr="5F174A6F">
              <w:rPr>
                <w:rFonts w:ascii="Times New Roman" w:eastAsia="Times New Roman" w:hAnsi="Times New Roman" w:cs="Times New Roman"/>
                <w:i/>
                <w:iCs/>
                <w:color w:val="000000" w:themeColor="text1"/>
                <w:sz w:val="20"/>
                <w:szCs w:val="20"/>
                <w:lang w:val="en-CA" w:eastAsia="fr-FR"/>
              </w:rPr>
              <w:t>q</w:t>
            </w:r>
            <w:r w:rsidRPr="00980DC8">
              <w:rPr>
                <w:rFonts w:ascii="Times New Roman" w:eastAsia="Times New Roman" w:hAnsi="Times New Roman" w:cs="Times New Roman"/>
                <w:i/>
                <w:iCs/>
                <w:color w:val="000000" w:themeColor="text1"/>
                <w:sz w:val="20"/>
                <w:szCs w:val="20"/>
                <w:lang w:val="en-CA" w:eastAsia="fr-FR"/>
              </w:rPr>
              <w:t>)</w:t>
            </w:r>
            <w:r w:rsidRPr="25B153D7">
              <w:rPr>
                <w:rFonts w:ascii="Times New Roman" w:eastAsia="Times New Roman" w:hAnsi="Times New Roman" w:cs="Times New Roman"/>
                <w:color w:val="000000" w:themeColor="text1"/>
                <w:sz w:val="20"/>
                <w:szCs w:val="20"/>
                <w:lang w:val="en-CA" w:eastAsia="fr-FR"/>
              </w:rPr>
              <w:t xml:space="preserve"> Property and civil rights</w:t>
            </w:r>
          </w:p>
          <w:p w14:paraId="32755C3C" w14:textId="63CE20AD" w:rsidR="00AF6511"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00DD15A6" w:rsidRPr="5F174A6F">
              <w:rPr>
                <w:rFonts w:ascii="Times New Roman" w:eastAsia="Times New Roman" w:hAnsi="Times New Roman" w:cs="Times New Roman"/>
                <w:i/>
                <w:iCs/>
                <w:color w:val="000000" w:themeColor="text1"/>
                <w:sz w:val="20"/>
                <w:szCs w:val="20"/>
                <w:lang w:val="en-CA" w:eastAsia="fr-FR"/>
              </w:rPr>
              <w:t>r</w:t>
            </w:r>
            <w:r w:rsidRPr="25B153D7">
              <w:rPr>
                <w:rFonts w:ascii="Times New Roman" w:eastAsia="Times New Roman" w:hAnsi="Times New Roman" w:cs="Times New Roman"/>
                <w:color w:val="000000" w:themeColor="text1"/>
                <w:sz w:val="20"/>
                <w:szCs w:val="20"/>
                <w:lang w:val="en-CA" w:eastAsia="fr-FR"/>
              </w:rPr>
              <w:t>) Marriage and divorce</w:t>
            </w:r>
          </w:p>
          <w:p w14:paraId="5B6033AD" w14:textId="75C87E83" w:rsidR="00AF6511" w:rsidRPr="008E7D48" w:rsidRDefault="00AF6511" w:rsidP="00AF6511">
            <w:pPr>
              <w:widowControl w:val="0"/>
              <w:autoSpaceDE w:val="0"/>
              <w:autoSpaceDN w:val="0"/>
              <w:adjustRightInd w:val="0"/>
              <w:spacing w:after="0"/>
              <w:ind w:left="140"/>
              <w:rPr>
                <w:rFonts w:ascii="Times New Roman" w:eastAsia="Times New Roman" w:hAnsi="Times New Roman" w:cs="Times New Roman"/>
                <w:color w:val="000000" w:themeColor="text1"/>
                <w:sz w:val="20"/>
                <w:szCs w:val="20"/>
                <w:lang w:val="en-CA" w:eastAsia="fr-FR"/>
              </w:rPr>
            </w:pPr>
            <w:r w:rsidRPr="25B153D7">
              <w:rPr>
                <w:rFonts w:ascii="Times New Roman" w:eastAsia="Times New Roman" w:hAnsi="Times New Roman" w:cs="Times New Roman"/>
                <w:color w:val="000000" w:themeColor="text1"/>
                <w:sz w:val="20"/>
                <w:szCs w:val="20"/>
                <w:lang w:val="en-CA" w:eastAsia="fr-FR"/>
              </w:rPr>
              <w:t>(</w:t>
            </w:r>
            <w:r w:rsidR="00DD15A6" w:rsidRPr="5F174A6F">
              <w:rPr>
                <w:rFonts w:ascii="Times New Roman" w:eastAsia="Times New Roman" w:hAnsi="Times New Roman" w:cs="Times New Roman"/>
                <w:i/>
                <w:iCs/>
                <w:color w:val="000000" w:themeColor="text1"/>
                <w:sz w:val="20"/>
                <w:szCs w:val="20"/>
                <w:lang w:val="en-CA" w:eastAsia="fr-FR"/>
              </w:rPr>
              <w:t>s</w:t>
            </w:r>
            <w:r w:rsidRPr="5F174A6F">
              <w:rPr>
                <w:rFonts w:ascii="Times New Roman" w:eastAsia="Times New Roman" w:hAnsi="Times New Roman" w:cs="Times New Roman"/>
                <w:i/>
                <w:iCs/>
                <w:color w:val="000000" w:themeColor="text1"/>
                <w:sz w:val="20"/>
                <w:szCs w:val="20"/>
                <w:lang w:val="en-CA" w:eastAsia="fr-FR"/>
              </w:rPr>
              <w:t>)</w:t>
            </w:r>
            <w:r w:rsidRPr="25B153D7">
              <w:rPr>
                <w:rFonts w:ascii="Times New Roman" w:eastAsia="Times New Roman" w:hAnsi="Times New Roman" w:cs="Times New Roman"/>
                <w:color w:val="000000" w:themeColor="text1"/>
                <w:sz w:val="20"/>
                <w:szCs w:val="20"/>
                <w:lang w:val="en-CA" w:eastAsia="fr-FR"/>
              </w:rPr>
              <w:t xml:space="preserve"> Municipal institutions</w:t>
            </w:r>
          </w:p>
          <w:p w14:paraId="14AB5170" w14:textId="77777777" w:rsidR="00AF6511" w:rsidRDefault="00AF6511" w:rsidP="00AF6511">
            <w:pPr>
              <w:widowControl w:val="0"/>
              <w:autoSpaceDE w:val="0"/>
              <w:autoSpaceDN w:val="0"/>
              <w:adjustRightInd w:val="0"/>
              <w:spacing w:after="0"/>
              <w:jc w:val="both"/>
              <w:rPr>
                <w:rFonts w:ascii="Times New Roman" w:hAnsi="Times New Roman"/>
                <w:b/>
                <w:color w:val="000000"/>
                <w:sz w:val="20"/>
                <w:szCs w:val="20"/>
                <w:lang w:val="en-CA" w:eastAsia="fr-FR"/>
              </w:rPr>
            </w:pPr>
          </w:p>
          <w:p w14:paraId="286A17F1" w14:textId="77777777" w:rsidR="008B672C" w:rsidRDefault="008B672C" w:rsidP="00980DC8">
            <w:pPr>
              <w:widowControl w:val="0"/>
              <w:autoSpaceDE w:val="0"/>
              <w:autoSpaceDN w:val="0"/>
              <w:adjustRightInd w:val="0"/>
              <w:spacing w:after="0"/>
              <w:jc w:val="both"/>
              <w:rPr>
                <w:rFonts w:ascii="Times New Roman" w:eastAsia="Times New Roman" w:hAnsi="Times New Roman" w:cs="Times New Roman"/>
                <w:b/>
                <w:bCs/>
                <w:color w:val="000000" w:themeColor="text1"/>
                <w:sz w:val="20"/>
                <w:szCs w:val="20"/>
                <w:lang w:val="en-CA" w:eastAsia="fr-FR"/>
              </w:rPr>
            </w:pPr>
          </w:p>
          <w:p w14:paraId="0B5FE426" w14:textId="487E5757" w:rsidR="00AF6511" w:rsidRPr="00980DC8" w:rsidRDefault="00461DA6" w:rsidP="00980DC8">
            <w:pPr>
              <w:widowControl w:val="0"/>
              <w:autoSpaceDE w:val="0"/>
              <w:autoSpaceDN w:val="0"/>
              <w:adjustRightInd w:val="0"/>
              <w:spacing w:after="0"/>
              <w:jc w:val="both"/>
              <w:rPr>
                <w:rFonts w:ascii="Times New Roman" w:eastAsia="Times New Roman" w:hAnsi="Times New Roman" w:cs="Times New Roman"/>
                <w:b/>
                <w:bCs/>
                <w:color w:val="000000" w:themeColor="text1"/>
                <w:sz w:val="20"/>
                <w:szCs w:val="20"/>
                <w:lang w:val="en-CA" w:eastAsia="fr-FR"/>
              </w:rPr>
            </w:pPr>
            <w:r>
              <w:rPr>
                <w:rFonts w:ascii="Times New Roman" w:eastAsia="Times New Roman" w:hAnsi="Times New Roman" w:cs="Times New Roman"/>
                <w:b/>
                <w:bCs/>
                <w:color w:val="000000" w:themeColor="text1"/>
                <w:sz w:val="20"/>
                <w:szCs w:val="20"/>
                <w:lang w:val="en-CA" w:eastAsia="fr-FR"/>
              </w:rPr>
              <w:t>Concurrent</w:t>
            </w:r>
            <w:r w:rsidRPr="00121D8C">
              <w:rPr>
                <w:rFonts w:ascii="Times New Roman" w:eastAsia="Times New Roman" w:hAnsi="Times New Roman" w:cs="Times New Roman"/>
                <w:b/>
                <w:bCs/>
                <w:color w:val="000000" w:themeColor="text1"/>
                <w:sz w:val="20"/>
                <w:szCs w:val="20"/>
                <w:lang w:val="en-CA" w:eastAsia="fr-FR"/>
              </w:rPr>
              <w:t xml:space="preserve"> </w:t>
            </w:r>
            <w:r w:rsidR="00AF6511" w:rsidRPr="00121D8C">
              <w:rPr>
                <w:rFonts w:ascii="Times New Roman" w:eastAsia="Times New Roman" w:hAnsi="Times New Roman" w:cs="Times New Roman"/>
                <w:b/>
                <w:bCs/>
                <w:color w:val="000000" w:themeColor="text1"/>
                <w:sz w:val="20"/>
                <w:szCs w:val="20"/>
                <w:lang w:val="en-CA" w:eastAsia="fr-FR"/>
              </w:rPr>
              <w:t xml:space="preserve">Legislative Powers of the Federal, Provincial and Territorial Legislatures  </w:t>
            </w:r>
          </w:p>
          <w:p w14:paraId="78C02A97" w14:textId="77777777" w:rsidR="00AF6511" w:rsidRPr="00515749" w:rsidRDefault="00AF6511" w:rsidP="00AF6511">
            <w:pPr>
              <w:widowControl w:val="0"/>
              <w:autoSpaceDE w:val="0"/>
              <w:autoSpaceDN w:val="0"/>
              <w:adjustRightInd w:val="0"/>
              <w:spacing w:after="0"/>
              <w:rPr>
                <w:rFonts w:ascii="Times New Roman" w:hAnsi="Times New Roman"/>
                <w:color w:val="000000"/>
                <w:sz w:val="20"/>
                <w:szCs w:val="20"/>
                <w:lang w:val="en-CA" w:eastAsia="fr-FR"/>
              </w:rPr>
            </w:pPr>
          </w:p>
          <w:p w14:paraId="7F2EEA2C" w14:textId="4CC4A64B" w:rsidR="00AF6511" w:rsidRPr="00515749" w:rsidRDefault="00AF6511" w:rsidP="00AF6511">
            <w:pPr>
              <w:widowControl w:val="0"/>
              <w:autoSpaceDE w:val="0"/>
              <w:autoSpaceDN w:val="0"/>
              <w:adjustRightInd w:val="0"/>
              <w:spacing w:after="0"/>
              <w:jc w:val="both"/>
              <w:rPr>
                <w:rFonts w:ascii="Times New Roman" w:eastAsia="Times New Roman" w:hAnsi="Times New Roman" w:cs="Times New Roman"/>
                <w:color w:val="FF0000"/>
                <w:sz w:val="20"/>
                <w:szCs w:val="20"/>
                <w:lang w:val="en-CA" w:eastAsia="fr-FR"/>
              </w:rPr>
            </w:pPr>
            <w:r w:rsidRPr="25B153D7">
              <w:rPr>
                <w:rFonts w:ascii="Times New Roman" w:eastAsia="Times New Roman" w:hAnsi="Times New Roman" w:cs="Times New Roman"/>
                <w:sz w:val="20"/>
                <w:szCs w:val="20"/>
                <w:lang w:val="en-CA" w:eastAsia="fr-FR"/>
              </w:rPr>
              <w:t>1</w:t>
            </w:r>
            <w:r w:rsidR="0A415897" w:rsidRPr="25B153D7">
              <w:rPr>
                <w:rFonts w:ascii="Times New Roman" w:eastAsia="Times New Roman" w:hAnsi="Times New Roman" w:cs="Times New Roman"/>
                <w:sz w:val="20"/>
                <w:szCs w:val="20"/>
                <w:lang w:val="en-CA" w:eastAsia="fr-FR"/>
              </w:rPr>
              <w:t>11</w:t>
            </w:r>
            <w:r w:rsidRPr="25B153D7">
              <w:rPr>
                <w:rFonts w:ascii="Times New Roman" w:eastAsia="Times New Roman" w:hAnsi="Times New Roman" w:cs="Times New Roman"/>
                <w:sz w:val="20"/>
                <w:szCs w:val="20"/>
                <w:lang w:val="en-CA" w:eastAsia="fr-FR"/>
              </w:rPr>
              <w:t>. The provincial legislatures have authority relating to the following matters, notwithstanding the limits described hereafter:</w:t>
            </w:r>
          </w:p>
          <w:p w14:paraId="45DA9BFC" w14:textId="77777777" w:rsidR="00AF6511" w:rsidRPr="00515749" w:rsidRDefault="00AF6511" w:rsidP="00AF6511">
            <w:pPr>
              <w:widowControl w:val="0"/>
              <w:autoSpaceDE w:val="0"/>
              <w:autoSpaceDN w:val="0"/>
              <w:adjustRightInd w:val="0"/>
              <w:spacing w:after="0"/>
              <w:jc w:val="both"/>
              <w:rPr>
                <w:rFonts w:ascii="Times New Roman" w:hAnsi="Times New Roman"/>
                <w:color w:val="FF0000"/>
                <w:sz w:val="20"/>
                <w:szCs w:val="20"/>
                <w:lang w:val="en-CA" w:eastAsia="fr-FR"/>
              </w:rPr>
            </w:pPr>
          </w:p>
          <w:p w14:paraId="62B9D9CE" w14:textId="540C7BBA" w:rsidR="00AF6511" w:rsidRPr="00980DC8" w:rsidRDefault="00AF6511" w:rsidP="00980DC8">
            <w:pPr>
              <w:widowControl w:val="0"/>
              <w:autoSpaceDE w:val="0"/>
              <w:autoSpaceDN w:val="0"/>
              <w:adjustRightInd w:val="0"/>
              <w:spacing w:after="0"/>
              <w:ind w:left="140"/>
              <w:jc w:val="both"/>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 xml:space="preserve">(a) </w:t>
            </w:r>
            <w:r w:rsidR="00BB210A" w:rsidRPr="00121D8C">
              <w:rPr>
                <w:rFonts w:ascii="Times New Roman" w:eastAsia="Times New Roman" w:hAnsi="Times New Roman" w:cs="Times New Roman"/>
                <w:b/>
                <w:bCs/>
                <w:sz w:val="20"/>
                <w:szCs w:val="20"/>
                <w:lang w:val="en-CA" w:eastAsia="fr-FR"/>
              </w:rPr>
              <w:t xml:space="preserve">Immigration: </w:t>
            </w:r>
            <w:r w:rsidRPr="25B153D7">
              <w:rPr>
                <w:rFonts w:ascii="Times New Roman" w:eastAsia="Times New Roman" w:hAnsi="Times New Roman" w:cs="Times New Roman"/>
                <w:sz w:val="20"/>
                <w:szCs w:val="20"/>
                <w:lang w:val="en-CA" w:eastAsia="fr-FR"/>
              </w:rPr>
              <w:t xml:space="preserve">The Federal </w:t>
            </w:r>
            <w:r w:rsidR="007C2CC5">
              <w:rPr>
                <w:rFonts w:ascii="Times New Roman" w:eastAsia="Times New Roman" w:hAnsi="Times New Roman" w:cs="Times New Roman"/>
                <w:sz w:val="20"/>
                <w:szCs w:val="20"/>
                <w:lang w:val="en-CA" w:eastAsia="fr-FR"/>
              </w:rPr>
              <w:t>G</w:t>
            </w:r>
            <w:r w:rsidRPr="25B153D7">
              <w:rPr>
                <w:rFonts w:ascii="Times New Roman" w:eastAsia="Times New Roman" w:hAnsi="Times New Roman" w:cs="Times New Roman"/>
                <w:sz w:val="20"/>
                <w:szCs w:val="20"/>
                <w:lang w:val="en-CA" w:eastAsia="fr-FR"/>
              </w:rPr>
              <w:t>overnment determines the maximum number of immigrants and refugees allowed into Canada and into each province. It is also responsible for the administration of all immigration programs outside of Canada, notwithstanding the capacity of the provinces to develop their own programs.</w:t>
            </w:r>
          </w:p>
          <w:p w14:paraId="0EE5AD73" w14:textId="7DF36230" w:rsidR="00AF6511" w:rsidRPr="00515749" w:rsidRDefault="00AF6511" w:rsidP="00AF6511">
            <w:pPr>
              <w:widowControl w:val="0"/>
              <w:autoSpaceDE w:val="0"/>
              <w:autoSpaceDN w:val="0"/>
              <w:adjustRightInd w:val="0"/>
              <w:spacing w:after="0"/>
              <w:ind w:left="140"/>
              <w:jc w:val="both"/>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lastRenderedPageBreak/>
              <w:t xml:space="preserve">(b) </w:t>
            </w:r>
            <w:r w:rsidR="00BB210A" w:rsidRPr="00121D8C">
              <w:rPr>
                <w:rFonts w:ascii="Times New Roman" w:eastAsia="Times New Roman" w:hAnsi="Times New Roman" w:cs="Times New Roman"/>
                <w:b/>
                <w:bCs/>
                <w:sz w:val="20"/>
                <w:szCs w:val="20"/>
                <w:lang w:val="en-CA" w:eastAsia="fr-FR"/>
              </w:rPr>
              <w:t xml:space="preserve">Employment Insurance: </w:t>
            </w:r>
            <w:r w:rsidRPr="25B153D7">
              <w:rPr>
                <w:rFonts w:ascii="Times New Roman" w:eastAsia="Times New Roman" w:hAnsi="Times New Roman" w:cs="Times New Roman"/>
                <w:sz w:val="20"/>
                <w:szCs w:val="20"/>
                <w:lang w:val="en-CA" w:eastAsia="fr-FR"/>
              </w:rPr>
              <w:t xml:space="preserve">The Federal </w:t>
            </w:r>
            <w:r w:rsidR="007C2CC5">
              <w:rPr>
                <w:rFonts w:ascii="Times New Roman" w:eastAsia="Times New Roman" w:hAnsi="Times New Roman" w:cs="Times New Roman"/>
                <w:sz w:val="20"/>
                <w:szCs w:val="20"/>
                <w:lang w:val="en-CA" w:eastAsia="fr-FR"/>
              </w:rPr>
              <w:t>Government administers a national program and sets minimum admissibility standards.</w:t>
            </w:r>
          </w:p>
          <w:p w14:paraId="1C3BC0B0" w14:textId="5D720BFE" w:rsidR="00AF6511" w:rsidRPr="00980DC8" w:rsidRDefault="00AF6511" w:rsidP="00C95BF4">
            <w:pPr>
              <w:widowControl w:val="0"/>
              <w:autoSpaceDE w:val="0"/>
              <w:autoSpaceDN w:val="0"/>
              <w:adjustRightInd w:val="0"/>
              <w:spacing w:after="0"/>
              <w:ind w:left="140"/>
              <w:rPr>
                <w:rFonts w:ascii="Times New Roman" w:eastAsia="Times New Roman" w:hAnsi="Times New Roman" w:cs="Times New Roman"/>
                <w:lang w:val="en-CA" w:eastAsia="fr-FR"/>
              </w:rPr>
            </w:pPr>
            <w:r w:rsidRPr="25B153D7">
              <w:rPr>
                <w:rFonts w:ascii="Times New Roman" w:eastAsia="Times New Roman" w:hAnsi="Times New Roman" w:cs="Times New Roman"/>
                <w:sz w:val="20"/>
                <w:szCs w:val="20"/>
                <w:lang w:val="en-CA" w:eastAsia="fr-FR"/>
              </w:rPr>
              <w:t xml:space="preserve">(c) </w:t>
            </w:r>
            <w:r w:rsidR="007C2CC5" w:rsidRPr="00121D8C">
              <w:rPr>
                <w:rFonts w:ascii="Times New Roman" w:eastAsia="Times New Roman" w:hAnsi="Times New Roman" w:cs="Times New Roman"/>
                <w:b/>
                <w:bCs/>
                <w:sz w:val="20"/>
                <w:szCs w:val="20"/>
                <w:lang w:val="en-CA" w:eastAsia="fr-FR"/>
              </w:rPr>
              <w:t xml:space="preserve">Infrastructure Projects: </w:t>
            </w:r>
            <w:r w:rsidRPr="25B153D7">
              <w:rPr>
                <w:rFonts w:ascii="Times New Roman" w:eastAsia="Times New Roman" w:hAnsi="Times New Roman" w:cs="Times New Roman"/>
                <w:sz w:val="20"/>
                <w:szCs w:val="20"/>
                <w:lang w:val="en-CA" w:eastAsia="fr-FR"/>
              </w:rPr>
              <w:t>The Federal Parliament may authorize the funding of certain infrastructure projects. If so, it is responsible for the maintenance costs of the infrastructure during the fifty years following its completion, in the absence of a different fiscal arrangement</w:t>
            </w:r>
            <w:r w:rsidRPr="25B153D7">
              <w:rPr>
                <w:rFonts w:ascii="Times New Roman" w:eastAsia="Times New Roman" w:hAnsi="Times New Roman" w:cs="Times New Roman"/>
                <w:lang w:val="en-CA" w:eastAsia="fr-FR"/>
              </w:rPr>
              <w:t>.</w:t>
            </w:r>
            <w:r>
              <w:br/>
            </w:r>
            <w:r w:rsidRPr="25B153D7">
              <w:rPr>
                <w:rFonts w:ascii="Times New Roman" w:eastAsia="Times New Roman" w:hAnsi="Times New Roman" w:cs="Times New Roman"/>
                <w:sz w:val="20"/>
                <w:szCs w:val="20"/>
                <w:lang w:val="en-CA" w:eastAsia="fr-FR"/>
              </w:rPr>
              <w:t xml:space="preserve">(d) </w:t>
            </w:r>
            <w:r w:rsidR="00461DA6">
              <w:rPr>
                <w:rFonts w:ascii="Times New Roman" w:eastAsia="Times New Roman" w:hAnsi="Times New Roman" w:cs="Times New Roman"/>
                <w:sz w:val="20"/>
                <w:szCs w:val="20"/>
                <w:lang w:val="en-CA" w:eastAsia="fr-FR"/>
              </w:rPr>
              <w:t xml:space="preserve">Environmental </w:t>
            </w:r>
            <w:r w:rsidR="007C2CC5" w:rsidRPr="00121D8C">
              <w:rPr>
                <w:rFonts w:ascii="Times New Roman" w:eastAsia="Times New Roman" w:hAnsi="Times New Roman" w:cs="Times New Roman"/>
                <w:b/>
                <w:bCs/>
                <w:sz w:val="20"/>
                <w:szCs w:val="20"/>
                <w:lang w:val="en-CA" w:eastAsia="fr-FR"/>
              </w:rPr>
              <w:t xml:space="preserve">Protection: </w:t>
            </w:r>
            <w:r w:rsidRPr="25B153D7">
              <w:rPr>
                <w:rFonts w:ascii="Times New Roman" w:eastAsia="Times New Roman" w:hAnsi="Times New Roman" w:cs="Times New Roman"/>
                <w:sz w:val="20"/>
                <w:szCs w:val="20"/>
                <w:lang w:val="en-CA" w:eastAsia="fr-FR"/>
              </w:rPr>
              <w:t>The Federal Parliament may determine the basic standards and measures for environmental protection. Provinces and territories may adopt complementary measures.</w:t>
            </w:r>
          </w:p>
        </w:tc>
      </w:tr>
    </w:tbl>
    <w:p w14:paraId="4F53FDF4" w14:textId="77777777" w:rsidR="00AF6511" w:rsidRPr="00515749" w:rsidRDefault="00AF6511" w:rsidP="00AF6511">
      <w:pPr>
        <w:widowControl w:val="0"/>
        <w:autoSpaceDE w:val="0"/>
        <w:autoSpaceDN w:val="0"/>
        <w:adjustRightInd w:val="0"/>
        <w:spacing w:after="0"/>
        <w:rPr>
          <w:rFonts w:ascii="Times New Roman" w:eastAsia="Times New Roman" w:hAnsi="Times New Roman"/>
          <w:b/>
          <w:sz w:val="20"/>
          <w:szCs w:val="20"/>
          <w:lang w:val="en-CA"/>
        </w:rPr>
      </w:pPr>
    </w:p>
    <w:tbl>
      <w:tblPr>
        <w:tblW w:w="0" w:type="auto"/>
        <w:tblBorders>
          <w:top w:val="single" w:sz="4" w:space="0" w:color="000000"/>
          <w:left w:val="single" w:sz="4" w:space="0" w:color="000000"/>
          <w:bottom w:val="single" w:sz="4" w:space="0" w:color="000000"/>
          <w:right w:val="single" w:sz="4" w:space="0" w:color="000000"/>
          <w:insideV w:val="single" w:sz="4" w:space="0" w:color="auto"/>
        </w:tblBorders>
        <w:tblLayout w:type="fixed"/>
        <w:tblLook w:val="04A0" w:firstRow="1" w:lastRow="0" w:firstColumn="1" w:lastColumn="0" w:noHBand="0" w:noVBand="1"/>
      </w:tblPr>
      <w:tblGrid>
        <w:gridCol w:w="4644"/>
        <w:gridCol w:w="4820"/>
      </w:tblGrid>
      <w:tr w:rsidR="00AF6511" w:rsidRPr="00515749" w14:paraId="63040DCE" w14:textId="77777777" w:rsidTr="3C2E6672">
        <w:trPr>
          <w:trHeight w:val="591"/>
        </w:trPr>
        <w:tc>
          <w:tcPr>
            <w:tcW w:w="4644" w:type="dxa"/>
            <w:shd w:val="clear" w:color="auto" w:fill="auto"/>
          </w:tcPr>
          <w:p w14:paraId="64424863" w14:textId="77777777" w:rsidR="00AF6511" w:rsidRPr="00980DC8" w:rsidRDefault="00AF6511" w:rsidP="00980DC8">
            <w:pPr>
              <w:pStyle w:val="ColorfulList-Accent11"/>
              <w:spacing w:after="0"/>
              <w:ind w:left="0"/>
              <w:jc w:val="both"/>
              <w:rPr>
                <w:rFonts w:ascii="Times New Roman" w:eastAsia="Times New Roman" w:hAnsi="Times New Roman"/>
                <w:b/>
                <w:bCs/>
                <w:sz w:val="20"/>
                <w:szCs w:val="20"/>
              </w:rPr>
            </w:pPr>
            <w:r w:rsidRPr="3AB63017">
              <w:rPr>
                <w:rFonts w:ascii="Times New Roman" w:eastAsia="Times New Roman" w:hAnsi="Times New Roman"/>
                <w:b/>
                <w:bCs/>
                <w:sz w:val="20"/>
                <w:szCs w:val="20"/>
              </w:rPr>
              <w:t>Égalité des chances</w:t>
            </w:r>
          </w:p>
          <w:p w14:paraId="5DDFFA7F" w14:textId="77777777" w:rsidR="00AF6511" w:rsidRPr="008D4622" w:rsidRDefault="00AF6511" w:rsidP="00AF6511">
            <w:pPr>
              <w:pStyle w:val="ColorfulList-Accent11"/>
              <w:spacing w:after="0"/>
              <w:ind w:left="360"/>
              <w:jc w:val="both"/>
              <w:rPr>
                <w:rFonts w:ascii="Times New Roman" w:hAnsi="Times New Roman"/>
                <w:sz w:val="20"/>
                <w:szCs w:val="20"/>
              </w:rPr>
            </w:pPr>
          </w:p>
          <w:p w14:paraId="7499AFA1" w14:textId="0472BA41" w:rsidR="00AF6511" w:rsidRPr="00980DC8" w:rsidRDefault="00AF6511" w:rsidP="00980DC8">
            <w:pPr>
              <w:pStyle w:val="ColorfulList-Accent11"/>
              <w:spacing w:after="0"/>
              <w:ind w:left="0"/>
              <w:jc w:val="both"/>
              <w:rPr>
                <w:rFonts w:ascii="Times New Roman" w:eastAsia="Times New Roman" w:hAnsi="Times New Roman"/>
                <w:sz w:val="20"/>
                <w:szCs w:val="20"/>
              </w:rPr>
            </w:pPr>
            <w:r w:rsidRPr="47EF2038">
              <w:rPr>
                <w:rFonts w:ascii="Times New Roman" w:eastAsia="Times New Roman" w:hAnsi="Times New Roman"/>
                <w:sz w:val="20"/>
                <w:szCs w:val="20"/>
              </w:rPr>
              <w:t>1</w:t>
            </w:r>
            <w:r w:rsidR="0A415897" w:rsidRPr="47EF2038">
              <w:rPr>
                <w:rFonts w:ascii="Times New Roman" w:eastAsia="Times New Roman" w:hAnsi="Times New Roman"/>
                <w:sz w:val="20"/>
                <w:szCs w:val="20"/>
              </w:rPr>
              <w:t>12</w:t>
            </w:r>
            <w:r w:rsidRPr="47EF2038">
              <w:rPr>
                <w:rFonts w:ascii="Times New Roman" w:eastAsia="Times New Roman" w:hAnsi="Times New Roman"/>
                <w:sz w:val="20"/>
                <w:szCs w:val="20"/>
              </w:rPr>
              <w:t xml:space="preserve">. Dans l’exercice de leurs compétences, </w:t>
            </w:r>
            <w:r w:rsidR="007C2CC5" w:rsidRPr="47EF2038">
              <w:rPr>
                <w:rFonts w:ascii="Times New Roman" w:eastAsia="Times New Roman" w:hAnsi="Times New Roman"/>
                <w:sz w:val="20"/>
                <w:szCs w:val="20"/>
              </w:rPr>
              <w:t>le Parlement du Canada et les législatures d</w:t>
            </w:r>
            <w:r w:rsidR="00B079BB">
              <w:rPr>
                <w:rFonts w:ascii="Times New Roman" w:eastAsia="Times New Roman" w:hAnsi="Times New Roman"/>
                <w:sz w:val="20"/>
                <w:szCs w:val="20"/>
              </w:rPr>
              <w:t>es provinces et les territoires</w:t>
            </w:r>
            <w:r w:rsidRPr="47EF2038">
              <w:rPr>
                <w:rFonts w:ascii="Times New Roman" w:eastAsia="Times New Roman" w:hAnsi="Times New Roman"/>
                <w:sz w:val="20"/>
                <w:szCs w:val="20"/>
              </w:rPr>
              <w:t xml:space="preserve"> doivent :</w:t>
            </w:r>
          </w:p>
          <w:p w14:paraId="46F396FE" w14:textId="77777777" w:rsidR="00AF6511" w:rsidRPr="00515749" w:rsidRDefault="00AF6511" w:rsidP="00AF6511">
            <w:pPr>
              <w:pStyle w:val="ColorfulList-Accent11"/>
              <w:spacing w:after="0"/>
              <w:ind w:left="0"/>
              <w:jc w:val="both"/>
              <w:rPr>
                <w:rFonts w:ascii="Times New Roman" w:hAnsi="Times New Roman"/>
                <w:sz w:val="20"/>
                <w:szCs w:val="20"/>
              </w:rPr>
            </w:pPr>
          </w:p>
          <w:p w14:paraId="09F47082" w14:textId="77777777" w:rsidR="00AF6511" w:rsidRPr="00980DC8" w:rsidRDefault="00AF6511" w:rsidP="00980DC8">
            <w:pPr>
              <w:pStyle w:val="ColorfulList-Accent11"/>
              <w:spacing w:after="0"/>
              <w:ind w:left="142"/>
              <w:jc w:val="both"/>
              <w:rPr>
                <w:rFonts w:ascii="Times New Roman" w:eastAsia="Times New Roman" w:hAnsi="Times New Roman"/>
                <w:sz w:val="20"/>
                <w:szCs w:val="20"/>
              </w:rPr>
            </w:pPr>
            <w:r w:rsidRPr="3AB63017">
              <w:rPr>
                <w:rFonts w:ascii="Times New Roman" w:eastAsia="Times New Roman" w:hAnsi="Times New Roman"/>
                <w:i/>
                <w:iCs/>
                <w:sz w:val="20"/>
                <w:szCs w:val="20"/>
              </w:rPr>
              <w:t>a)</w:t>
            </w:r>
            <w:r w:rsidRPr="3AB63017">
              <w:rPr>
                <w:rFonts w:ascii="Times New Roman" w:eastAsia="Times New Roman" w:hAnsi="Times New Roman"/>
                <w:sz w:val="20"/>
                <w:szCs w:val="20"/>
              </w:rPr>
              <w:t xml:space="preserve"> promouvoir l’égalité des chances pour tous leurs citoyens dans la recherche de leur bien-être;</w:t>
            </w:r>
          </w:p>
          <w:p w14:paraId="018CE3BA" w14:textId="68619AA5" w:rsidR="00AF6511" w:rsidRPr="00980DC8" w:rsidRDefault="00AF6511" w:rsidP="00980DC8">
            <w:pPr>
              <w:pStyle w:val="ColorfulList-Accent11"/>
              <w:spacing w:after="0"/>
              <w:ind w:left="142"/>
              <w:jc w:val="both"/>
              <w:rPr>
                <w:rFonts w:ascii="Times New Roman" w:eastAsia="Times New Roman" w:hAnsi="Times New Roman"/>
                <w:sz w:val="20"/>
                <w:szCs w:val="20"/>
              </w:rPr>
            </w:pPr>
            <w:r w:rsidRPr="2A2B06D9">
              <w:rPr>
                <w:rFonts w:ascii="Times New Roman" w:eastAsia="Times New Roman" w:hAnsi="Times New Roman"/>
                <w:i/>
                <w:iCs/>
                <w:sz w:val="20"/>
                <w:szCs w:val="20"/>
              </w:rPr>
              <w:t>b</w:t>
            </w:r>
            <w:r w:rsidRPr="47EF2038">
              <w:rPr>
                <w:rFonts w:ascii="Times New Roman" w:eastAsia="Times New Roman" w:hAnsi="Times New Roman"/>
                <w:sz w:val="20"/>
                <w:szCs w:val="20"/>
              </w:rPr>
              <w:t xml:space="preserve">) assurer, sur leur territoire, l’épanouissement des minorités de langues officielles et </w:t>
            </w:r>
            <w:r w:rsidR="008466CE">
              <w:rPr>
                <w:rFonts w:ascii="Times New Roman" w:eastAsia="Times New Roman" w:hAnsi="Times New Roman"/>
                <w:sz w:val="20"/>
                <w:szCs w:val="20"/>
              </w:rPr>
              <w:t xml:space="preserve">des peuples </w:t>
            </w:r>
            <w:r w:rsidRPr="47EF2038">
              <w:rPr>
                <w:rFonts w:ascii="Times New Roman" w:eastAsia="Times New Roman" w:hAnsi="Times New Roman"/>
                <w:sz w:val="20"/>
                <w:szCs w:val="20"/>
              </w:rPr>
              <w:t xml:space="preserve">autochtones, </w:t>
            </w:r>
            <w:r w:rsidR="007C2CC5" w:rsidRPr="47EF2038">
              <w:rPr>
                <w:rFonts w:ascii="Times New Roman" w:eastAsia="Times New Roman" w:hAnsi="Times New Roman"/>
                <w:sz w:val="20"/>
                <w:szCs w:val="20"/>
              </w:rPr>
              <w:t>et</w:t>
            </w:r>
            <w:r w:rsidRPr="47EF2038">
              <w:rPr>
                <w:rFonts w:ascii="Times New Roman" w:eastAsia="Times New Roman" w:hAnsi="Times New Roman"/>
                <w:sz w:val="20"/>
                <w:szCs w:val="20"/>
              </w:rPr>
              <w:t xml:space="preserve"> protéger et promouvoir leurs cultures propres;</w:t>
            </w:r>
          </w:p>
          <w:p w14:paraId="15090867" w14:textId="77777777" w:rsidR="00AF6511" w:rsidRPr="00980DC8" w:rsidRDefault="00AF6511" w:rsidP="00980DC8">
            <w:pPr>
              <w:pStyle w:val="ColorfulList-Accent11"/>
              <w:spacing w:after="0"/>
              <w:ind w:left="142"/>
              <w:jc w:val="both"/>
              <w:rPr>
                <w:rFonts w:ascii="Times New Roman" w:eastAsia="Times New Roman" w:hAnsi="Times New Roman"/>
                <w:sz w:val="20"/>
                <w:szCs w:val="20"/>
              </w:rPr>
            </w:pPr>
            <w:r w:rsidRPr="3AB63017">
              <w:rPr>
                <w:rFonts w:ascii="Times New Roman" w:eastAsia="Times New Roman" w:hAnsi="Times New Roman"/>
                <w:i/>
                <w:iCs/>
                <w:sz w:val="20"/>
                <w:szCs w:val="20"/>
              </w:rPr>
              <w:t>c</w:t>
            </w:r>
            <w:r w:rsidRPr="3AB63017">
              <w:rPr>
                <w:rFonts w:ascii="Times New Roman" w:eastAsia="Times New Roman" w:hAnsi="Times New Roman"/>
                <w:sz w:val="20"/>
                <w:szCs w:val="20"/>
              </w:rPr>
              <w:t>) favoriser le développement économique pour réduire l’inégalité des chances;</w:t>
            </w:r>
          </w:p>
          <w:p w14:paraId="169402E1" w14:textId="4A922EAD" w:rsidR="00AF6511" w:rsidRPr="00980DC8" w:rsidRDefault="00AF6511" w:rsidP="00980DC8">
            <w:pPr>
              <w:pStyle w:val="ColorfulList-Accent11"/>
              <w:spacing w:after="0"/>
              <w:ind w:left="142"/>
              <w:jc w:val="both"/>
              <w:rPr>
                <w:rFonts w:ascii="Times New Roman" w:eastAsia="Times New Roman" w:hAnsi="Times New Roman"/>
                <w:sz w:val="20"/>
                <w:szCs w:val="20"/>
              </w:rPr>
            </w:pPr>
            <w:r w:rsidRPr="2A2B06D9">
              <w:rPr>
                <w:rFonts w:ascii="Times New Roman" w:eastAsia="Times New Roman" w:hAnsi="Times New Roman"/>
                <w:i/>
                <w:iCs/>
                <w:sz w:val="20"/>
                <w:szCs w:val="20"/>
              </w:rPr>
              <w:t>d</w:t>
            </w:r>
            <w:r w:rsidRPr="47EF2038">
              <w:rPr>
                <w:rFonts w:ascii="Times New Roman" w:eastAsia="Times New Roman" w:hAnsi="Times New Roman"/>
                <w:sz w:val="20"/>
                <w:szCs w:val="20"/>
              </w:rPr>
              <w:t xml:space="preserve">) </w:t>
            </w:r>
            <w:r w:rsidR="007C2CC5" w:rsidRPr="47EF2038">
              <w:rPr>
                <w:rFonts w:ascii="Times New Roman" w:eastAsia="Times New Roman" w:hAnsi="Times New Roman"/>
                <w:sz w:val="20"/>
                <w:szCs w:val="20"/>
              </w:rPr>
              <w:t>f</w:t>
            </w:r>
            <w:r w:rsidRPr="47EF2038">
              <w:rPr>
                <w:rFonts w:ascii="Times New Roman" w:eastAsia="Times New Roman" w:hAnsi="Times New Roman"/>
                <w:sz w:val="20"/>
                <w:szCs w:val="20"/>
              </w:rPr>
              <w:t xml:space="preserve">ournir les services publics essentiels </w:t>
            </w:r>
            <w:r w:rsidR="007C2CC5" w:rsidRPr="47EF2038">
              <w:rPr>
                <w:rFonts w:ascii="Times New Roman" w:eastAsia="Times New Roman" w:hAnsi="Times New Roman"/>
                <w:sz w:val="20"/>
                <w:szCs w:val="20"/>
              </w:rPr>
              <w:t>d’une</w:t>
            </w:r>
            <w:r w:rsidRPr="47EF2038">
              <w:rPr>
                <w:rFonts w:ascii="Times New Roman" w:eastAsia="Times New Roman" w:hAnsi="Times New Roman"/>
                <w:sz w:val="20"/>
                <w:szCs w:val="20"/>
              </w:rPr>
              <w:t xml:space="preserve"> qualité acceptable à tous les citoyens.</w:t>
            </w:r>
          </w:p>
          <w:p w14:paraId="473F3E34" w14:textId="77777777" w:rsidR="00AF6511" w:rsidRPr="00515749" w:rsidRDefault="00AF6511" w:rsidP="00AF6511">
            <w:pPr>
              <w:pStyle w:val="ColorfulList-Accent11"/>
              <w:spacing w:after="0"/>
              <w:ind w:left="360"/>
              <w:jc w:val="both"/>
              <w:rPr>
                <w:rFonts w:ascii="Times New Roman" w:hAnsi="Times New Roman"/>
                <w:sz w:val="20"/>
                <w:szCs w:val="20"/>
              </w:rPr>
            </w:pPr>
          </w:p>
        </w:tc>
        <w:tc>
          <w:tcPr>
            <w:tcW w:w="4820" w:type="dxa"/>
            <w:shd w:val="clear" w:color="auto" w:fill="auto"/>
          </w:tcPr>
          <w:p w14:paraId="60422585"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Equal Opportunities</w:t>
            </w:r>
          </w:p>
          <w:p w14:paraId="64A6528E" w14:textId="77777777" w:rsidR="00AF6511" w:rsidRPr="00515749" w:rsidRDefault="00AF6511" w:rsidP="00AF6511">
            <w:pPr>
              <w:spacing w:after="0"/>
              <w:jc w:val="both"/>
              <w:rPr>
                <w:rFonts w:ascii="Times New Roman" w:hAnsi="Times New Roman"/>
                <w:b/>
                <w:sz w:val="20"/>
                <w:szCs w:val="20"/>
              </w:rPr>
            </w:pPr>
          </w:p>
          <w:p w14:paraId="5BB9F95C" w14:textId="1D46BA78" w:rsidR="00AF6511" w:rsidRPr="00980DC8"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1</w:t>
            </w:r>
            <w:r w:rsidR="0A415897" w:rsidRPr="25B153D7">
              <w:rPr>
                <w:rFonts w:ascii="Times New Roman" w:eastAsia="Times New Roman" w:hAnsi="Times New Roman" w:cs="Times New Roman"/>
                <w:sz w:val="20"/>
                <w:szCs w:val="20"/>
              </w:rPr>
              <w:t>12</w:t>
            </w:r>
            <w:r w:rsidRPr="25B153D7">
              <w:rPr>
                <w:rFonts w:ascii="Times New Roman" w:eastAsia="Times New Roman" w:hAnsi="Times New Roman" w:cs="Times New Roman"/>
                <w:sz w:val="20"/>
                <w:szCs w:val="20"/>
              </w:rPr>
              <w:t xml:space="preserve">. In the exercise of their powers, </w:t>
            </w:r>
            <w:r w:rsidR="007C2CC5">
              <w:rPr>
                <w:rFonts w:ascii="Times New Roman" w:eastAsia="Times New Roman" w:hAnsi="Times New Roman" w:cs="Times New Roman"/>
                <w:sz w:val="20"/>
                <w:szCs w:val="20"/>
              </w:rPr>
              <w:t xml:space="preserve">the </w:t>
            </w:r>
            <w:r w:rsidRPr="25B153D7">
              <w:rPr>
                <w:rFonts w:ascii="Times New Roman" w:eastAsia="Times New Roman" w:hAnsi="Times New Roman" w:cs="Times New Roman"/>
                <w:sz w:val="20"/>
                <w:szCs w:val="20"/>
              </w:rPr>
              <w:t>Parliament</w:t>
            </w:r>
            <w:r w:rsidR="007C2CC5">
              <w:rPr>
                <w:rFonts w:ascii="Times New Roman" w:eastAsia="Times New Roman" w:hAnsi="Times New Roman" w:cs="Times New Roman"/>
                <w:sz w:val="20"/>
                <w:szCs w:val="20"/>
              </w:rPr>
              <w:t xml:space="preserve"> of Canada and the</w:t>
            </w:r>
            <w:r w:rsidRPr="25B153D7">
              <w:rPr>
                <w:rFonts w:ascii="Times New Roman" w:eastAsia="Times New Roman" w:hAnsi="Times New Roman" w:cs="Times New Roman"/>
                <w:sz w:val="20"/>
                <w:szCs w:val="20"/>
              </w:rPr>
              <w:t xml:space="preserve"> provincial and territorial legislatures must:</w:t>
            </w:r>
            <w:r w:rsidRPr="00121D8C">
              <w:rPr>
                <w:rFonts w:ascii="Times New Roman" w:eastAsia="Times New Roman" w:hAnsi="Times New Roman" w:cs="Times New Roman"/>
                <w:b/>
                <w:bCs/>
                <w:color w:val="000000" w:themeColor="text1"/>
                <w:sz w:val="20"/>
                <w:szCs w:val="20"/>
                <w:lang w:val="en-CA" w:eastAsia="fr-FR"/>
              </w:rPr>
              <w:t xml:space="preserve"> </w:t>
            </w:r>
          </w:p>
          <w:p w14:paraId="08A02E38" w14:textId="77777777" w:rsidR="00AF6511" w:rsidRPr="00515749" w:rsidRDefault="00AF6511" w:rsidP="00AF6511">
            <w:pPr>
              <w:spacing w:after="0"/>
              <w:jc w:val="both"/>
              <w:rPr>
                <w:rFonts w:ascii="Times New Roman" w:hAnsi="Times New Roman"/>
                <w:sz w:val="20"/>
                <w:szCs w:val="20"/>
              </w:rPr>
            </w:pPr>
            <w:r>
              <w:rPr>
                <w:rFonts w:ascii="Times New Roman" w:hAnsi="Times New Roman"/>
                <w:iCs/>
                <w:sz w:val="20"/>
                <w:szCs w:val="20"/>
              </w:rPr>
              <w:t xml:space="preserve"> </w:t>
            </w:r>
          </w:p>
          <w:p w14:paraId="0419CE20" w14:textId="77777777" w:rsidR="00AF6511" w:rsidRPr="00980DC8" w:rsidRDefault="00AF6511" w:rsidP="00980DC8">
            <w:pPr>
              <w:pStyle w:val="ColorfulList-Accent11"/>
              <w:spacing w:after="0"/>
              <w:ind w:left="176"/>
              <w:jc w:val="both"/>
              <w:rPr>
                <w:rFonts w:ascii="Times New Roman" w:eastAsia="Times New Roman" w:hAnsi="Times New Roman"/>
                <w:sz w:val="20"/>
                <w:szCs w:val="20"/>
                <w:lang w:val="en-US"/>
              </w:rPr>
            </w:pPr>
            <w:r w:rsidRPr="3AB63017">
              <w:rPr>
                <w:rFonts w:ascii="Times New Roman" w:eastAsia="Times New Roman" w:hAnsi="Times New Roman"/>
                <w:sz w:val="20"/>
                <w:szCs w:val="20"/>
                <w:lang w:val="en-US"/>
              </w:rPr>
              <w:t>(</w:t>
            </w:r>
            <w:r w:rsidRPr="3AB63017">
              <w:rPr>
                <w:rFonts w:ascii="Times New Roman" w:eastAsia="Times New Roman" w:hAnsi="Times New Roman"/>
                <w:i/>
                <w:iCs/>
                <w:sz w:val="20"/>
                <w:szCs w:val="20"/>
                <w:lang w:val="en-US"/>
              </w:rPr>
              <w:t>a</w:t>
            </w:r>
            <w:r w:rsidRPr="3AB63017">
              <w:rPr>
                <w:rFonts w:ascii="Times New Roman" w:eastAsia="Times New Roman" w:hAnsi="Times New Roman"/>
                <w:sz w:val="20"/>
                <w:szCs w:val="20"/>
                <w:lang w:val="en-US"/>
              </w:rPr>
              <w:t>) promote equal opportunities for the well-being of Canadians;</w:t>
            </w:r>
          </w:p>
          <w:p w14:paraId="6D054271" w14:textId="7E0CFE1A" w:rsidR="00AF6511" w:rsidRPr="00980DC8" w:rsidRDefault="00AF6511" w:rsidP="00980DC8">
            <w:pPr>
              <w:pStyle w:val="ColorfulList-Accent11"/>
              <w:spacing w:after="0"/>
              <w:ind w:left="176"/>
              <w:jc w:val="both"/>
              <w:rPr>
                <w:rFonts w:ascii="Times New Roman" w:eastAsia="Times New Roman" w:hAnsi="Times New Roman"/>
                <w:sz w:val="20"/>
                <w:szCs w:val="20"/>
                <w:lang w:val="en-US"/>
              </w:rPr>
            </w:pPr>
            <w:r w:rsidRPr="008B672C">
              <w:rPr>
                <w:rFonts w:ascii="Times New Roman" w:eastAsia="Times New Roman" w:hAnsi="Times New Roman"/>
                <w:sz w:val="20"/>
                <w:szCs w:val="20"/>
                <w:lang w:val="en-US"/>
              </w:rPr>
              <w:t>(</w:t>
            </w:r>
            <w:r w:rsidRPr="0010469F">
              <w:rPr>
                <w:rFonts w:ascii="Times New Roman" w:eastAsia="Times New Roman" w:hAnsi="Times New Roman"/>
                <w:i/>
                <w:iCs/>
                <w:sz w:val="20"/>
                <w:szCs w:val="20"/>
                <w:lang w:val="en-US"/>
              </w:rPr>
              <w:t>b</w:t>
            </w:r>
            <w:r w:rsidRPr="0010469F">
              <w:rPr>
                <w:rFonts w:ascii="Times New Roman" w:eastAsia="Times New Roman" w:hAnsi="Times New Roman"/>
                <w:sz w:val="20"/>
                <w:szCs w:val="20"/>
                <w:lang w:val="en-US"/>
              </w:rPr>
              <w:t xml:space="preserve">) ensure, within their territories, the </w:t>
            </w:r>
            <w:r w:rsidR="00FA31E2" w:rsidRPr="0010469F">
              <w:rPr>
                <w:rFonts w:ascii="Times New Roman" w:eastAsia="Times New Roman" w:hAnsi="Times New Roman"/>
                <w:sz w:val="20"/>
                <w:szCs w:val="20"/>
                <w:lang w:val="en-US"/>
              </w:rPr>
              <w:t xml:space="preserve">vitality </w:t>
            </w:r>
            <w:r w:rsidRPr="0010469F">
              <w:rPr>
                <w:rFonts w:ascii="Times New Roman" w:eastAsia="Times New Roman" w:hAnsi="Times New Roman"/>
                <w:sz w:val="20"/>
                <w:szCs w:val="20"/>
                <w:lang w:val="en-US"/>
              </w:rPr>
              <w:t xml:space="preserve">of Official Languages </w:t>
            </w:r>
            <w:r w:rsidR="008466CE" w:rsidRPr="0010469F">
              <w:rPr>
                <w:rFonts w:ascii="Times New Roman" w:eastAsia="Times New Roman" w:hAnsi="Times New Roman"/>
                <w:sz w:val="20"/>
                <w:szCs w:val="20"/>
                <w:lang w:val="en-US"/>
              </w:rPr>
              <w:t xml:space="preserve">minorities and </w:t>
            </w:r>
            <w:r w:rsidRPr="0010469F">
              <w:rPr>
                <w:rFonts w:ascii="Times New Roman" w:eastAsia="Times New Roman" w:hAnsi="Times New Roman"/>
                <w:sz w:val="20"/>
                <w:szCs w:val="20"/>
                <w:lang w:val="en-US"/>
              </w:rPr>
              <w:t xml:space="preserve">Indigenous </w:t>
            </w:r>
            <w:r w:rsidR="008466CE" w:rsidRPr="0010469F">
              <w:rPr>
                <w:rFonts w:ascii="Times New Roman" w:eastAsia="Times New Roman" w:hAnsi="Times New Roman"/>
                <w:sz w:val="20"/>
                <w:szCs w:val="20"/>
                <w:lang w:val="en-US"/>
              </w:rPr>
              <w:t>peoples</w:t>
            </w:r>
            <w:r w:rsidRPr="0010469F">
              <w:rPr>
                <w:rFonts w:ascii="Times New Roman" w:eastAsia="Times New Roman" w:hAnsi="Times New Roman"/>
                <w:sz w:val="20"/>
                <w:szCs w:val="20"/>
                <w:lang w:val="en-US"/>
              </w:rPr>
              <w:t>, protect and promot</w:t>
            </w:r>
            <w:r w:rsidR="00FA31E2" w:rsidRPr="0010469F">
              <w:rPr>
                <w:rFonts w:ascii="Times New Roman" w:eastAsia="Times New Roman" w:hAnsi="Times New Roman"/>
                <w:sz w:val="20"/>
                <w:szCs w:val="20"/>
                <w:lang w:val="en-US"/>
              </w:rPr>
              <w:t>e</w:t>
            </w:r>
            <w:r w:rsidRPr="0010469F">
              <w:rPr>
                <w:rFonts w:ascii="Times New Roman" w:eastAsia="Times New Roman" w:hAnsi="Times New Roman"/>
                <w:sz w:val="20"/>
                <w:szCs w:val="20"/>
                <w:lang w:val="en-US"/>
              </w:rPr>
              <w:t xml:space="preserve"> their </w:t>
            </w:r>
            <w:r w:rsidR="00FA31E2" w:rsidRPr="0010469F">
              <w:rPr>
                <w:rFonts w:ascii="Times New Roman" w:eastAsia="Times New Roman" w:hAnsi="Times New Roman"/>
                <w:sz w:val="20"/>
                <w:szCs w:val="20"/>
                <w:lang w:val="en-US"/>
              </w:rPr>
              <w:t xml:space="preserve">distinct </w:t>
            </w:r>
            <w:r w:rsidRPr="0010469F">
              <w:rPr>
                <w:rFonts w:ascii="Times New Roman" w:eastAsia="Times New Roman" w:hAnsi="Times New Roman"/>
                <w:sz w:val="20"/>
                <w:szCs w:val="20"/>
                <w:lang w:val="en-US"/>
              </w:rPr>
              <w:t>cultures;</w:t>
            </w:r>
          </w:p>
          <w:p w14:paraId="7DD2D851" w14:textId="68F96AB7" w:rsidR="00AF6511" w:rsidRPr="00980DC8" w:rsidRDefault="00AF6511" w:rsidP="00980DC8">
            <w:pPr>
              <w:pStyle w:val="ColorfulList-Accent11"/>
              <w:spacing w:after="0"/>
              <w:ind w:left="176"/>
              <w:jc w:val="both"/>
              <w:rPr>
                <w:rFonts w:ascii="Times New Roman" w:eastAsia="Times New Roman" w:hAnsi="Times New Roman"/>
                <w:sz w:val="20"/>
                <w:szCs w:val="20"/>
                <w:lang w:val="en-US"/>
              </w:rPr>
            </w:pPr>
            <w:r w:rsidRPr="3AB63017">
              <w:rPr>
                <w:rFonts w:ascii="Times New Roman" w:eastAsia="Times New Roman" w:hAnsi="Times New Roman"/>
                <w:color w:val="000000" w:themeColor="text1"/>
                <w:sz w:val="20"/>
                <w:szCs w:val="20"/>
                <w:lang w:val="en-US"/>
              </w:rPr>
              <w:t>(c) further economic development to reduce disparity in opportunities;</w:t>
            </w:r>
          </w:p>
          <w:p w14:paraId="1CC19197" w14:textId="3D6C5095" w:rsidR="00AF6511" w:rsidRPr="00980DC8" w:rsidRDefault="00AF6511" w:rsidP="00980DC8">
            <w:pPr>
              <w:pStyle w:val="ColorfulList-Accent11"/>
              <w:spacing w:after="0"/>
              <w:ind w:left="176"/>
              <w:jc w:val="both"/>
              <w:rPr>
                <w:rFonts w:ascii="Times New Roman" w:eastAsia="Times New Roman" w:hAnsi="Times New Roman"/>
                <w:sz w:val="20"/>
                <w:szCs w:val="20"/>
                <w:lang w:val="en-US"/>
              </w:rPr>
            </w:pPr>
            <w:r w:rsidRPr="47EF2038">
              <w:rPr>
                <w:rFonts w:ascii="Times New Roman" w:eastAsia="Times New Roman" w:hAnsi="Times New Roman"/>
                <w:sz w:val="20"/>
                <w:szCs w:val="20"/>
                <w:lang w:val="en-US"/>
              </w:rPr>
              <w:t xml:space="preserve">(d) provide essential public services of reasonable quality to all </w:t>
            </w:r>
            <w:r w:rsidR="007C2CC5" w:rsidRPr="47EF2038">
              <w:rPr>
                <w:rFonts w:ascii="Times New Roman" w:eastAsia="Times New Roman" w:hAnsi="Times New Roman"/>
                <w:sz w:val="20"/>
                <w:szCs w:val="20"/>
                <w:lang w:val="en-US"/>
              </w:rPr>
              <w:t>citizens</w:t>
            </w:r>
            <w:r w:rsidRPr="47EF2038">
              <w:rPr>
                <w:rFonts w:ascii="Times New Roman" w:eastAsia="Times New Roman" w:hAnsi="Times New Roman"/>
                <w:sz w:val="20"/>
                <w:szCs w:val="20"/>
                <w:lang w:val="en-US"/>
              </w:rPr>
              <w:t>.</w:t>
            </w:r>
          </w:p>
          <w:p w14:paraId="48FB1291" w14:textId="77777777" w:rsidR="00AF6511" w:rsidRPr="00515749" w:rsidRDefault="00AF6511" w:rsidP="00AF6511">
            <w:pPr>
              <w:pStyle w:val="ColorfulList-Accent11"/>
              <w:spacing w:after="0"/>
              <w:ind w:left="0"/>
              <w:jc w:val="both"/>
              <w:rPr>
                <w:rFonts w:ascii="Times New Roman" w:hAnsi="Times New Roman"/>
                <w:sz w:val="20"/>
                <w:szCs w:val="20"/>
                <w:lang w:val="en-US"/>
              </w:rPr>
            </w:pPr>
          </w:p>
        </w:tc>
      </w:tr>
      <w:tr w:rsidR="00AF6511" w:rsidRPr="00515749" w14:paraId="01E6060C" w14:textId="77777777" w:rsidTr="3C2E6672">
        <w:trPr>
          <w:trHeight w:val="591"/>
        </w:trPr>
        <w:tc>
          <w:tcPr>
            <w:tcW w:w="4644" w:type="dxa"/>
            <w:shd w:val="clear" w:color="auto" w:fill="auto"/>
          </w:tcPr>
          <w:p w14:paraId="2D927C77" w14:textId="77777777" w:rsidR="00AF6511" w:rsidRPr="00FF64A3" w:rsidRDefault="00AF6511" w:rsidP="00980DC8">
            <w:pPr>
              <w:spacing w:after="0"/>
              <w:jc w:val="both"/>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Solidarité</w:t>
            </w:r>
          </w:p>
          <w:p w14:paraId="67BDB8E5" w14:textId="77777777" w:rsidR="00AF6511" w:rsidRPr="00FF64A3" w:rsidRDefault="00AF6511" w:rsidP="00AF6511">
            <w:pPr>
              <w:spacing w:after="0"/>
              <w:jc w:val="both"/>
              <w:rPr>
                <w:rFonts w:ascii="Times New Roman" w:hAnsi="Times New Roman"/>
                <w:b/>
                <w:sz w:val="20"/>
                <w:szCs w:val="20"/>
                <w:lang w:val="fr-FR"/>
              </w:rPr>
            </w:pPr>
          </w:p>
          <w:p w14:paraId="746B16F5" w14:textId="57AB7D79"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w:t>
            </w:r>
            <w:r w:rsidR="0A415897" w:rsidRPr="00FF64A3">
              <w:rPr>
                <w:rFonts w:ascii="Times New Roman" w:eastAsia="Times New Roman" w:hAnsi="Times New Roman" w:cs="Times New Roman"/>
                <w:sz w:val="20"/>
                <w:szCs w:val="20"/>
                <w:lang w:val="fr-FR"/>
              </w:rPr>
              <w:t>13</w:t>
            </w:r>
            <w:r w:rsidRPr="00FF64A3">
              <w:rPr>
                <w:rFonts w:ascii="Times New Roman" w:eastAsia="Times New Roman" w:hAnsi="Times New Roman" w:cs="Times New Roman"/>
                <w:sz w:val="20"/>
                <w:szCs w:val="20"/>
                <w:lang w:val="fr-FR"/>
              </w:rPr>
              <w:t xml:space="preserve">. (1) </w:t>
            </w:r>
            <w:r w:rsidR="00461DA6">
              <w:rPr>
                <w:rFonts w:ascii="Times New Roman" w:eastAsia="Times New Roman" w:hAnsi="Times New Roman" w:cs="Times New Roman"/>
                <w:sz w:val="20"/>
                <w:szCs w:val="20"/>
                <w:lang w:val="fr-FR"/>
              </w:rPr>
              <w:t>Les autorités fédérales, provinciales et territoriales</w:t>
            </w:r>
            <w:r w:rsidRPr="00FF64A3">
              <w:rPr>
                <w:rFonts w:ascii="Times New Roman" w:eastAsia="Times New Roman" w:hAnsi="Times New Roman" w:cs="Times New Roman"/>
                <w:sz w:val="20"/>
                <w:szCs w:val="20"/>
                <w:lang w:val="fr-FR"/>
              </w:rPr>
              <w:t xml:space="preserve"> doivent faire preuve de solidarité les uns envers les autres et travailler en collaboration dans l’exercice de leurs compétences.</w:t>
            </w:r>
          </w:p>
          <w:p w14:paraId="4B5CB92D" w14:textId="77777777" w:rsidR="00AF6511" w:rsidRPr="00FF64A3" w:rsidRDefault="00AF6511" w:rsidP="00AF6511">
            <w:pPr>
              <w:spacing w:after="0"/>
              <w:jc w:val="both"/>
              <w:rPr>
                <w:rFonts w:ascii="Times New Roman" w:hAnsi="Times New Roman"/>
                <w:sz w:val="20"/>
                <w:szCs w:val="20"/>
                <w:lang w:val="fr-FR"/>
              </w:rPr>
            </w:pPr>
          </w:p>
          <w:p w14:paraId="3F38DD12" w14:textId="627C539A"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 Dans l’exercice de leurs compétences, </w:t>
            </w:r>
            <w:r w:rsidR="00972883">
              <w:rPr>
                <w:rFonts w:ascii="Times New Roman" w:eastAsia="Times New Roman" w:hAnsi="Times New Roman" w:cs="Times New Roman"/>
                <w:sz w:val="20"/>
                <w:szCs w:val="20"/>
                <w:lang w:val="fr-FR"/>
              </w:rPr>
              <w:t>elles</w:t>
            </w:r>
            <w:r w:rsidR="00972883"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cs="Times New Roman"/>
                <w:sz w:val="20"/>
                <w:szCs w:val="20"/>
                <w:lang w:val="fr-FR"/>
              </w:rPr>
              <w:t>doivent tenir compte des inégalités régionales qui existent au sein du Canada et tenter de les réduire.</w:t>
            </w:r>
          </w:p>
          <w:p w14:paraId="0385E0B2"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4209C862"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Solidarity</w:t>
            </w:r>
          </w:p>
          <w:p w14:paraId="0C592887" w14:textId="77777777" w:rsidR="00AF6511" w:rsidRPr="00515749" w:rsidRDefault="00AF6511" w:rsidP="00AF6511">
            <w:pPr>
              <w:spacing w:after="0"/>
              <w:jc w:val="both"/>
              <w:rPr>
                <w:rFonts w:ascii="Times New Roman" w:hAnsi="Times New Roman"/>
                <w:b/>
                <w:sz w:val="20"/>
                <w:szCs w:val="20"/>
              </w:rPr>
            </w:pPr>
          </w:p>
          <w:p w14:paraId="53747D1D" w14:textId="437FCD91" w:rsidR="00AF6511" w:rsidRDefault="00AF6511" w:rsidP="00AF6511">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1</w:t>
            </w:r>
            <w:r w:rsidR="0EB314A0" w:rsidRPr="25B153D7">
              <w:rPr>
                <w:rFonts w:ascii="Times New Roman" w:eastAsia="Times New Roman" w:hAnsi="Times New Roman" w:cs="Times New Roman"/>
                <w:sz w:val="20"/>
                <w:szCs w:val="20"/>
              </w:rPr>
              <w:t>13</w:t>
            </w:r>
            <w:r w:rsidRPr="25B153D7">
              <w:rPr>
                <w:rFonts w:ascii="Times New Roman" w:eastAsia="Times New Roman" w:hAnsi="Times New Roman" w:cs="Times New Roman"/>
                <w:sz w:val="20"/>
                <w:szCs w:val="20"/>
              </w:rPr>
              <w:t>. (1)</w:t>
            </w:r>
            <w:r w:rsidR="00461DA6">
              <w:rPr>
                <w:rFonts w:ascii="Times New Roman" w:eastAsia="Times New Roman" w:hAnsi="Times New Roman" w:cs="Times New Roman"/>
                <w:sz w:val="20"/>
                <w:szCs w:val="20"/>
              </w:rPr>
              <w:t xml:space="preserve"> F</w:t>
            </w:r>
            <w:r w:rsidRPr="25B153D7">
              <w:rPr>
                <w:rFonts w:ascii="Times New Roman" w:eastAsia="Times New Roman" w:hAnsi="Times New Roman" w:cs="Times New Roman"/>
                <w:sz w:val="20"/>
                <w:szCs w:val="20"/>
              </w:rPr>
              <w:t>ederal</w:t>
            </w:r>
            <w:r w:rsidR="00461DA6">
              <w:rPr>
                <w:rFonts w:ascii="Times New Roman" w:eastAsia="Times New Roman" w:hAnsi="Times New Roman" w:cs="Times New Roman"/>
                <w:sz w:val="20"/>
                <w:szCs w:val="20"/>
              </w:rPr>
              <w:t>, provincial and territorial authorities</w:t>
            </w:r>
            <w:r w:rsidRPr="25B153D7">
              <w:rPr>
                <w:rFonts w:ascii="Times New Roman" w:eastAsia="Times New Roman" w:hAnsi="Times New Roman" w:cs="Times New Roman"/>
                <w:sz w:val="20"/>
                <w:szCs w:val="20"/>
              </w:rPr>
              <w:t xml:space="preserve"> </w:t>
            </w:r>
            <w:r w:rsidR="47EF2038" w:rsidRPr="25B153D7">
              <w:rPr>
                <w:rFonts w:ascii="Times New Roman" w:eastAsia="Times New Roman" w:hAnsi="Times New Roman" w:cs="Times New Roman"/>
                <w:sz w:val="20"/>
                <w:szCs w:val="20"/>
              </w:rPr>
              <w:t>e</w:t>
            </w:r>
            <w:r w:rsidR="3AB63017" w:rsidRPr="25B153D7">
              <w:rPr>
                <w:rFonts w:ascii="Times New Roman" w:eastAsia="Times New Roman" w:hAnsi="Times New Roman" w:cs="Times New Roman"/>
                <w:sz w:val="20"/>
                <w:szCs w:val="20"/>
              </w:rPr>
              <w:t>xercise</w:t>
            </w:r>
            <w:r w:rsidR="47EF2038" w:rsidRPr="25B153D7">
              <w:rPr>
                <w:rFonts w:ascii="Times New Roman" w:eastAsia="Times New Roman" w:hAnsi="Times New Roman" w:cs="Times New Roman"/>
                <w:sz w:val="20"/>
                <w:szCs w:val="20"/>
              </w:rPr>
              <w:t xml:space="preserve"> solidar</w:t>
            </w:r>
            <w:r w:rsidR="3AB63017" w:rsidRPr="25B153D7">
              <w:rPr>
                <w:rFonts w:ascii="Times New Roman" w:eastAsia="Times New Roman" w:hAnsi="Times New Roman" w:cs="Times New Roman"/>
                <w:sz w:val="20"/>
                <w:szCs w:val="20"/>
              </w:rPr>
              <w:t>it</w:t>
            </w:r>
            <w:r w:rsidRPr="25B153D7">
              <w:rPr>
                <w:rFonts w:ascii="Times New Roman" w:eastAsia="Times New Roman" w:hAnsi="Times New Roman" w:cs="Times New Roman"/>
                <w:sz w:val="20"/>
                <w:szCs w:val="20"/>
              </w:rPr>
              <w:t xml:space="preserve">y and </w:t>
            </w:r>
            <w:r w:rsidR="00461DA6">
              <w:rPr>
                <w:rFonts w:ascii="Times New Roman" w:eastAsia="Times New Roman" w:hAnsi="Times New Roman" w:cs="Times New Roman"/>
                <w:sz w:val="20"/>
                <w:szCs w:val="20"/>
              </w:rPr>
              <w:t>must</w:t>
            </w:r>
            <w:r w:rsidR="00461DA6"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collaborate in the exercise of their powers.</w:t>
            </w:r>
          </w:p>
          <w:p w14:paraId="36F0929C" w14:textId="77777777" w:rsidR="00AF6511" w:rsidRPr="00515749" w:rsidRDefault="00AF6511" w:rsidP="00AF6511">
            <w:pPr>
              <w:spacing w:after="0"/>
              <w:jc w:val="both"/>
              <w:rPr>
                <w:rFonts w:ascii="Times New Roman" w:hAnsi="Times New Roman"/>
                <w:sz w:val="20"/>
                <w:szCs w:val="20"/>
              </w:rPr>
            </w:pPr>
          </w:p>
          <w:p w14:paraId="463532AE" w14:textId="18FDFA69" w:rsidR="00AF6511" w:rsidRPr="00515749" w:rsidRDefault="00AF6511" w:rsidP="00461DA6">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 xml:space="preserve">(2) In the exercise of their powers, they </w:t>
            </w:r>
            <w:r w:rsidR="00461DA6">
              <w:rPr>
                <w:rFonts w:ascii="Times New Roman" w:eastAsia="Times New Roman" w:hAnsi="Times New Roman" w:cs="Times New Roman"/>
                <w:sz w:val="20"/>
                <w:szCs w:val="20"/>
              </w:rPr>
              <w:t>must</w:t>
            </w:r>
            <w:r w:rsidR="00461DA6"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consider the regional inequalities that exist in Canada and work to reduce them.</w:t>
            </w:r>
          </w:p>
        </w:tc>
      </w:tr>
      <w:tr w:rsidR="00AF6511" w:rsidRPr="00515749" w14:paraId="0369BAB9" w14:textId="77777777" w:rsidTr="3C2E6672">
        <w:trPr>
          <w:trHeight w:val="297"/>
        </w:trPr>
        <w:tc>
          <w:tcPr>
            <w:tcW w:w="4644" w:type="dxa"/>
            <w:shd w:val="clear" w:color="auto" w:fill="auto"/>
          </w:tcPr>
          <w:p w14:paraId="70829CC0" w14:textId="4A1C4052"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(3) Dans l’exercice de </w:t>
            </w:r>
            <w:r w:rsidR="00461DA6">
              <w:rPr>
                <w:rFonts w:ascii="Times New Roman" w:eastAsia="Times New Roman" w:hAnsi="Times New Roman" w:cs="Times New Roman"/>
                <w:sz w:val="20"/>
                <w:szCs w:val="20"/>
                <w:lang w:val="fr-FR"/>
              </w:rPr>
              <w:t>leurs</w:t>
            </w:r>
            <w:r w:rsidR="00461DA6"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cs="Times New Roman"/>
                <w:sz w:val="20"/>
                <w:szCs w:val="20"/>
                <w:lang w:val="fr-FR"/>
              </w:rPr>
              <w:t xml:space="preserve">compétences, </w:t>
            </w:r>
            <w:r w:rsidR="00461DA6">
              <w:rPr>
                <w:rFonts w:ascii="Times New Roman" w:eastAsia="Times New Roman" w:hAnsi="Times New Roman" w:cs="Times New Roman"/>
                <w:sz w:val="20"/>
                <w:szCs w:val="20"/>
                <w:lang w:val="fr-FR"/>
              </w:rPr>
              <w:t>les autorités fé</w:t>
            </w:r>
            <w:r w:rsidR="00972883">
              <w:rPr>
                <w:rFonts w:ascii="Times New Roman" w:eastAsia="Times New Roman" w:hAnsi="Times New Roman" w:cs="Times New Roman"/>
                <w:sz w:val="20"/>
                <w:szCs w:val="20"/>
                <w:lang w:val="fr-FR"/>
              </w:rPr>
              <w:t>dér</w:t>
            </w:r>
            <w:r w:rsidR="00461DA6">
              <w:rPr>
                <w:rFonts w:ascii="Times New Roman" w:eastAsia="Times New Roman" w:hAnsi="Times New Roman" w:cs="Times New Roman"/>
                <w:sz w:val="20"/>
                <w:szCs w:val="20"/>
                <w:lang w:val="fr-FR"/>
              </w:rPr>
              <w:t>ales doivent</w:t>
            </w:r>
            <w:r w:rsidRPr="00FF64A3">
              <w:rPr>
                <w:rFonts w:ascii="Times New Roman" w:eastAsia="Times New Roman" w:hAnsi="Times New Roman" w:cs="Times New Roman"/>
                <w:sz w:val="20"/>
                <w:szCs w:val="20"/>
                <w:lang w:val="fr-FR"/>
              </w:rPr>
              <w:t xml:space="preserve"> </w:t>
            </w:r>
            <w:r w:rsidR="00461DA6"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cs="Times New Roman"/>
                <w:sz w:val="20"/>
                <w:szCs w:val="20"/>
                <w:lang w:val="fr-FR"/>
              </w:rPr>
              <w:t xml:space="preserve">s’adapter aux réalités politiques, juridiques, culturelles, linguistiques et socioéconomiques particulières </w:t>
            </w:r>
            <w:r w:rsidR="00972883">
              <w:rPr>
                <w:rFonts w:ascii="Times New Roman" w:eastAsia="Times New Roman" w:hAnsi="Times New Roman" w:cs="Times New Roman"/>
                <w:sz w:val="20"/>
                <w:szCs w:val="20"/>
                <w:lang w:val="fr-FR"/>
              </w:rPr>
              <w:t>des provinces, territoires et États autochtones</w:t>
            </w:r>
            <w:r w:rsidR="007C2CC5" w:rsidRPr="00FF64A3">
              <w:rPr>
                <w:rFonts w:ascii="Times New Roman" w:eastAsia="Times New Roman" w:hAnsi="Times New Roman" w:cs="Times New Roman"/>
                <w:sz w:val="20"/>
                <w:szCs w:val="20"/>
                <w:lang w:val="fr-FR"/>
              </w:rPr>
              <w:t>.</w:t>
            </w:r>
          </w:p>
          <w:p w14:paraId="5DC459E7"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50B9CFE7" w14:textId="2138F12E" w:rsidR="00AF6511" w:rsidRPr="00515749" w:rsidRDefault="00AF6511" w:rsidP="00972883">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 xml:space="preserve">(3) In the exercise of its powers, federal </w:t>
            </w:r>
            <w:r w:rsidR="00461DA6">
              <w:rPr>
                <w:rFonts w:ascii="Times New Roman" w:eastAsia="Times New Roman" w:hAnsi="Times New Roman" w:cs="Times New Roman"/>
                <w:sz w:val="20"/>
                <w:szCs w:val="20"/>
              </w:rPr>
              <w:t>authorities</w:t>
            </w:r>
            <w:r w:rsidR="00461DA6" w:rsidRPr="25B153D7">
              <w:rPr>
                <w:rFonts w:ascii="Times New Roman" w:eastAsia="Times New Roman" w:hAnsi="Times New Roman" w:cs="Times New Roman"/>
                <w:sz w:val="20"/>
                <w:szCs w:val="20"/>
              </w:rPr>
              <w:t xml:space="preserve"> </w:t>
            </w:r>
            <w:r w:rsidR="00461DA6">
              <w:rPr>
                <w:rFonts w:ascii="Times New Roman" w:eastAsia="Times New Roman" w:hAnsi="Times New Roman" w:cs="Times New Roman"/>
                <w:sz w:val="20"/>
                <w:szCs w:val="20"/>
              </w:rPr>
              <w:t>must</w:t>
            </w:r>
            <w:r w:rsidR="00461DA6"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 xml:space="preserve">adapt to the particular political, judicial, cultural, linguistic, and socio-economic realities of each </w:t>
            </w:r>
            <w:r w:rsidR="00972883">
              <w:rPr>
                <w:rFonts w:ascii="Times New Roman" w:eastAsia="Times New Roman" w:hAnsi="Times New Roman" w:cs="Times New Roman"/>
                <w:sz w:val="20"/>
                <w:szCs w:val="20"/>
              </w:rPr>
              <w:t>province, territory or Indigenous</w:t>
            </w:r>
            <w:r w:rsidR="00972883" w:rsidRPr="25B153D7">
              <w:rPr>
                <w:rFonts w:ascii="Times New Roman" w:eastAsia="Times New Roman" w:hAnsi="Times New Roman" w:cs="Times New Roman"/>
                <w:sz w:val="20"/>
                <w:szCs w:val="20"/>
              </w:rPr>
              <w:t xml:space="preserve"> </w:t>
            </w:r>
            <w:r w:rsidR="007C2CC5">
              <w:rPr>
                <w:rFonts w:ascii="Times New Roman" w:eastAsia="Times New Roman" w:hAnsi="Times New Roman" w:cs="Times New Roman"/>
                <w:sz w:val="20"/>
                <w:szCs w:val="20"/>
              </w:rPr>
              <w:t>State.</w:t>
            </w:r>
          </w:p>
        </w:tc>
      </w:tr>
      <w:tr w:rsidR="00AF6511" w:rsidRPr="00515749" w14:paraId="5A5FF6C0" w14:textId="77777777" w:rsidTr="3C2E6672">
        <w:trPr>
          <w:trHeight w:val="297"/>
        </w:trPr>
        <w:tc>
          <w:tcPr>
            <w:tcW w:w="4644" w:type="dxa"/>
            <w:shd w:val="clear" w:color="auto" w:fill="auto"/>
          </w:tcPr>
          <w:p w14:paraId="7830F3E7" w14:textId="07F7B882" w:rsidR="00AF6511" w:rsidRPr="00FF64A3" w:rsidRDefault="00AF6511" w:rsidP="00AF6511">
            <w:pPr>
              <w:spacing w:after="0"/>
              <w:jc w:val="both"/>
              <w:rPr>
                <w:rFonts w:ascii="Times New Roman" w:hAnsi="Times New Roman"/>
                <w:sz w:val="20"/>
                <w:szCs w:val="20"/>
                <w:lang w:val="fr-FR"/>
              </w:rPr>
            </w:pPr>
            <w:r w:rsidRPr="00FF64A3">
              <w:rPr>
                <w:rFonts w:ascii="Times New Roman" w:eastAsia="Times New Roman" w:hAnsi="Times New Roman" w:cs="Times New Roman"/>
                <w:sz w:val="20"/>
                <w:szCs w:val="20"/>
                <w:lang w:val="fr-FR"/>
              </w:rPr>
              <w:t xml:space="preserve">(4) Rien dans la présente Constitution n’est présumé empêcher les </w:t>
            </w:r>
            <w:r w:rsidR="00D7003F">
              <w:rPr>
                <w:rFonts w:ascii="Times New Roman" w:eastAsia="Times New Roman" w:hAnsi="Times New Roman" w:cs="Times New Roman"/>
                <w:sz w:val="20"/>
                <w:szCs w:val="20"/>
                <w:lang w:val="fr-FR"/>
              </w:rPr>
              <w:t xml:space="preserve">autorités fédérales, provinciales et territoriales </w:t>
            </w:r>
            <w:r w:rsidRPr="00FF64A3">
              <w:rPr>
                <w:rFonts w:ascii="Times New Roman" w:eastAsia="Times New Roman" w:hAnsi="Times New Roman" w:cs="Times New Roman"/>
                <w:sz w:val="20"/>
                <w:szCs w:val="20"/>
                <w:lang w:val="fr-FR"/>
              </w:rPr>
              <w:t>de conclure</w:t>
            </w:r>
            <w:r w:rsidR="00D7003F">
              <w:rPr>
                <w:rFonts w:ascii="Times New Roman" w:eastAsia="Times New Roman" w:hAnsi="Times New Roman" w:cs="Times New Roman"/>
                <w:sz w:val="20"/>
                <w:szCs w:val="20"/>
                <w:lang w:val="fr-FR"/>
              </w:rPr>
              <w:t xml:space="preserve"> </w:t>
            </w:r>
            <w:r w:rsidR="00D7003F" w:rsidRPr="00FF64A3">
              <w:rPr>
                <w:rFonts w:ascii="Times New Roman" w:eastAsia="Times New Roman" w:hAnsi="Times New Roman" w:cs="Times New Roman"/>
                <w:sz w:val="20"/>
                <w:szCs w:val="20"/>
                <w:lang w:val="fr-FR"/>
              </w:rPr>
              <w:t xml:space="preserve">des ententes administratives </w:t>
            </w:r>
            <w:r w:rsidRPr="00FF64A3">
              <w:rPr>
                <w:rFonts w:ascii="Times New Roman" w:eastAsia="Times New Roman" w:hAnsi="Times New Roman" w:cs="Times New Roman"/>
                <w:sz w:val="20"/>
                <w:szCs w:val="20"/>
                <w:lang w:val="fr-FR"/>
              </w:rPr>
              <w:t xml:space="preserve">afin d’assurer l’exercice efficace de </w:t>
            </w:r>
            <w:r w:rsidR="00D7003F">
              <w:rPr>
                <w:rFonts w:ascii="Times New Roman" w:eastAsia="Times New Roman" w:hAnsi="Times New Roman" w:cs="Times New Roman"/>
                <w:sz w:val="20"/>
                <w:szCs w:val="20"/>
                <w:lang w:val="fr-FR"/>
              </w:rPr>
              <w:t>leurs</w:t>
            </w:r>
            <w:r w:rsidR="00D7003F"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cs="Times New Roman"/>
                <w:sz w:val="20"/>
                <w:szCs w:val="20"/>
                <w:lang w:val="fr-FR"/>
              </w:rPr>
              <w:t>compétences</w:t>
            </w:r>
            <w:r w:rsidR="00D7003F">
              <w:rPr>
                <w:rFonts w:ascii="Times New Roman" w:eastAsia="Times New Roman" w:hAnsi="Times New Roman" w:cs="Times New Roman"/>
                <w:sz w:val="20"/>
                <w:szCs w:val="20"/>
                <w:lang w:val="fr-FR"/>
              </w:rPr>
              <w:t xml:space="preserve"> </w:t>
            </w:r>
            <w:r w:rsidR="00D7003F">
              <w:rPr>
                <w:rFonts w:ascii="Times New Roman" w:eastAsia="Times New Roman" w:hAnsi="Times New Roman" w:cs="Times New Roman"/>
                <w:sz w:val="20"/>
                <w:szCs w:val="20"/>
                <w:lang w:val="fr-FR"/>
              </w:rPr>
              <w:lastRenderedPageBreak/>
              <w:t>respectives.</w:t>
            </w:r>
            <w:r w:rsidRPr="00FF64A3">
              <w:rPr>
                <w:rFonts w:ascii="Times New Roman" w:eastAsia="Times New Roman" w:hAnsi="Times New Roman" w:cs="Times New Roman"/>
                <w:sz w:val="20"/>
                <w:szCs w:val="20"/>
                <w:lang w:val="fr-FR"/>
              </w:rPr>
              <w:t xml:space="preserve"> </w:t>
            </w:r>
          </w:p>
        </w:tc>
        <w:tc>
          <w:tcPr>
            <w:tcW w:w="4820" w:type="dxa"/>
            <w:shd w:val="clear" w:color="auto" w:fill="auto"/>
          </w:tcPr>
          <w:p w14:paraId="0909DC95" w14:textId="01AA70B9" w:rsidR="00AF6511" w:rsidRPr="00515749" w:rsidRDefault="00AF6511" w:rsidP="00D7003F">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lastRenderedPageBreak/>
              <w:t>(4) Nothing in the present Constitution is deemed to prevent the federal</w:t>
            </w:r>
            <w:r w:rsidR="00D7003F">
              <w:rPr>
                <w:rFonts w:ascii="Times New Roman" w:eastAsia="Times New Roman" w:hAnsi="Times New Roman" w:cs="Times New Roman"/>
                <w:sz w:val="20"/>
                <w:szCs w:val="20"/>
              </w:rPr>
              <w:t>,</w:t>
            </w:r>
            <w:r w:rsidR="00461DA6">
              <w:rPr>
                <w:rFonts w:ascii="Times New Roman" w:eastAsia="Times New Roman" w:hAnsi="Times New Roman" w:cs="Times New Roman"/>
                <w:sz w:val="20"/>
                <w:szCs w:val="20"/>
              </w:rPr>
              <w:t xml:space="preserve"> provincial</w:t>
            </w:r>
            <w:r w:rsidR="00D7003F">
              <w:rPr>
                <w:rFonts w:ascii="Times New Roman" w:eastAsia="Times New Roman" w:hAnsi="Times New Roman" w:cs="Times New Roman"/>
                <w:sz w:val="20"/>
                <w:szCs w:val="20"/>
              </w:rPr>
              <w:t xml:space="preserve"> and territorial</w:t>
            </w:r>
            <w:r w:rsidR="00461DA6">
              <w:rPr>
                <w:rFonts w:ascii="Times New Roman" w:eastAsia="Times New Roman" w:hAnsi="Times New Roman" w:cs="Times New Roman"/>
                <w:sz w:val="20"/>
                <w:szCs w:val="20"/>
              </w:rPr>
              <w:t xml:space="preserve"> authorities</w:t>
            </w:r>
            <w:r w:rsidRPr="25B153D7">
              <w:rPr>
                <w:rFonts w:ascii="Times New Roman" w:eastAsia="Times New Roman" w:hAnsi="Times New Roman" w:cs="Times New Roman"/>
                <w:sz w:val="20"/>
                <w:szCs w:val="20"/>
              </w:rPr>
              <w:t xml:space="preserve"> from concluding administrative agreements to ensure the effective exercise of their respective jurisdictions.</w:t>
            </w:r>
          </w:p>
        </w:tc>
      </w:tr>
      <w:tr w:rsidR="00AF6511" w:rsidRPr="00515749" w14:paraId="62F0E2BD" w14:textId="77777777" w:rsidTr="3C2E6672">
        <w:trPr>
          <w:trHeight w:val="297"/>
        </w:trPr>
        <w:tc>
          <w:tcPr>
            <w:tcW w:w="4644" w:type="dxa"/>
            <w:shd w:val="clear" w:color="auto" w:fill="auto"/>
          </w:tcPr>
          <w:p w14:paraId="2E8A0D8D" w14:textId="77777777" w:rsidR="00AF6511" w:rsidRPr="00980DC8" w:rsidRDefault="00AF6511" w:rsidP="00980DC8">
            <w:pPr>
              <w:spacing w:after="0"/>
              <w:jc w:val="both"/>
              <w:rPr>
                <w:rFonts w:ascii="Times New Roman" w:eastAsia="Times New Roman" w:hAnsi="Times New Roman" w:cs="Times New Roman"/>
                <w:b/>
                <w:bCs/>
                <w:sz w:val="20"/>
                <w:szCs w:val="20"/>
              </w:rPr>
            </w:pPr>
            <w:proofErr w:type="spellStart"/>
            <w:r w:rsidRPr="00121D8C">
              <w:rPr>
                <w:rFonts w:ascii="Times New Roman" w:eastAsia="Times New Roman" w:hAnsi="Times New Roman" w:cs="Times New Roman"/>
                <w:b/>
                <w:bCs/>
                <w:sz w:val="20"/>
                <w:szCs w:val="20"/>
              </w:rPr>
              <w:lastRenderedPageBreak/>
              <w:t>Péréquation</w:t>
            </w:r>
            <w:proofErr w:type="spellEnd"/>
          </w:p>
          <w:p w14:paraId="01369FFC" w14:textId="77777777" w:rsidR="00AF6511" w:rsidRPr="00515749" w:rsidRDefault="00AF6511" w:rsidP="00AF6511">
            <w:pPr>
              <w:spacing w:after="0"/>
              <w:jc w:val="both"/>
              <w:rPr>
                <w:rFonts w:ascii="Times New Roman" w:hAnsi="Times New Roman"/>
                <w:b/>
                <w:sz w:val="20"/>
                <w:szCs w:val="20"/>
              </w:rPr>
            </w:pPr>
          </w:p>
        </w:tc>
        <w:tc>
          <w:tcPr>
            <w:tcW w:w="4820" w:type="dxa"/>
            <w:shd w:val="clear" w:color="auto" w:fill="auto"/>
          </w:tcPr>
          <w:p w14:paraId="27A43E25" w14:textId="77777777" w:rsidR="00AF6511" w:rsidRPr="00515749" w:rsidRDefault="00AF6511" w:rsidP="00AF6511">
            <w:pPr>
              <w:spacing w:after="0"/>
              <w:jc w:val="both"/>
              <w:rPr>
                <w:rFonts w:ascii="Times New Roman" w:eastAsia="Times New Roman" w:hAnsi="Times New Roman" w:cs="Times New Roman"/>
                <w:sz w:val="20"/>
                <w:szCs w:val="20"/>
              </w:rPr>
            </w:pPr>
            <w:r w:rsidRPr="00121D8C">
              <w:rPr>
                <w:rFonts w:ascii="Times New Roman" w:eastAsia="Times New Roman" w:hAnsi="Times New Roman" w:cs="Times New Roman"/>
                <w:b/>
                <w:bCs/>
                <w:sz w:val="20"/>
                <w:szCs w:val="20"/>
              </w:rPr>
              <w:t>Equalization</w:t>
            </w:r>
          </w:p>
        </w:tc>
      </w:tr>
      <w:tr w:rsidR="00AF6511" w:rsidRPr="00515749" w14:paraId="322D5698" w14:textId="77777777" w:rsidTr="3C2E6672">
        <w:tc>
          <w:tcPr>
            <w:tcW w:w="4644" w:type="dxa"/>
            <w:shd w:val="clear" w:color="auto" w:fill="auto"/>
          </w:tcPr>
          <w:p w14:paraId="4E375512" w14:textId="72DE69B4"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w:t>
            </w:r>
            <w:r w:rsidR="0EB314A0" w:rsidRPr="00FF64A3">
              <w:rPr>
                <w:rFonts w:ascii="Times New Roman" w:eastAsia="Times New Roman" w:hAnsi="Times New Roman" w:cs="Times New Roman"/>
                <w:sz w:val="20"/>
                <w:szCs w:val="20"/>
                <w:lang w:val="fr-FR"/>
              </w:rPr>
              <w:t>14</w:t>
            </w:r>
            <w:r w:rsidRPr="00FF64A3">
              <w:rPr>
                <w:rFonts w:ascii="Times New Roman" w:eastAsia="Times New Roman" w:hAnsi="Times New Roman" w:cs="Times New Roman"/>
                <w:sz w:val="20"/>
                <w:szCs w:val="20"/>
                <w:lang w:val="fr-FR"/>
              </w:rPr>
              <w:t xml:space="preserve">. (1) </w:t>
            </w:r>
            <w:r w:rsidR="008466CE">
              <w:rPr>
                <w:rFonts w:ascii="Times New Roman" w:eastAsia="Times New Roman" w:hAnsi="Times New Roman" w:cs="Times New Roman"/>
                <w:sz w:val="20"/>
                <w:szCs w:val="20"/>
                <w:lang w:val="fr-FR"/>
              </w:rPr>
              <w:t>L’autorité fédérale</w:t>
            </w:r>
            <w:r w:rsidRPr="00FF64A3">
              <w:rPr>
                <w:rFonts w:ascii="Times New Roman" w:eastAsia="Times New Roman" w:hAnsi="Times New Roman" w:cs="Times New Roman"/>
                <w:sz w:val="20"/>
                <w:szCs w:val="20"/>
                <w:lang w:val="fr-FR"/>
              </w:rPr>
              <w:t xml:space="preserve"> effectue des paiements de péréquation </w:t>
            </w:r>
            <w:r w:rsidR="001A1C9E" w:rsidRPr="00FF64A3">
              <w:rPr>
                <w:rFonts w:ascii="Times New Roman" w:eastAsia="Times New Roman" w:hAnsi="Times New Roman" w:cs="Times New Roman"/>
                <w:sz w:val="20"/>
                <w:szCs w:val="20"/>
                <w:lang w:val="fr-FR"/>
              </w:rPr>
              <w:t xml:space="preserve">qui fournissent aux </w:t>
            </w:r>
            <w:r w:rsidR="008466CE">
              <w:rPr>
                <w:rFonts w:ascii="Times New Roman" w:eastAsia="Times New Roman" w:hAnsi="Times New Roman" w:cs="Times New Roman"/>
                <w:sz w:val="20"/>
                <w:szCs w:val="20"/>
                <w:lang w:val="fr-FR"/>
              </w:rPr>
              <w:t>provinces et territoires</w:t>
            </w:r>
            <w:r w:rsidR="001A1C9E" w:rsidRPr="00FF64A3">
              <w:rPr>
                <w:rFonts w:ascii="Times New Roman" w:eastAsia="Times New Roman" w:hAnsi="Times New Roman" w:cs="Times New Roman"/>
                <w:sz w:val="20"/>
                <w:szCs w:val="20"/>
                <w:lang w:val="fr-FR"/>
              </w:rPr>
              <w:t xml:space="preserve"> les ressources financières nécessaires à la mise en place de services publics d’une qualité </w:t>
            </w:r>
            <w:r w:rsidR="008466CE">
              <w:rPr>
                <w:rFonts w:ascii="Times New Roman" w:eastAsia="Times New Roman" w:hAnsi="Times New Roman" w:cs="Times New Roman"/>
                <w:sz w:val="20"/>
                <w:szCs w:val="20"/>
                <w:lang w:val="fr-FR"/>
              </w:rPr>
              <w:t xml:space="preserve">comparable à des taux d’imposition comparables.  </w:t>
            </w:r>
          </w:p>
          <w:p w14:paraId="3BC784FB"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70456B2B" w14:textId="0EA3E0FE" w:rsidR="00AF6511" w:rsidRPr="00515749" w:rsidRDefault="00AF6511" w:rsidP="008466CE">
            <w:pPr>
              <w:spacing w:after="0"/>
              <w:jc w:val="both"/>
              <w:rPr>
                <w:rFonts w:ascii="Times New Roman" w:eastAsia="Times New Roman" w:hAnsi="Times New Roman" w:cs="Times New Roman"/>
                <w:sz w:val="20"/>
                <w:szCs w:val="20"/>
              </w:rPr>
            </w:pPr>
            <w:r w:rsidRPr="008466CE">
              <w:rPr>
                <w:rFonts w:ascii="Times New Roman" w:eastAsia="Times New Roman" w:hAnsi="Times New Roman" w:cs="Times New Roman"/>
                <w:sz w:val="20"/>
                <w:szCs w:val="20"/>
              </w:rPr>
              <w:t>1</w:t>
            </w:r>
            <w:r w:rsidR="0EB314A0" w:rsidRPr="008466CE">
              <w:rPr>
                <w:rFonts w:ascii="Times New Roman" w:eastAsia="Times New Roman" w:hAnsi="Times New Roman" w:cs="Times New Roman"/>
                <w:sz w:val="20"/>
                <w:szCs w:val="20"/>
              </w:rPr>
              <w:t>14</w:t>
            </w:r>
            <w:r w:rsidRPr="008466CE">
              <w:rPr>
                <w:rFonts w:ascii="Times New Roman" w:eastAsia="Times New Roman" w:hAnsi="Times New Roman" w:cs="Times New Roman"/>
                <w:sz w:val="20"/>
                <w:szCs w:val="20"/>
              </w:rPr>
              <w:t xml:space="preserve">. (1) </w:t>
            </w:r>
            <w:r w:rsidR="008466CE" w:rsidRPr="00710BE6">
              <w:rPr>
                <w:rFonts w:ascii="Times New Roman" w:eastAsia="Times New Roman" w:hAnsi="Times New Roman" w:cs="Times New Roman"/>
                <w:sz w:val="20"/>
                <w:szCs w:val="20"/>
              </w:rPr>
              <w:t>Federal authorities</w:t>
            </w:r>
            <w:r w:rsidRPr="008466CE">
              <w:rPr>
                <w:rFonts w:ascii="Times New Roman" w:eastAsia="Times New Roman" w:hAnsi="Times New Roman" w:cs="Times New Roman"/>
                <w:sz w:val="20"/>
                <w:szCs w:val="20"/>
              </w:rPr>
              <w:t xml:space="preserve"> shall make equalization payments </w:t>
            </w:r>
            <w:r w:rsidR="008466CE" w:rsidRPr="00710BE6">
              <w:rPr>
                <w:rFonts w:ascii="Times New Roman" w:eastAsia="Times New Roman" w:hAnsi="Times New Roman" w:cs="Times New Roman"/>
                <w:sz w:val="20"/>
                <w:szCs w:val="20"/>
              </w:rPr>
              <w:t xml:space="preserve">to provinces and territories to ensure they </w:t>
            </w:r>
            <w:proofErr w:type="spellStart"/>
            <w:r w:rsidR="008466CE" w:rsidRPr="00710BE6">
              <w:rPr>
                <w:rFonts w:ascii="Times New Roman" w:eastAsia="Times New Roman" w:hAnsi="Times New Roman" w:cs="Times New Roman"/>
                <w:sz w:val="20"/>
                <w:szCs w:val="20"/>
              </w:rPr>
              <w:t>ave</w:t>
            </w:r>
            <w:proofErr w:type="spellEnd"/>
            <w:r w:rsidR="008466CE" w:rsidRPr="00710BE6">
              <w:rPr>
                <w:rFonts w:ascii="Times New Roman" w:eastAsia="Times New Roman" w:hAnsi="Times New Roman" w:cs="Times New Roman"/>
                <w:sz w:val="20"/>
                <w:szCs w:val="20"/>
              </w:rPr>
              <w:t xml:space="preserve"> the required</w:t>
            </w:r>
            <w:r w:rsidR="53D62EDD" w:rsidRPr="008466CE">
              <w:rPr>
                <w:rFonts w:ascii="Times New Roman" w:eastAsia="Times New Roman" w:hAnsi="Times New Roman" w:cs="Times New Roman"/>
                <w:sz w:val="20"/>
                <w:szCs w:val="20"/>
              </w:rPr>
              <w:t xml:space="preserve"> </w:t>
            </w:r>
            <w:r w:rsidRPr="008466CE">
              <w:rPr>
                <w:rFonts w:ascii="Times New Roman" w:eastAsia="Times New Roman" w:hAnsi="Times New Roman" w:cs="Times New Roman"/>
                <w:sz w:val="20"/>
                <w:szCs w:val="20"/>
              </w:rPr>
              <w:t>fi</w:t>
            </w:r>
            <w:r w:rsidRPr="25B153D7">
              <w:rPr>
                <w:rFonts w:ascii="Times New Roman" w:eastAsia="Times New Roman" w:hAnsi="Times New Roman" w:cs="Times New Roman"/>
                <w:sz w:val="20"/>
                <w:szCs w:val="20"/>
              </w:rPr>
              <w:t>nancial resources to put in place public services of similar quality while maintaining similar levels of taxation.</w:t>
            </w:r>
          </w:p>
        </w:tc>
      </w:tr>
      <w:tr w:rsidR="00AF6511" w:rsidRPr="00515749" w14:paraId="3811C756" w14:textId="77777777" w:rsidTr="3C2E6672">
        <w:trPr>
          <w:trHeight w:val="1240"/>
        </w:trPr>
        <w:tc>
          <w:tcPr>
            <w:tcW w:w="4644" w:type="dxa"/>
            <w:shd w:val="clear" w:color="auto" w:fill="auto"/>
          </w:tcPr>
          <w:p w14:paraId="105FD65F" w14:textId="1C58AC87" w:rsidR="00AF6511" w:rsidRPr="00FF64A3" w:rsidRDefault="00AF6511" w:rsidP="00FA31E2">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 Les modalités de calcul et de transfert des paiements de péréquation sont établies par </w:t>
            </w:r>
            <w:r w:rsidR="009B7CD8" w:rsidRPr="00FF64A3">
              <w:rPr>
                <w:rFonts w:ascii="Times New Roman" w:eastAsia="Times New Roman" w:hAnsi="Times New Roman" w:cs="Times New Roman"/>
                <w:sz w:val="20"/>
                <w:szCs w:val="20"/>
                <w:lang w:val="fr-FR"/>
              </w:rPr>
              <w:t>le</w:t>
            </w:r>
            <w:r w:rsidRPr="00FF64A3">
              <w:rPr>
                <w:rFonts w:ascii="Times New Roman" w:eastAsia="Times New Roman" w:hAnsi="Times New Roman" w:cs="Times New Roman"/>
                <w:sz w:val="20"/>
                <w:szCs w:val="20"/>
                <w:lang w:val="fr-FR"/>
              </w:rPr>
              <w:t xml:space="preserve"> Parlement, sur recommandation du Conseil de la fédération et après consultation des </w:t>
            </w:r>
            <w:r w:rsidR="00FA31E2">
              <w:rPr>
                <w:rFonts w:ascii="Times New Roman" w:eastAsia="Times New Roman" w:hAnsi="Times New Roman" w:cs="Times New Roman"/>
                <w:sz w:val="20"/>
                <w:szCs w:val="20"/>
                <w:lang w:val="fr-FR"/>
              </w:rPr>
              <w:t>g</w:t>
            </w:r>
            <w:r w:rsidRPr="00FF64A3">
              <w:rPr>
                <w:rFonts w:ascii="Times New Roman" w:eastAsia="Times New Roman" w:hAnsi="Times New Roman" w:cs="Times New Roman"/>
                <w:sz w:val="20"/>
                <w:szCs w:val="20"/>
                <w:lang w:val="fr-FR"/>
              </w:rPr>
              <w:t xml:space="preserve">ouvernements </w:t>
            </w:r>
            <w:r w:rsidR="00FA31E2">
              <w:rPr>
                <w:rFonts w:ascii="Times New Roman" w:eastAsia="Times New Roman" w:hAnsi="Times New Roman" w:cs="Times New Roman"/>
                <w:sz w:val="20"/>
                <w:szCs w:val="20"/>
                <w:lang w:val="fr-FR"/>
              </w:rPr>
              <w:t>fédéraux et provinciaux</w:t>
            </w:r>
            <w:r w:rsidRPr="00FF64A3">
              <w:rPr>
                <w:rFonts w:ascii="Times New Roman" w:eastAsia="Times New Roman" w:hAnsi="Times New Roman" w:cs="Times New Roman"/>
                <w:sz w:val="20"/>
                <w:szCs w:val="20"/>
                <w:lang w:val="fr-FR"/>
              </w:rPr>
              <w:t>.</w:t>
            </w:r>
          </w:p>
        </w:tc>
        <w:tc>
          <w:tcPr>
            <w:tcW w:w="4820" w:type="dxa"/>
            <w:shd w:val="clear" w:color="auto" w:fill="auto"/>
          </w:tcPr>
          <w:p w14:paraId="334501F1" w14:textId="10DF7277" w:rsidR="00AF6511" w:rsidRDefault="00AF6511" w:rsidP="00FA31E2">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(2) The method of calculation and of transfer of the equalization payments shall be established by</w:t>
            </w:r>
            <w:r w:rsidR="009B7CD8">
              <w:rPr>
                <w:rFonts w:ascii="Times New Roman" w:eastAsia="Times New Roman" w:hAnsi="Times New Roman" w:cs="Times New Roman"/>
                <w:sz w:val="20"/>
                <w:szCs w:val="20"/>
              </w:rPr>
              <w:t xml:space="preserve"> the</w:t>
            </w:r>
            <w:r w:rsidRPr="25B153D7">
              <w:rPr>
                <w:rFonts w:ascii="Times New Roman" w:eastAsia="Times New Roman" w:hAnsi="Times New Roman" w:cs="Times New Roman"/>
                <w:sz w:val="20"/>
                <w:szCs w:val="20"/>
              </w:rPr>
              <w:t xml:space="preserve"> Parliament, on the advice of the Council of Federation and after </w:t>
            </w:r>
            <w:r w:rsidR="4E393DBE" w:rsidRPr="25B153D7">
              <w:rPr>
                <w:rFonts w:ascii="Times New Roman" w:eastAsia="Times New Roman" w:hAnsi="Times New Roman" w:cs="Times New Roman"/>
                <w:sz w:val="20"/>
                <w:szCs w:val="20"/>
              </w:rPr>
              <w:t xml:space="preserve">the </w:t>
            </w:r>
            <w:r w:rsidRPr="25B153D7">
              <w:rPr>
                <w:rFonts w:ascii="Times New Roman" w:eastAsia="Times New Roman" w:hAnsi="Times New Roman" w:cs="Times New Roman"/>
                <w:sz w:val="20"/>
                <w:szCs w:val="20"/>
              </w:rPr>
              <w:t>consult</w:t>
            </w:r>
            <w:r w:rsidR="4E393DBE" w:rsidRPr="25B153D7">
              <w:rPr>
                <w:rFonts w:ascii="Times New Roman" w:eastAsia="Times New Roman" w:hAnsi="Times New Roman" w:cs="Times New Roman"/>
                <w:sz w:val="20"/>
                <w:szCs w:val="20"/>
              </w:rPr>
              <w:t>ation of</w:t>
            </w:r>
            <w:r w:rsidR="000333C5">
              <w:rPr>
                <w:rFonts w:ascii="Times New Roman" w:eastAsia="Times New Roman" w:hAnsi="Times New Roman" w:cs="Times New Roman"/>
                <w:sz w:val="20"/>
                <w:szCs w:val="20"/>
              </w:rPr>
              <w:t xml:space="preserve"> the </w:t>
            </w:r>
            <w:r w:rsidR="00FA31E2">
              <w:rPr>
                <w:rFonts w:ascii="Times New Roman" w:eastAsia="Times New Roman" w:hAnsi="Times New Roman" w:cs="Times New Roman"/>
                <w:sz w:val="20"/>
                <w:szCs w:val="20"/>
              </w:rPr>
              <w:t>provincial and territorial governments</w:t>
            </w:r>
            <w:r w:rsidRPr="25B153D7">
              <w:rPr>
                <w:rFonts w:ascii="Times New Roman" w:eastAsia="Times New Roman" w:hAnsi="Times New Roman" w:cs="Times New Roman"/>
                <w:sz w:val="20"/>
                <w:szCs w:val="20"/>
              </w:rPr>
              <w:t>.</w:t>
            </w:r>
          </w:p>
          <w:p w14:paraId="47AFA31F" w14:textId="4466B545" w:rsidR="00FA31E2" w:rsidRPr="00515749" w:rsidRDefault="00FA31E2" w:rsidP="00FA31E2">
            <w:pPr>
              <w:spacing w:after="0"/>
              <w:jc w:val="both"/>
              <w:rPr>
                <w:rFonts w:ascii="Times New Roman" w:eastAsia="Times New Roman" w:hAnsi="Times New Roman" w:cs="Times New Roman"/>
                <w:sz w:val="20"/>
                <w:szCs w:val="20"/>
              </w:rPr>
            </w:pPr>
          </w:p>
        </w:tc>
      </w:tr>
      <w:tr w:rsidR="00AF6511" w:rsidRPr="00515749" w14:paraId="3BCFEECB" w14:textId="77777777" w:rsidTr="3C2E6672">
        <w:tc>
          <w:tcPr>
            <w:tcW w:w="4644" w:type="dxa"/>
            <w:shd w:val="clear" w:color="auto" w:fill="auto"/>
          </w:tcPr>
          <w:p w14:paraId="1D18F760" w14:textId="0905F3CD" w:rsidR="00AF6511" w:rsidRPr="00980DC8" w:rsidRDefault="00AF6511" w:rsidP="00980DC8">
            <w:pPr>
              <w:spacing w:after="0"/>
              <w:jc w:val="both"/>
              <w:rPr>
                <w:rFonts w:ascii="Times New Roman" w:eastAsia="Times New Roman" w:hAnsi="Times New Roman" w:cs="Times New Roman"/>
                <w:b/>
                <w:bCs/>
                <w:sz w:val="20"/>
                <w:szCs w:val="20"/>
              </w:rPr>
            </w:pPr>
            <w:proofErr w:type="spellStart"/>
            <w:r w:rsidRPr="00121D8C">
              <w:rPr>
                <w:rFonts w:ascii="Times New Roman" w:eastAsia="Times New Roman" w:hAnsi="Times New Roman" w:cs="Times New Roman"/>
                <w:b/>
                <w:bCs/>
                <w:sz w:val="20"/>
                <w:szCs w:val="20"/>
              </w:rPr>
              <w:t>Pouvoir</w:t>
            </w:r>
            <w:proofErr w:type="spellEnd"/>
            <w:r w:rsidRPr="00121D8C">
              <w:rPr>
                <w:rFonts w:ascii="Times New Roman" w:eastAsia="Times New Roman" w:hAnsi="Times New Roman" w:cs="Times New Roman"/>
                <w:b/>
                <w:bCs/>
                <w:sz w:val="20"/>
                <w:szCs w:val="20"/>
              </w:rPr>
              <w:t xml:space="preserve"> de </w:t>
            </w:r>
            <w:proofErr w:type="spellStart"/>
            <w:r w:rsidRPr="00121D8C">
              <w:rPr>
                <w:rFonts w:ascii="Times New Roman" w:eastAsia="Times New Roman" w:hAnsi="Times New Roman" w:cs="Times New Roman"/>
                <w:b/>
                <w:bCs/>
                <w:sz w:val="20"/>
                <w:szCs w:val="20"/>
              </w:rPr>
              <w:t>dépenser</w:t>
            </w:r>
            <w:proofErr w:type="spellEnd"/>
          </w:p>
          <w:p w14:paraId="61D6DC24" w14:textId="77777777" w:rsidR="00AF6511" w:rsidRPr="00CD52A5" w:rsidRDefault="00AF6511" w:rsidP="00AF6511">
            <w:pPr>
              <w:spacing w:after="0"/>
              <w:jc w:val="both"/>
              <w:rPr>
                <w:rFonts w:ascii="Times New Roman" w:hAnsi="Times New Roman"/>
                <w:b/>
                <w:sz w:val="20"/>
                <w:szCs w:val="20"/>
              </w:rPr>
            </w:pPr>
          </w:p>
        </w:tc>
        <w:tc>
          <w:tcPr>
            <w:tcW w:w="4820" w:type="dxa"/>
            <w:shd w:val="clear" w:color="auto" w:fill="auto"/>
          </w:tcPr>
          <w:p w14:paraId="0AC828BF"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Spending power</w:t>
            </w:r>
          </w:p>
        </w:tc>
      </w:tr>
      <w:tr w:rsidR="00AF6511" w:rsidRPr="00515749" w14:paraId="7B54B06C" w14:textId="77777777" w:rsidTr="3C2E6672">
        <w:tc>
          <w:tcPr>
            <w:tcW w:w="4644" w:type="dxa"/>
            <w:shd w:val="clear" w:color="auto" w:fill="auto"/>
          </w:tcPr>
          <w:p w14:paraId="3308BF8F" w14:textId="144EF565"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w:t>
            </w:r>
            <w:r w:rsidR="0EB314A0" w:rsidRPr="00FF64A3">
              <w:rPr>
                <w:rFonts w:ascii="Times New Roman" w:eastAsia="Times New Roman" w:hAnsi="Times New Roman" w:cs="Times New Roman"/>
                <w:sz w:val="20"/>
                <w:szCs w:val="20"/>
                <w:lang w:val="fr-FR"/>
              </w:rPr>
              <w:t>15</w:t>
            </w:r>
            <w:r w:rsidRPr="00FF64A3">
              <w:rPr>
                <w:rFonts w:ascii="Times New Roman" w:eastAsia="Times New Roman" w:hAnsi="Times New Roman" w:cs="Times New Roman"/>
                <w:sz w:val="20"/>
                <w:szCs w:val="20"/>
                <w:lang w:val="fr-FR"/>
              </w:rPr>
              <w:t xml:space="preserve">. (1) </w:t>
            </w:r>
            <w:r w:rsidR="00FA31E2">
              <w:rPr>
                <w:rFonts w:ascii="Times New Roman" w:eastAsia="Times New Roman" w:hAnsi="Times New Roman" w:cs="Times New Roman"/>
                <w:sz w:val="20"/>
                <w:szCs w:val="20"/>
                <w:lang w:val="fr-FR"/>
              </w:rPr>
              <w:t xml:space="preserve">Les divers ordres de </w:t>
            </w:r>
            <w:proofErr w:type="spellStart"/>
            <w:r w:rsidR="00FA31E2">
              <w:rPr>
                <w:rFonts w:ascii="Times New Roman" w:eastAsia="Times New Roman" w:hAnsi="Times New Roman" w:cs="Times New Roman"/>
                <w:sz w:val="20"/>
                <w:szCs w:val="20"/>
                <w:lang w:val="fr-FR"/>
              </w:rPr>
              <w:t>gouverment</w:t>
            </w:r>
            <w:proofErr w:type="spellEnd"/>
            <w:r w:rsidRPr="00FF64A3">
              <w:rPr>
                <w:rFonts w:ascii="Times New Roman" w:eastAsia="Times New Roman" w:hAnsi="Times New Roman" w:cs="Times New Roman"/>
                <w:sz w:val="20"/>
                <w:szCs w:val="20"/>
                <w:lang w:val="fr-FR"/>
              </w:rPr>
              <w:t xml:space="preserve"> doivent dépenser les recettes qu’ils perçoivent dans les limites exclusives des compétences qui leur sont attribuées.</w:t>
            </w:r>
          </w:p>
          <w:p w14:paraId="71A9944F"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11AB7FDB" w14:textId="679D1509" w:rsidR="00AF6511" w:rsidRPr="00CD52A5" w:rsidRDefault="00AF6511" w:rsidP="00FA31E2">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1</w:t>
            </w:r>
            <w:r w:rsidR="0EB314A0" w:rsidRPr="25B153D7">
              <w:rPr>
                <w:rFonts w:ascii="Times New Roman" w:eastAsia="Times New Roman" w:hAnsi="Times New Roman" w:cs="Times New Roman"/>
                <w:sz w:val="20"/>
                <w:szCs w:val="20"/>
              </w:rPr>
              <w:t>15</w:t>
            </w:r>
            <w:r w:rsidRPr="25B153D7">
              <w:rPr>
                <w:rFonts w:ascii="Times New Roman" w:eastAsia="Times New Roman" w:hAnsi="Times New Roman" w:cs="Times New Roman"/>
                <w:sz w:val="20"/>
                <w:szCs w:val="20"/>
              </w:rPr>
              <w:t xml:space="preserve">. (1) </w:t>
            </w:r>
            <w:r w:rsidR="00FA31E2">
              <w:rPr>
                <w:rFonts w:ascii="Times New Roman" w:eastAsia="Times New Roman" w:hAnsi="Times New Roman" w:cs="Times New Roman"/>
                <w:sz w:val="20"/>
                <w:szCs w:val="20"/>
              </w:rPr>
              <w:t>The various orders of government must</w:t>
            </w:r>
            <w:r w:rsidR="000333C5"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spend their revenue within their exclusive jurisdiction.</w:t>
            </w:r>
          </w:p>
        </w:tc>
      </w:tr>
      <w:tr w:rsidR="00AF6511" w:rsidRPr="00515749" w14:paraId="009B0A1B" w14:textId="77777777" w:rsidTr="3C2E6672">
        <w:tc>
          <w:tcPr>
            <w:tcW w:w="4644" w:type="dxa"/>
            <w:shd w:val="clear" w:color="auto" w:fill="auto"/>
          </w:tcPr>
          <w:p w14:paraId="7B012474" w14:textId="2C299480"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 </w:t>
            </w:r>
            <w:r w:rsidR="00FA31E2">
              <w:rPr>
                <w:rFonts w:ascii="Times New Roman" w:eastAsia="Times New Roman" w:hAnsi="Times New Roman" w:cs="Times New Roman"/>
                <w:sz w:val="20"/>
                <w:szCs w:val="20"/>
                <w:lang w:val="fr-FR"/>
              </w:rPr>
              <w:t>L’autorité fédérale</w:t>
            </w:r>
            <w:r w:rsidRPr="00FF64A3">
              <w:rPr>
                <w:rFonts w:ascii="Times New Roman" w:eastAsia="Times New Roman" w:hAnsi="Times New Roman" w:cs="Times New Roman"/>
                <w:sz w:val="20"/>
                <w:szCs w:val="20"/>
                <w:lang w:val="fr-FR"/>
              </w:rPr>
              <w:t xml:space="preserve"> peut, toutefois, avec leur accord, transférer des sommes aux </w:t>
            </w:r>
            <w:r w:rsidR="00FA31E2">
              <w:rPr>
                <w:rFonts w:ascii="Times New Roman" w:eastAsia="Times New Roman" w:hAnsi="Times New Roman" w:cs="Times New Roman"/>
                <w:sz w:val="20"/>
                <w:szCs w:val="20"/>
                <w:lang w:val="fr-FR"/>
              </w:rPr>
              <w:t>provinces et territoires</w:t>
            </w:r>
            <w:r w:rsidR="00FA31E2" w:rsidRPr="00FF64A3">
              <w:rPr>
                <w:rFonts w:ascii="Times New Roman" w:eastAsia="Times New Roman" w:hAnsi="Times New Roman" w:cs="Times New Roman"/>
                <w:sz w:val="20"/>
                <w:szCs w:val="20"/>
                <w:lang w:val="fr-FR"/>
              </w:rPr>
              <w:t xml:space="preserve"> </w:t>
            </w:r>
            <w:r w:rsidRPr="00FF64A3">
              <w:rPr>
                <w:rFonts w:ascii="Times New Roman" w:eastAsia="Times New Roman" w:hAnsi="Times New Roman" w:cs="Times New Roman"/>
                <w:sz w:val="20"/>
                <w:szCs w:val="20"/>
                <w:lang w:val="fr-FR"/>
              </w:rPr>
              <w:t>afin de contribuer au financement de programmes sociaux.</w:t>
            </w:r>
          </w:p>
          <w:p w14:paraId="75E074D7"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3EEF624D" w14:textId="121B9DE9" w:rsidR="00AF6511" w:rsidRPr="00CD52A5" w:rsidRDefault="00AF6511" w:rsidP="00710BE6">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 xml:space="preserve">(2) </w:t>
            </w:r>
            <w:r w:rsidR="00FA31E2">
              <w:rPr>
                <w:rFonts w:ascii="Times New Roman" w:eastAsia="Times New Roman" w:hAnsi="Times New Roman" w:cs="Times New Roman"/>
                <w:sz w:val="20"/>
                <w:szCs w:val="20"/>
              </w:rPr>
              <w:t>However</w:t>
            </w:r>
            <w:proofErr w:type="gramStart"/>
            <w:r w:rsidR="00FA31E2">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 xml:space="preserve"> federal</w:t>
            </w:r>
            <w:proofErr w:type="gramEnd"/>
            <w:r w:rsidR="13464D30" w:rsidRPr="25B153D7">
              <w:rPr>
                <w:rFonts w:ascii="Times New Roman" w:eastAsia="Times New Roman" w:hAnsi="Times New Roman" w:cs="Times New Roman"/>
                <w:sz w:val="20"/>
                <w:szCs w:val="20"/>
              </w:rPr>
              <w:t xml:space="preserve"> </w:t>
            </w:r>
            <w:r w:rsidR="00710BE6">
              <w:rPr>
                <w:rFonts w:ascii="Times New Roman" w:eastAsia="Times New Roman" w:hAnsi="Times New Roman" w:cs="Times New Roman"/>
                <w:sz w:val="20"/>
                <w:szCs w:val="20"/>
              </w:rPr>
              <w:t xml:space="preserve">authorities </w:t>
            </w:r>
            <w:r w:rsidR="00FA31E2">
              <w:rPr>
                <w:rFonts w:ascii="Times New Roman" w:eastAsia="Times New Roman" w:hAnsi="Times New Roman" w:cs="Times New Roman"/>
                <w:sz w:val="20"/>
                <w:szCs w:val="20"/>
              </w:rPr>
              <w:t xml:space="preserve">may, with their agreement, </w:t>
            </w:r>
            <w:r w:rsidRPr="25B153D7">
              <w:rPr>
                <w:rFonts w:ascii="Times New Roman" w:eastAsia="Times New Roman" w:hAnsi="Times New Roman" w:cs="Times New Roman"/>
                <w:sz w:val="20"/>
                <w:szCs w:val="20"/>
              </w:rPr>
              <w:t xml:space="preserve"> transfer funds to </w:t>
            </w:r>
            <w:r w:rsidR="00FA31E2">
              <w:rPr>
                <w:rFonts w:ascii="Times New Roman" w:eastAsia="Times New Roman" w:hAnsi="Times New Roman" w:cs="Times New Roman"/>
                <w:sz w:val="20"/>
                <w:szCs w:val="20"/>
              </w:rPr>
              <w:t xml:space="preserve">provinces and territories </w:t>
            </w:r>
            <w:r w:rsidRPr="25B153D7">
              <w:rPr>
                <w:rFonts w:ascii="Times New Roman" w:eastAsia="Times New Roman" w:hAnsi="Times New Roman" w:cs="Times New Roman"/>
                <w:sz w:val="20"/>
                <w:szCs w:val="20"/>
              </w:rPr>
              <w:t>to fund social services.</w:t>
            </w:r>
          </w:p>
        </w:tc>
      </w:tr>
      <w:tr w:rsidR="00AF6511" w:rsidRPr="00515749" w14:paraId="5DBDFA3D" w14:textId="77777777" w:rsidTr="3C2E6672">
        <w:tc>
          <w:tcPr>
            <w:tcW w:w="4644" w:type="dxa"/>
            <w:shd w:val="clear" w:color="auto" w:fill="auto"/>
          </w:tcPr>
          <w:p w14:paraId="56DF5106" w14:textId="4885B116"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(3) Lorsque </w:t>
            </w:r>
            <w:r w:rsidR="00455715">
              <w:rPr>
                <w:rFonts w:ascii="Times New Roman" w:eastAsia="Times New Roman" w:hAnsi="Times New Roman" w:cs="Times New Roman"/>
                <w:sz w:val="20"/>
                <w:szCs w:val="20"/>
                <w:lang w:val="fr-FR"/>
              </w:rPr>
              <w:t>l’autorité fédérale</w:t>
            </w:r>
            <w:r w:rsidRPr="00FF64A3">
              <w:rPr>
                <w:rFonts w:ascii="Times New Roman" w:eastAsia="Times New Roman" w:hAnsi="Times New Roman" w:cs="Times New Roman"/>
                <w:sz w:val="20"/>
                <w:szCs w:val="20"/>
                <w:lang w:val="fr-FR"/>
              </w:rPr>
              <w:t xml:space="preserve"> exerce</w:t>
            </w:r>
            <w:r w:rsidR="00455715">
              <w:rPr>
                <w:rFonts w:ascii="Times New Roman" w:eastAsia="Times New Roman" w:hAnsi="Times New Roman" w:cs="Times New Roman"/>
                <w:sz w:val="20"/>
                <w:szCs w:val="20"/>
                <w:lang w:val="fr-FR"/>
              </w:rPr>
              <w:t xml:space="preserve"> son</w:t>
            </w:r>
            <w:r w:rsidRPr="00FF64A3">
              <w:rPr>
                <w:rFonts w:ascii="Times New Roman" w:eastAsia="Times New Roman" w:hAnsi="Times New Roman" w:cs="Times New Roman"/>
                <w:sz w:val="20"/>
                <w:szCs w:val="20"/>
                <w:lang w:val="fr-FR"/>
              </w:rPr>
              <w:t xml:space="preserve"> pouvoir de dépenser en vertu du paragraphe précédent, il doit le faire dans le but de favoriser l’égalité des chances et de remédier aux inégalités régionales ; il ne </w:t>
            </w:r>
            <w:r w:rsidR="00607F2B" w:rsidRPr="00FF64A3">
              <w:rPr>
                <w:rFonts w:ascii="Times New Roman" w:eastAsia="Times New Roman" w:hAnsi="Times New Roman" w:cs="Times New Roman"/>
                <w:sz w:val="20"/>
                <w:szCs w:val="20"/>
                <w:lang w:val="fr-FR"/>
              </w:rPr>
              <w:t>peut</w:t>
            </w:r>
            <w:r w:rsidRPr="00FF64A3">
              <w:rPr>
                <w:rFonts w:ascii="Times New Roman" w:eastAsia="Times New Roman" w:hAnsi="Times New Roman" w:cs="Times New Roman"/>
                <w:sz w:val="20"/>
                <w:szCs w:val="20"/>
                <w:lang w:val="fr-FR"/>
              </w:rPr>
              <w:t xml:space="preserve"> r</w:t>
            </w:r>
            <w:r w:rsidR="00E13B3D" w:rsidRPr="00FF64A3">
              <w:rPr>
                <w:rFonts w:ascii="Times New Roman" w:eastAsia="Times New Roman" w:hAnsi="Times New Roman" w:cs="Times New Roman"/>
                <w:sz w:val="20"/>
                <w:szCs w:val="20"/>
                <w:lang w:val="fr-FR"/>
              </w:rPr>
              <w:t>è</w:t>
            </w:r>
            <w:r w:rsidRPr="00FF64A3">
              <w:rPr>
                <w:rFonts w:ascii="Times New Roman" w:eastAsia="Times New Roman" w:hAnsi="Times New Roman" w:cs="Times New Roman"/>
                <w:sz w:val="20"/>
                <w:szCs w:val="20"/>
                <w:lang w:val="fr-FR"/>
              </w:rPr>
              <w:t xml:space="preserve">glementer indirectement un secteur relevant des compétences des </w:t>
            </w:r>
            <w:r w:rsidR="001E3FC8">
              <w:rPr>
                <w:rFonts w:ascii="Times New Roman" w:eastAsia="Times New Roman" w:hAnsi="Times New Roman" w:cs="Times New Roman"/>
                <w:sz w:val="20"/>
                <w:szCs w:val="20"/>
                <w:lang w:val="fr-FR"/>
              </w:rPr>
              <w:t>provinces ou territoires</w:t>
            </w:r>
            <w:r w:rsidRPr="00FF64A3">
              <w:rPr>
                <w:rFonts w:ascii="Times New Roman" w:eastAsia="Times New Roman" w:hAnsi="Times New Roman" w:cs="Times New Roman"/>
                <w:sz w:val="20"/>
                <w:szCs w:val="20"/>
                <w:lang w:val="fr-FR"/>
              </w:rPr>
              <w:t>.</w:t>
            </w:r>
          </w:p>
          <w:p w14:paraId="50343B41"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7ED21D60" w14:textId="65306CCA" w:rsidR="00AF6511" w:rsidRPr="00CD52A5" w:rsidRDefault="00AF6511" w:rsidP="001E3FC8">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 xml:space="preserve">(3) When </w:t>
            </w:r>
            <w:r w:rsidR="00455715">
              <w:rPr>
                <w:rFonts w:ascii="Times New Roman" w:eastAsia="Times New Roman" w:hAnsi="Times New Roman" w:cs="Times New Roman"/>
                <w:sz w:val="20"/>
                <w:szCs w:val="20"/>
              </w:rPr>
              <w:t>federal authoritie</w:t>
            </w:r>
            <w:r w:rsidR="001E3FC8">
              <w:rPr>
                <w:rFonts w:ascii="Times New Roman" w:eastAsia="Times New Roman" w:hAnsi="Times New Roman" w:cs="Times New Roman"/>
                <w:sz w:val="20"/>
                <w:szCs w:val="20"/>
              </w:rPr>
              <w:t>s</w:t>
            </w:r>
            <w:r w:rsidRPr="25B153D7">
              <w:rPr>
                <w:rFonts w:ascii="Times New Roman" w:eastAsia="Times New Roman" w:hAnsi="Times New Roman" w:cs="Times New Roman"/>
                <w:sz w:val="20"/>
                <w:szCs w:val="20"/>
              </w:rPr>
              <w:t xml:space="preserve"> exercise the spending power established in the preceding provision, it </w:t>
            </w:r>
            <w:r w:rsidR="001E3FC8">
              <w:rPr>
                <w:rFonts w:ascii="Times New Roman" w:eastAsia="Times New Roman" w:hAnsi="Times New Roman" w:cs="Times New Roman"/>
                <w:sz w:val="20"/>
                <w:szCs w:val="20"/>
              </w:rPr>
              <w:t>must</w:t>
            </w:r>
            <w:r w:rsidR="001E3FC8"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 xml:space="preserve">do so with the objective of promoting equality of opportunity and of rectifying regional inequalities; it </w:t>
            </w:r>
            <w:r w:rsidR="001E3FC8">
              <w:rPr>
                <w:rFonts w:ascii="Times New Roman" w:eastAsia="Times New Roman" w:hAnsi="Times New Roman" w:cs="Times New Roman"/>
                <w:sz w:val="20"/>
                <w:szCs w:val="20"/>
              </w:rPr>
              <w:t>must</w:t>
            </w:r>
            <w:r w:rsidR="001E3FC8"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 xml:space="preserve">not indirectly regulate sectors that are under </w:t>
            </w:r>
            <w:r w:rsidR="001E3FC8">
              <w:rPr>
                <w:rFonts w:ascii="Times New Roman" w:eastAsia="Times New Roman" w:hAnsi="Times New Roman" w:cs="Times New Roman"/>
                <w:sz w:val="20"/>
                <w:szCs w:val="20"/>
              </w:rPr>
              <w:t>provincial or territorial</w:t>
            </w:r>
            <w:r w:rsidR="00607F2B"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jurisdiction.</w:t>
            </w:r>
          </w:p>
        </w:tc>
      </w:tr>
      <w:tr w:rsidR="00AF6511" w:rsidRPr="00515749" w14:paraId="639D17C4" w14:textId="77777777" w:rsidTr="00710BE6">
        <w:trPr>
          <w:trHeight w:val="1271"/>
        </w:trPr>
        <w:tc>
          <w:tcPr>
            <w:tcW w:w="4644" w:type="dxa"/>
            <w:shd w:val="clear" w:color="auto" w:fill="auto"/>
          </w:tcPr>
          <w:p w14:paraId="5C35D47E" w14:textId="2B8EDDA8"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(4) </w:t>
            </w:r>
            <w:r w:rsidR="00455715">
              <w:rPr>
                <w:rFonts w:ascii="Times New Roman" w:eastAsia="Times New Roman" w:hAnsi="Times New Roman" w:cs="Times New Roman"/>
                <w:sz w:val="20"/>
                <w:szCs w:val="20"/>
                <w:lang w:val="fr-FR"/>
              </w:rPr>
              <w:t>L’autorité fédérale</w:t>
            </w:r>
            <w:r w:rsidRPr="00FF64A3">
              <w:rPr>
                <w:rFonts w:ascii="Times New Roman" w:eastAsia="Times New Roman" w:hAnsi="Times New Roman" w:cs="Times New Roman"/>
                <w:sz w:val="20"/>
                <w:szCs w:val="20"/>
                <w:lang w:val="fr-FR"/>
              </w:rPr>
              <w:t xml:space="preserve"> ne peut mettre fin à un transfert effectué en vertu des paragraphes précédents sans </w:t>
            </w:r>
            <w:r w:rsidR="00455715">
              <w:rPr>
                <w:rFonts w:ascii="Times New Roman" w:eastAsia="Times New Roman" w:hAnsi="Times New Roman" w:cs="Times New Roman"/>
                <w:sz w:val="20"/>
                <w:szCs w:val="20"/>
                <w:lang w:val="fr-FR"/>
              </w:rPr>
              <w:t>consultations préalables avec les g</w:t>
            </w:r>
            <w:r w:rsidRPr="00FF64A3">
              <w:rPr>
                <w:rFonts w:ascii="Times New Roman" w:eastAsia="Times New Roman" w:hAnsi="Times New Roman" w:cs="Times New Roman"/>
                <w:sz w:val="20"/>
                <w:szCs w:val="20"/>
                <w:lang w:val="fr-FR"/>
              </w:rPr>
              <w:t>ouvernements qui bénéficient du transfert.</w:t>
            </w:r>
          </w:p>
          <w:p w14:paraId="1825D9EA"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7F25AE4F" w14:textId="22DA472E" w:rsidR="00AF6511" w:rsidRPr="00CD52A5" w:rsidRDefault="00AF6511" w:rsidP="00455715">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 xml:space="preserve">(4) </w:t>
            </w:r>
            <w:r w:rsidR="00455715">
              <w:rPr>
                <w:rFonts w:ascii="Times New Roman" w:eastAsia="Times New Roman" w:hAnsi="Times New Roman" w:cs="Times New Roman"/>
                <w:sz w:val="20"/>
                <w:szCs w:val="20"/>
              </w:rPr>
              <w:t xml:space="preserve">Federal authorities </w:t>
            </w:r>
            <w:r w:rsidRPr="25B153D7">
              <w:rPr>
                <w:rFonts w:ascii="Times New Roman" w:eastAsia="Times New Roman" w:hAnsi="Times New Roman" w:cs="Times New Roman"/>
                <w:sz w:val="20"/>
                <w:szCs w:val="20"/>
              </w:rPr>
              <w:t xml:space="preserve">cannot terminate a transfer payment carried out under the preceding provisions without first consulting the </w:t>
            </w:r>
            <w:r w:rsidR="00455715">
              <w:rPr>
                <w:rFonts w:ascii="Times New Roman" w:eastAsia="Times New Roman" w:hAnsi="Times New Roman" w:cs="Times New Roman"/>
                <w:sz w:val="20"/>
                <w:szCs w:val="20"/>
              </w:rPr>
              <w:t>g</w:t>
            </w:r>
            <w:r w:rsidRPr="25B153D7">
              <w:rPr>
                <w:rFonts w:ascii="Times New Roman" w:eastAsia="Times New Roman" w:hAnsi="Times New Roman" w:cs="Times New Roman"/>
                <w:sz w:val="20"/>
                <w:szCs w:val="20"/>
              </w:rPr>
              <w:t>overnments that benefit from the transfer.</w:t>
            </w:r>
          </w:p>
        </w:tc>
      </w:tr>
      <w:tr w:rsidR="00AF6511" w:rsidRPr="00515749" w14:paraId="1D36C4CB" w14:textId="77777777" w:rsidTr="3C2E6672">
        <w:trPr>
          <w:trHeight w:val="85"/>
        </w:trPr>
        <w:tc>
          <w:tcPr>
            <w:tcW w:w="4644" w:type="dxa"/>
            <w:shd w:val="clear" w:color="auto" w:fill="auto"/>
          </w:tcPr>
          <w:p w14:paraId="1CA598D7" w14:textId="77777777" w:rsidR="00AF6511" w:rsidRPr="00980DC8" w:rsidRDefault="00AF6511" w:rsidP="00980DC8">
            <w:pPr>
              <w:spacing w:after="0"/>
              <w:jc w:val="both"/>
              <w:rPr>
                <w:rFonts w:ascii="Times New Roman" w:eastAsia="Times New Roman" w:hAnsi="Times New Roman" w:cs="Times New Roman"/>
                <w:b/>
                <w:bCs/>
                <w:sz w:val="20"/>
                <w:szCs w:val="20"/>
              </w:rPr>
            </w:pPr>
            <w:proofErr w:type="spellStart"/>
            <w:r w:rsidRPr="00121D8C">
              <w:rPr>
                <w:rFonts w:ascii="Times New Roman" w:eastAsia="Times New Roman" w:hAnsi="Times New Roman" w:cs="Times New Roman"/>
                <w:b/>
                <w:bCs/>
                <w:sz w:val="20"/>
                <w:szCs w:val="20"/>
              </w:rPr>
              <w:t>Fiscalité</w:t>
            </w:r>
            <w:proofErr w:type="spellEnd"/>
          </w:p>
          <w:p w14:paraId="17E53365" w14:textId="77777777" w:rsidR="00AF6511" w:rsidRPr="00515749" w:rsidRDefault="00AF6511" w:rsidP="00AF6511">
            <w:pPr>
              <w:spacing w:after="0"/>
              <w:jc w:val="both"/>
              <w:rPr>
                <w:rFonts w:ascii="Times New Roman" w:hAnsi="Times New Roman"/>
                <w:b/>
                <w:sz w:val="20"/>
                <w:szCs w:val="20"/>
              </w:rPr>
            </w:pPr>
          </w:p>
        </w:tc>
        <w:tc>
          <w:tcPr>
            <w:tcW w:w="4820" w:type="dxa"/>
            <w:shd w:val="clear" w:color="auto" w:fill="auto"/>
          </w:tcPr>
          <w:p w14:paraId="4EF16183"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Taxation</w:t>
            </w:r>
          </w:p>
        </w:tc>
      </w:tr>
      <w:tr w:rsidR="00AF6511" w:rsidRPr="00515749" w14:paraId="589FF276" w14:textId="77777777" w:rsidTr="3C2E6672">
        <w:tc>
          <w:tcPr>
            <w:tcW w:w="4644" w:type="dxa"/>
            <w:shd w:val="clear" w:color="auto" w:fill="auto"/>
          </w:tcPr>
          <w:p w14:paraId="5928704B" w14:textId="7C20E0E4"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w:t>
            </w:r>
            <w:r w:rsidR="0EB314A0" w:rsidRPr="00FF64A3">
              <w:rPr>
                <w:rFonts w:ascii="Times New Roman" w:eastAsia="Times New Roman" w:hAnsi="Times New Roman" w:cs="Times New Roman"/>
                <w:sz w:val="20"/>
                <w:szCs w:val="20"/>
                <w:lang w:val="fr-FR"/>
              </w:rPr>
              <w:t>16</w:t>
            </w:r>
            <w:r w:rsidRPr="00FF64A3">
              <w:rPr>
                <w:rFonts w:ascii="Times New Roman" w:eastAsia="Times New Roman" w:hAnsi="Times New Roman" w:cs="Times New Roman"/>
                <w:sz w:val="20"/>
                <w:szCs w:val="20"/>
                <w:lang w:val="fr-FR"/>
              </w:rPr>
              <w:t xml:space="preserve">. (1)  </w:t>
            </w:r>
            <w:r w:rsidR="00B40C46">
              <w:rPr>
                <w:rFonts w:ascii="Times New Roman" w:eastAsia="Times New Roman" w:hAnsi="Times New Roman" w:cs="Times New Roman"/>
                <w:sz w:val="20"/>
                <w:szCs w:val="20"/>
                <w:lang w:val="fr-FR"/>
              </w:rPr>
              <w:t xml:space="preserve">Les autorités fédérales, provinciales et territoriales </w:t>
            </w:r>
            <w:r w:rsidRPr="00FF64A3">
              <w:rPr>
                <w:rFonts w:ascii="Times New Roman" w:eastAsia="Times New Roman" w:hAnsi="Times New Roman" w:cs="Times New Roman"/>
                <w:sz w:val="20"/>
                <w:szCs w:val="20"/>
                <w:lang w:val="fr-FR"/>
              </w:rPr>
              <w:t>ne peuvent utiliser la fiscalité pour r</w:t>
            </w:r>
            <w:r w:rsidR="00E13B3D" w:rsidRPr="00FF64A3">
              <w:rPr>
                <w:rFonts w:ascii="Times New Roman" w:eastAsia="Times New Roman" w:hAnsi="Times New Roman" w:cs="Times New Roman"/>
                <w:sz w:val="20"/>
                <w:szCs w:val="20"/>
                <w:lang w:val="fr-FR"/>
              </w:rPr>
              <w:t>è</w:t>
            </w:r>
            <w:r w:rsidRPr="00FF64A3">
              <w:rPr>
                <w:rFonts w:ascii="Times New Roman" w:eastAsia="Times New Roman" w:hAnsi="Times New Roman" w:cs="Times New Roman"/>
                <w:sz w:val="20"/>
                <w:szCs w:val="20"/>
                <w:lang w:val="fr-FR"/>
              </w:rPr>
              <w:t>glementer indirectement un secteur relevant des compétences des autres ordres de gouvernement.</w:t>
            </w:r>
          </w:p>
          <w:p w14:paraId="7F68D132"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732E7734" w14:textId="482A071F" w:rsidR="00AF6511" w:rsidRPr="00515749" w:rsidRDefault="00AF6511" w:rsidP="00B40C46">
            <w:pPr>
              <w:spacing w:after="0"/>
              <w:jc w:val="both"/>
              <w:rPr>
                <w:rFonts w:ascii="Times New Roman" w:eastAsia="Times New Roman" w:hAnsi="Times New Roman" w:cs="Times New Roman"/>
                <w:sz w:val="20"/>
                <w:szCs w:val="20"/>
              </w:rPr>
            </w:pPr>
            <w:r w:rsidRPr="7407557C">
              <w:rPr>
                <w:rFonts w:ascii="Times New Roman" w:eastAsia="Times New Roman" w:hAnsi="Times New Roman" w:cs="Times New Roman"/>
                <w:sz w:val="20"/>
                <w:szCs w:val="20"/>
              </w:rPr>
              <w:t>1</w:t>
            </w:r>
            <w:r w:rsidR="0EB314A0" w:rsidRPr="7407557C">
              <w:rPr>
                <w:rFonts w:ascii="Times New Roman" w:eastAsia="Times New Roman" w:hAnsi="Times New Roman" w:cs="Times New Roman"/>
                <w:sz w:val="20"/>
                <w:szCs w:val="20"/>
              </w:rPr>
              <w:t>16</w:t>
            </w:r>
            <w:r w:rsidRPr="7407557C">
              <w:rPr>
                <w:rFonts w:ascii="Times New Roman" w:eastAsia="Times New Roman" w:hAnsi="Times New Roman" w:cs="Times New Roman"/>
                <w:sz w:val="20"/>
                <w:szCs w:val="20"/>
              </w:rPr>
              <w:t xml:space="preserve">. (1) </w:t>
            </w:r>
            <w:r w:rsidR="007013EC" w:rsidRPr="00710BE6">
              <w:rPr>
                <w:rFonts w:ascii="Times New Roman" w:eastAsia="Times New Roman" w:hAnsi="Times New Roman" w:cs="Times New Roman"/>
                <w:sz w:val="20"/>
                <w:szCs w:val="20"/>
              </w:rPr>
              <w:t xml:space="preserve">Federal, provincial and territorial authorities may not </w:t>
            </w:r>
            <w:r w:rsidRPr="7407557C">
              <w:rPr>
                <w:rFonts w:ascii="Times New Roman" w:eastAsia="Times New Roman" w:hAnsi="Times New Roman" w:cs="Times New Roman"/>
                <w:sz w:val="20"/>
                <w:szCs w:val="20"/>
              </w:rPr>
              <w:t xml:space="preserve">use </w:t>
            </w:r>
            <w:r w:rsidR="00B40C46">
              <w:rPr>
                <w:rFonts w:ascii="Times New Roman" w:eastAsia="Times New Roman" w:hAnsi="Times New Roman" w:cs="Times New Roman"/>
                <w:sz w:val="20"/>
                <w:szCs w:val="20"/>
              </w:rPr>
              <w:t>their fiscal power</w:t>
            </w:r>
            <w:r w:rsidRPr="7407557C">
              <w:rPr>
                <w:rFonts w:ascii="Times New Roman" w:eastAsia="Times New Roman" w:hAnsi="Times New Roman" w:cs="Times New Roman"/>
                <w:sz w:val="20"/>
                <w:szCs w:val="20"/>
              </w:rPr>
              <w:t xml:space="preserve"> to indirectly regulate sectors that are under the jurisdiction of other </w:t>
            </w:r>
            <w:r w:rsidR="00B40C46">
              <w:rPr>
                <w:rFonts w:ascii="Times New Roman" w:eastAsia="Times New Roman" w:hAnsi="Times New Roman" w:cs="Times New Roman"/>
                <w:sz w:val="20"/>
                <w:szCs w:val="20"/>
              </w:rPr>
              <w:t>order of g</w:t>
            </w:r>
            <w:r w:rsidRPr="7407557C">
              <w:rPr>
                <w:rFonts w:ascii="Times New Roman" w:eastAsia="Times New Roman" w:hAnsi="Times New Roman" w:cs="Times New Roman"/>
                <w:sz w:val="20"/>
                <w:szCs w:val="20"/>
              </w:rPr>
              <w:t>overnment.</w:t>
            </w:r>
          </w:p>
        </w:tc>
      </w:tr>
      <w:tr w:rsidR="00AF6511" w:rsidRPr="00515749" w14:paraId="271CD5D2" w14:textId="77777777" w:rsidTr="3C2E6672">
        <w:tc>
          <w:tcPr>
            <w:tcW w:w="4644" w:type="dxa"/>
            <w:shd w:val="clear" w:color="auto" w:fill="auto"/>
          </w:tcPr>
          <w:p w14:paraId="0B257A5A" w14:textId="4CADDDF2"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(2) </w:t>
            </w:r>
            <w:r w:rsidR="00B40C46">
              <w:rPr>
                <w:rFonts w:ascii="Times New Roman" w:eastAsia="Times New Roman" w:hAnsi="Times New Roman" w:cs="Times New Roman"/>
                <w:sz w:val="20"/>
                <w:szCs w:val="20"/>
                <w:lang w:val="fr-FR"/>
              </w:rPr>
              <w:t xml:space="preserve">Les autorités fédérales, provinciales et territoriales </w:t>
            </w:r>
            <w:r w:rsidRPr="00FF64A3">
              <w:rPr>
                <w:rFonts w:ascii="Times New Roman" w:eastAsia="Times New Roman" w:hAnsi="Times New Roman" w:cs="Times New Roman"/>
                <w:sz w:val="20"/>
                <w:szCs w:val="20"/>
                <w:lang w:val="fr-FR"/>
              </w:rPr>
              <w:t>déterminent conjointement la manière dont seront perçus et transférés les impôts</w:t>
            </w:r>
            <w:r w:rsidR="00B40C46">
              <w:rPr>
                <w:rFonts w:ascii="Times New Roman" w:eastAsia="Times New Roman" w:hAnsi="Times New Roman" w:cs="Times New Roman"/>
                <w:sz w:val="20"/>
                <w:szCs w:val="20"/>
                <w:lang w:val="fr-FR"/>
              </w:rPr>
              <w:t>.</w:t>
            </w:r>
          </w:p>
          <w:p w14:paraId="37D38E3C"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4A046ED6" w14:textId="66A022C7" w:rsidR="00AF6511" w:rsidRPr="00515749" w:rsidRDefault="00AF6511" w:rsidP="00B40C46">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 xml:space="preserve">(2) </w:t>
            </w:r>
            <w:r w:rsidR="00B40C46" w:rsidRPr="00060EF3">
              <w:rPr>
                <w:rFonts w:ascii="Times New Roman" w:eastAsia="Times New Roman" w:hAnsi="Times New Roman" w:cs="Times New Roman"/>
                <w:sz w:val="20"/>
                <w:szCs w:val="20"/>
              </w:rPr>
              <w:t xml:space="preserve">Federal, provincial and territorial authorities </w:t>
            </w:r>
            <w:r w:rsidRPr="25B153D7">
              <w:rPr>
                <w:rFonts w:ascii="Times New Roman" w:eastAsia="Times New Roman" w:hAnsi="Times New Roman" w:cs="Times New Roman"/>
                <w:sz w:val="20"/>
                <w:szCs w:val="20"/>
              </w:rPr>
              <w:t>decide jointly on the methods of collecting and transferring taxes.</w:t>
            </w:r>
          </w:p>
        </w:tc>
      </w:tr>
      <w:tr w:rsidR="00AF6511" w:rsidRPr="00515749" w14:paraId="1227577D" w14:textId="77777777" w:rsidTr="3C2E6672">
        <w:tc>
          <w:tcPr>
            <w:tcW w:w="4644" w:type="dxa"/>
            <w:shd w:val="clear" w:color="auto" w:fill="auto"/>
          </w:tcPr>
          <w:p w14:paraId="1843971C" w14:textId="3540E689" w:rsidR="00AF6511" w:rsidRPr="00FF64A3" w:rsidRDefault="00AF6511" w:rsidP="00AF6511">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 xml:space="preserve">(3) Un transfert de points d’impôt du gouvernement fédéral vers une province ou un territoire ou une </w:t>
            </w:r>
            <w:r w:rsidRPr="00FF64A3">
              <w:rPr>
                <w:rFonts w:ascii="Times New Roman" w:eastAsia="Times New Roman" w:hAnsi="Times New Roman" w:cs="Times New Roman"/>
                <w:sz w:val="20"/>
                <w:szCs w:val="20"/>
                <w:lang w:val="fr-FR"/>
              </w:rPr>
              <w:lastRenderedPageBreak/>
              <w:t xml:space="preserve">mesure d’abattement fiscal en </w:t>
            </w:r>
            <w:r w:rsidR="00B40C46">
              <w:rPr>
                <w:rFonts w:ascii="Times New Roman" w:eastAsia="Times New Roman" w:hAnsi="Times New Roman" w:cs="Times New Roman"/>
                <w:sz w:val="20"/>
                <w:szCs w:val="20"/>
                <w:lang w:val="fr-FR"/>
              </w:rPr>
              <w:t xml:space="preserve">leur </w:t>
            </w:r>
            <w:r w:rsidRPr="00FF64A3">
              <w:rPr>
                <w:rFonts w:ascii="Times New Roman" w:eastAsia="Times New Roman" w:hAnsi="Times New Roman" w:cs="Times New Roman"/>
                <w:sz w:val="20"/>
                <w:szCs w:val="20"/>
                <w:lang w:val="fr-FR"/>
              </w:rPr>
              <w:t xml:space="preserve">faveur peut remplacer un transfert </w:t>
            </w:r>
            <w:r w:rsidR="00B40C46">
              <w:rPr>
                <w:rFonts w:ascii="Times New Roman" w:eastAsia="Times New Roman" w:hAnsi="Times New Roman" w:cs="Times New Roman"/>
                <w:sz w:val="20"/>
                <w:szCs w:val="20"/>
                <w:lang w:val="fr-FR"/>
              </w:rPr>
              <w:t xml:space="preserve">de fonds </w:t>
            </w:r>
            <w:r w:rsidRPr="00FF64A3">
              <w:rPr>
                <w:rFonts w:ascii="Times New Roman" w:eastAsia="Times New Roman" w:hAnsi="Times New Roman" w:cs="Times New Roman"/>
                <w:sz w:val="20"/>
                <w:szCs w:val="20"/>
                <w:lang w:val="fr-FR"/>
              </w:rPr>
              <w:t xml:space="preserve">effectué en vertu du pouvoir </w:t>
            </w:r>
            <w:r w:rsidR="002B0C04">
              <w:rPr>
                <w:rFonts w:ascii="Times New Roman" w:eastAsia="Times New Roman" w:hAnsi="Times New Roman" w:cs="Times New Roman"/>
                <w:sz w:val="20"/>
                <w:szCs w:val="20"/>
                <w:lang w:val="fr-FR"/>
              </w:rPr>
              <w:t xml:space="preserve">fédéral </w:t>
            </w:r>
            <w:r w:rsidRPr="00FF64A3">
              <w:rPr>
                <w:rFonts w:ascii="Times New Roman" w:eastAsia="Times New Roman" w:hAnsi="Times New Roman" w:cs="Times New Roman"/>
                <w:sz w:val="20"/>
                <w:szCs w:val="20"/>
                <w:lang w:val="fr-FR"/>
              </w:rPr>
              <w:t xml:space="preserve">de dépenser. </w:t>
            </w:r>
          </w:p>
          <w:p w14:paraId="7408BB06" w14:textId="77777777" w:rsidR="00AF6511" w:rsidRPr="00FF64A3" w:rsidRDefault="00AF6511" w:rsidP="00AF6511">
            <w:pPr>
              <w:spacing w:after="0"/>
              <w:jc w:val="both"/>
              <w:rPr>
                <w:rFonts w:ascii="Times New Roman" w:hAnsi="Times New Roman"/>
                <w:sz w:val="20"/>
                <w:szCs w:val="20"/>
                <w:lang w:val="fr-FR"/>
              </w:rPr>
            </w:pPr>
          </w:p>
        </w:tc>
        <w:tc>
          <w:tcPr>
            <w:tcW w:w="4820" w:type="dxa"/>
            <w:shd w:val="clear" w:color="auto" w:fill="auto"/>
          </w:tcPr>
          <w:p w14:paraId="0DFBDBAE" w14:textId="5307F622" w:rsidR="00AF6511" w:rsidRPr="00515749" w:rsidRDefault="00AF6511" w:rsidP="00B40C46">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lastRenderedPageBreak/>
              <w:t xml:space="preserve">(3) Transfers of funds made in accordance with the </w:t>
            </w:r>
            <w:r w:rsidR="00B40C46">
              <w:rPr>
                <w:rFonts w:ascii="Times New Roman" w:eastAsia="Times New Roman" w:hAnsi="Times New Roman" w:cs="Times New Roman"/>
                <w:sz w:val="20"/>
                <w:szCs w:val="20"/>
              </w:rPr>
              <w:t xml:space="preserve">federal </w:t>
            </w:r>
            <w:r w:rsidRPr="25B153D7">
              <w:rPr>
                <w:rFonts w:ascii="Times New Roman" w:eastAsia="Times New Roman" w:hAnsi="Times New Roman" w:cs="Times New Roman"/>
                <w:sz w:val="20"/>
                <w:szCs w:val="20"/>
              </w:rPr>
              <w:t xml:space="preserve">spending power may be </w:t>
            </w:r>
            <w:r w:rsidR="00B40C46">
              <w:rPr>
                <w:rFonts w:ascii="Times New Roman" w:eastAsia="Times New Roman" w:hAnsi="Times New Roman" w:cs="Times New Roman"/>
                <w:sz w:val="20"/>
                <w:szCs w:val="20"/>
              </w:rPr>
              <w:t>replaced</w:t>
            </w:r>
            <w:r w:rsidR="00B40C46"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 xml:space="preserve">by tax point </w:t>
            </w:r>
            <w:r w:rsidRPr="25B153D7">
              <w:rPr>
                <w:rFonts w:ascii="Times New Roman" w:eastAsia="Times New Roman" w:hAnsi="Times New Roman" w:cs="Times New Roman"/>
                <w:sz w:val="20"/>
                <w:szCs w:val="20"/>
              </w:rPr>
              <w:lastRenderedPageBreak/>
              <w:t xml:space="preserve">transfers from the federal </w:t>
            </w:r>
            <w:r w:rsidR="00B40C46">
              <w:rPr>
                <w:rFonts w:ascii="Times New Roman" w:eastAsia="Times New Roman" w:hAnsi="Times New Roman" w:cs="Times New Roman"/>
                <w:sz w:val="20"/>
                <w:szCs w:val="20"/>
              </w:rPr>
              <w:t>order</w:t>
            </w:r>
            <w:r w:rsidR="00B40C46" w:rsidRPr="25B153D7">
              <w:rPr>
                <w:rFonts w:ascii="Times New Roman" w:eastAsia="Times New Roman" w:hAnsi="Times New Roman" w:cs="Times New Roman"/>
                <w:sz w:val="20"/>
                <w:szCs w:val="20"/>
              </w:rPr>
              <w:t xml:space="preserve"> </w:t>
            </w:r>
            <w:r w:rsidRPr="25B153D7">
              <w:rPr>
                <w:rFonts w:ascii="Times New Roman" w:eastAsia="Times New Roman" w:hAnsi="Times New Roman" w:cs="Times New Roman"/>
                <w:sz w:val="20"/>
                <w:szCs w:val="20"/>
              </w:rPr>
              <w:t>to a province or territory or by fiscal abatement measures.</w:t>
            </w:r>
          </w:p>
        </w:tc>
      </w:tr>
      <w:tr w:rsidR="00AF6511" w:rsidRPr="00515749" w14:paraId="72FF443D" w14:textId="77777777" w:rsidTr="3C2E6672">
        <w:tc>
          <w:tcPr>
            <w:tcW w:w="4644" w:type="dxa"/>
            <w:shd w:val="clear" w:color="auto" w:fill="auto"/>
          </w:tcPr>
          <w:p w14:paraId="0A540F82" w14:textId="77777777" w:rsidR="00AF6511" w:rsidRPr="00980DC8" w:rsidRDefault="00AF6511" w:rsidP="00980DC8">
            <w:pPr>
              <w:spacing w:after="0"/>
              <w:jc w:val="both"/>
              <w:rPr>
                <w:rFonts w:ascii="Times New Roman" w:eastAsia="Times New Roman" w:hAnsi="Times New Roman" w:cs="Times New Roman"/>
                <w:b/>
                <w:bCs/>
                <w:sz w:val="20"/>
                <w:szCs w:val="20"/>
              </w:rPr>
            </w:pPr>
            <w:proofErr w:type="spellStart"/>
            <w:r w:rsidRPr="00121D8C">
              <w:rPr>
                <w:rFonts w:ascii="Times New Roman" w:eastAsia="Times New Roman" w:hAnsi="Times New Roman" w:cs="Times New Roman"/>
                <w:b/>
                <w:bCs/>
                <w:sz w:val="20"/>
                <w:szCs w:val="20"/>
              </w:rPr>
              <w:lastRenderedPageBreak/>
              <w:t>Règlement</w:t>
            </w:r>
            <w:proofErr w:type="spellEnd"/>
            <w:r w:rsidRPr="00121D8C">
              <w:rPr>
                <w:rFonts w:ascii="Times New Roman" w:eastAsia="Times New Roman" w:hAnsi="Times New Roman" w:cs="Times New Roman"/>
                <w:b/>
                <w:bCs/>
                <w:sz w:val="20"/>
                <w:szCs w:val="20"/>
              </w:rPr>
              <w:t xml:space="preserve"> des </w:t>
            </w:r>
            <w:proofErr w:type="spellStart"/>
            <w:r w:rsidRPr="00121D8C">
              <w:rPr>
                <w:rFonts w:ascii="Times New Roman" w:eastAsia="Times New Roman" w:hAnsi="Times New Roman" w:cs="Times New Roman"/>
                <w:b/>
                <w:bCs/>
                <w:sz w:val="20"/>
                <w:szCs w:val="20"/>
              </w:rPr>
              <w:t>différends</w:t>
            </w:r>
            <w:proofErr w:type="spellEnd"/>
          </w:p>
          <w:p w14:paraId="55E3B170" w14:textId="77777777" w:rsidR="00AF6511" w:rsidRPr="00515749" w:rsidRDefault="00AF6511" w:rsidP="00AF6511">
            <w:pPr>
              <w:spacing w:after="0"/>
              <w:jc w:val="both"/>
              <w:rPr>
                <w:rFonts w:ascii="Times New Roman" w:hAnsi="Times New Roman"/>
                <w:b/>
                <w:sz w:val="20"/>
                <w:szCs w:val="20"/>
              </w:rPr>
            </w:pPr>
          </w:p>
        </w:tc>
        <w:tc>
          <w:tcPr>
            <w:tcW w:w="4820" w:type="dxa"/>
            <w:shd w:val="clear" w:color="auto" w:fill="auto"/>
          </w:tcPr>
          <w:p w14:paraId="1B1AECE8" w14:textId="77777777" w:rsidR="00AF6511" w:rsidRPr="00980DC8" w:rsidRDefault="00AF6511" w:rsidP="00980DC8">
            <w:pPr>
              <w:spacing w:after="0"/>
              <w:jc w:val="both"/>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 xml:space="preserve">Dispute Resolution </w:t>
            </w:r>
          </w:p>
        </w:tc>
      </w:tr>
      <w:tr w:rsidR="00AF6511" w:rsidRPr="00515749" w14:paraId="0C197ABE" w14:textId="77777777" w:rsidTr="3C2E6672">
        <w:trPr>
          <w:trHeight w:val="1352"/>
        </w:trPr>
        <w:tc>
          <w:tcPr>
            <w:tcW w:w="4644" w:type="dxa"/>
            <w:shd w:val="clear" w:color="auto" w:fill="auto"/>
          </w:tcPr>
          <w:p w14:paraId="45E9CEB2" w14:textId="24E4EF53" w:rsidR="00AF6511" w:rsidRPr="00FF64A3" w:rsidRDefault="00AF6511" w:rsidP="00C95BF4">
            <w:pPr>
              <w:spacing w:after="0"/>
              <w:jc w:val="both"/>
              <w:rPr>
                <w:rFonts w:ascii="Times New Roman" w:eastAsia="Times New Roman" w:hAnsi="Times New Roman" w:cs="Times New Roman"/>
                <w:sz w:val="20"/>
                <w:szCs w:val="20"/>
                <w:lang w:val="fr-FR"/>
              </w:rPr>
            </w:pPr>
            <w:r w:rsidRPr="00FF64A3">
              <w:rPr>
                <w:rFonts w:ascii="Times New Roman" w:eastAsia="Times New Roman" w:hAnsi="Times New Roman" w:cs="Times New Roman"/>
                <w:sz w:val="20"/>
                <w:szCs w:val="20"/>
                <w:lang w:val="fr-FR"/>
              </w:rPr>
              <w:t>1</w:t>
            </w:r>
            <w:r w:rsidR="0EB314A0" w:rsidRPr="00FF64A3">
              <w:rPr>
                <w:rFonts w:ascii="Times New Roman" w:eastAsia="Times New Roman" w:hAnsi="Times New Roman" w:cs="Times New Roman"/>
                <w:sz w:val="20"/>
                <w:szCs w:val="20"/>
                <w:lang w:val="fr-FR"/>
              </w:rPr>
              <w:t>17</w:t>
            </w:r>
            <w:r w:rsidRPr="00FF64A3">
              <w:rPr>
                <w:rFonts w:ascii="Times New Roman" w:eastAsia="Times New Roman" w:hAnsi="Times New Roman" w:cs="Times New Roman"/>
                <w:sz w:val="20"/>
                <w:szCs w:val="20"/>
                <w:lang w:val="fr-FR"/>
              </w:rPr>
              <w:t xml:space="preserve">. </w:t>
            </w:r>
            <w:r w:rsidR="00C95BF4">
              <w:rPr>
                <w:rFonts w:ascii="Times New Roman" w:eastAsia="Times New Roman" w:hAnsi="Times New Roman" w:cs="Times New Roman"/>
                <w:sz w:val="20"/>
                <w:szCs w:val="20"/>
                <w:lang w:val="fr-FR"/>
              </w:rPr>
              <w:t>Les autorités fédérales, provinciales et territoriales</w:t>
            </w:r>
            <w:r w:rsidRPr="00FF64A3">
              <w:rPr>
                <w:rFonts w:ascii="Times New Roman" w:eastAsia="Times New Roman" w:hAnsi="Times New Roman" w:cs="Times New Roman"/>
                <w:sz w:val="20"/>
                <w:szCs w:val="20"/>
                <w:lang w:val="fr-FR"/>
              </w:rPr>
              <w:t xml:space="preserve"> doivent chercher à résoudre les différends relatifs à l’exercice de leurs compétences respectives par la consultation et la négociation avant de s’adresser aux tribunaux.</w:t>
            </w:r>
          </w:p>
        </w:tc>
        <w:tc>
          <w:tcPr>
            <w:tcW w:w="4820" w:type="dxa"/>
            <w:shd w:val="clear" w:color="auto" w:fill="auto"/>
          </w:tcPr>
          <w:p w14:paraId="35AB6A4A" w14:textId="5264059E" w:rsidR="00AF6511" w:rsidRPr="00515749" w:rsidRDefault="00AF6511" w:rsidP="00C95BF4">
            <w:pPr>
              <w:spacing w:after="0"/>
              <w:jc w:val="both"/>
              <w:rPr>
                <w:rFonts w:ascii="Times New Roman" w:eastAsia="Times New Roman" w:hAnsi="Times New Roman" w:cs="Times New Roman"/>
                <w:sz w:val="20"/>
                <w:szCs w:val="20"/>
              </w:rPr>
            </w:pPr>
            <w:r w:rsidRPr="25B153D7">
              <w:rPr>
                <w:rFonts w:ascii="Times New Roman" w:eastAsia="Times New Roman" w:hAnsi="Times New Roman" w:cs="Times New Roman"/>
                <w:sz w:val="20"/>
                <w:szCs w:val="20"/>
              </w:rPr>
              <w:t>1</w:t>
            </w:r>
            <w:r w:rsidR="5E7C00DE" w:rsidRPr="25B153D7">
              <w:rPr>
                <w:rFonts w:ascii="Times New Roman" w:eastAsia="Times New Roman" w:hAnsi="Times New Roman" w:cs="Times New Roman"/>
                <w:sz w:val="20"/>
                <w:szCs w:val="20"/>
              </w:rPr>
              <w:t>17</w:t>
            </w:r>
            <w:r w:rsidRPr="25B153D7">
              <w:rPr>
                <w:rFonts w:ascii="Times New Roman" w:eastAsia="Times New Roman" w:hAnsi="Times New Roman" w:cs="Times New Roman"/>
                <w:sz w:val="20"/>
                <w:szCs w:val="20"/>
              </w:rPr>
              <w:t xml:space="preserve">. </w:t>
            </w:r>
            <w:r w:rsidR="00C95BF4">
              <w:rPr>
                <w:rFonts w:ascii="Times New Roman" w:eastAsia="Times New Roman" w:hAnsi="Times New Roman" w:cs="Times New Roman"/>
                <w:sz w:val="20"/>
                <w:szCs w:val="20"/>
              </w:rPr>
              <w:t>Federal</w:t>
            </w:r>
            <w:r w:rsidR="00C95BF4" w:rsidRPr="00060EF3">
              <w:rPr>
                <w:rFonts w:ascii="Times New Roman" w:eastAsia="Times New Roman" w:hAnsi="Times New Roman" w:cs="Times New Roman"/>
                <w:sz w:val="20"/>
                <w:szCs w:val="20"/>
              </w:rPr>
              <w:t xml:space="preserve">, provincial and territorial authorities </w:t>
            </w:r>
            <w:r w:rsidR="00C95BF4">
              <w:rPr>
                <w:rFonts w:ascii="Times New Roman" w:eastAsia="Times New Roman" w:hAnsi="Times New Roman" w:cs="Times New Roman"/>
                <w:sz w:val="20"/>
                <w:szCs w:val="20"/>
              </w:rPr>
              <w:t>must seek</w:t>
            </w:r>
            <w:r w:rsidRPr="25B153D7">
              <w:rPr>
                <w:rFonts w:ascii="Times New Roman" w:eastAsia="Times New Roman" w:hAnsi="Times New Roman" w:cs="Times New Roman"/>
                <w:sz w:val="20"/>
                <w:szCs w:val="20"/>
              </w:rPr>
              <w:t xml:space="preserve"> to resolve conflicts </w:t>
            </w:r>
            <w:r w:rsidR="00C95BF4">
              <w:rPr>
                <w:rFonts w:ascii="Times New Roman" w:eastAsia="Times New Roman" w:hAnsi="Times New Roman" w:cs="Times New Roman"/>
                <w:sz w:val="20"/>
                <w:szCs w:val="20"/>
              </w:rPr>
              <w:t xml:space="preserve">relating to the </w:t>
            </w:r>
            <w:proofErr w:type="spellStart"/>
            <w:r w:rsidR="00C95BF4">
              <w:rPr>
                <w:rFonts w:ascii="Times New Roman" w:eastAsia="Times New Roman" w:hAnsi="Times New Roman" w:cs="Times New Roman"/>
                <w:sz w:val="20"/>
                <w:szCs w:val="20"/>
              </w:rPr>
              <w:t>exercice</w:t>
            </w:r>
            <w:proofErr w:type="spellEnd"/>
            <w:r w:rsidR="00C95BF4">
              <w:rPr>
                <w:rFonts w:ascii="Times New Roman" w:eastAsia="Times New Roman" w:hAnsi="Times New Roman" w:cs="Times New Roman"/>
                <w:sz w:val="20"/>
                <w:szCs w:val="20"/>
              </w:rPr>
              <w:t xml:space="preserve"> of their respective powers </w:t>
            </w:r>
            <w:r w:rsidRPr="25B153D7">
              <w:rPr>
                <w:rFonts w:ascii="Times New Roman" w:eastAsia="Times New Roman" w:hAnsi="Times New Roman" w:cs="Times New Roman"/>
                <w:sz w:val="20"/>
                <w:szCs w:val="20"/>
              </w:rPr>
              <w:t>through consultation and negotiation before petitioning the courts.</w:t>
            </w:r>
          </w:p>
        </w:tc>
      </w:tr>
    </w:tbl>
    <w:p w14:paraId="4886870A" w14:textId="77777777" w:rsidR="00AF6511" w:rsidRPr="00515749" w:rsidRDefault="00AF6511" w:rsidP="00AF6511">
      <w:pPr>
        <w:widowControl w:val="0"/>
        <w:autoSpaceDE w:val="0"/>
        <w:autoSpaceDN w:val="0"/>
        <w:adjustRightInd w:val="0"/>
        <w:spacing w:after="0"/>
        <w:rPr>
          <w:rFonts w:ascii="Times New Roman" w:hAnsi="Times New Roman"/>
          <w:sz w:val="20"/>
          <w:szCs w:val="20"/>
          <w:lang w:val="en-CA" w:eastAsia="fr-FR"/>
        </w:rPr>
      </w:pPr>
    </w:p>
    <w:p w14:paraId="6BF7776D" w14:textId="77777777" w:rsidR="00AF6511" w:rsidRDefault="00AF6511" w:rsidP="00AF6511">
      <w:pPr>
        <w:spacing w:after="0"/>
        <w:rPr>
          <w:rFonts w:ascii="Times New Roman" w:hAnsi="Times New Roman"/>
          <w:sz w:val="20"/>
          <w:szCs w:val="20"/>
          <w:lang w:val="en-CA" w:eastAsia="fr-FR"/>
        </w:rPr>
      </w:pPr>
      <w:r>
        <w:rPr>
          <w:rFonts w:ascii="Times New Roman" w:hAnsi="Times New Roman"/>
          <w:sz w:val="20"/>
          <w:szCs w:val="20"/>
          <w:lang w:val="en-CA" w:eastAsia="fr-FR"/>
        </w:rPr>
        <w:br w:type="page"/>
      </w:r>
    </w:p>
    <w:p w14:paraId="0FAD86EA" w14:textId="77777777" w:rsidR="00AF6511" w:rsidRPr="00515749" w:rsidRDefault="00AF6511" w:rsidP="00AF6511">
      <w:pPr>
        <w:widowControl w:val="0"/>
        <w:autoSpaceDE w:val="0"/>
        <w:autoSpaceDN w:val="0"/>
        <w:adjustRightInd w:val="0"/>
        <w:spacing w:after="0"/>
        <w:rPr>
          <w:rFonts w:ascii="Times New Roman" w:hAnsi="Times New Roman"/>
          <w:sz w:val="20"/>
          <w:szCs w:val="20"/>
          <w:lang w:val="en-CA"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750"/>
      </w:tblGrid>
      <w:tr w:rsidR="00AF6511" w:rsidRPr="00515749" w14:paraId="6EC88991" w14:textId="77777777" w:rsidTr="6739D379">
        <w:tc>
          <w:tcPr>
            <w:tcW w:w="4526" w:type="dxa"/>
            <w:shd w:val="clear" w:color="auto" w:fill="auto"/>
          </w:tcPr>
          <w:p w14:paraId="0F1D6B4B" w14:textId="77777777" w:rsidR="00AF6511" w:rsidRPr="00FF64A3"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fr-FR"/>
              </w:rPr>
            </w:pPr>
            <w:r w:rsidRPr="00FF64A3">
              <w:rPr>
                <w:rFonts w:ascii="Times New Roman" w:eastAsia="Times New Roman" w:hAnsi="Times New Roman" w:cs="Times New Roman"/>
                <w:b/>
                <w:bCs/>
                <w:sz w:val="20"/>
                <w:szCs w:val="20"/>
                <w:lang w:val="fr-FR"/>
              </w:rPr>
              <w:t>PARTIE VIII</w:t>
            </w:r>
            <w:r w:rsidRPr="00FF64A3">
              <w:rPr>
                <w:lang w:val="fr-FR"/>
              </w:rPr>
              <w:br/>
            </w:r>
            <w:r w:rsidRPr="00FF64A3">
              <w:rPr>
                <w:rFonts w:ascii="Times New Roman" w:eastAsia="Times New Roman" w:hAnsi="Times New Roman" w:cs="Times New Roman"/>
                <w:b/>
                <w:bCs/>
                <w:sz w:val="20"/>
                <w:szCs w:val="20"/>
                <w:lang w:val="fr-FR"/>
              </w:rPr>
              <w:t>AFFAIRES ÉTRANGÈRES ET</w:t>
            </w:r>
            <w:r w:rsidRPr="00FF64A3">
              <w:rPr>
                <w:lang w:val="fr-FR"/>
              </w:rPr>
              <w:br/>
            </w:r>
            <w:r w:rsidRPr="00FF64A3">
              <w:rPr>
                <w:rFonts w:ascii="Times New Roman" w:eastAsia="Times New Roman" w:hAnsi="Times New Roman" w:cs="Times New Roman"/>
                <w:b/>
                <w:bCs/>
                <w:sz w:val="20"/>
                <w:szCs w:val="20"/>
                <w:lang w:val="fr-FR"/>
              </w:rPr>
              <w:t xml:space="preserve">RELATIONS INTERNATIONALES </w:t>
            </w:r>
          </w:p>
          <w:p w14:paraId="76A9DD22" w14:textId="77777777" w:rsidR="00AF6511" w:rsidRPr="00515749" w:rsidRDefault="00AF6511" w:rsidP="00AF6511">
            <w:pPr>
              <w:widowControl w:val="0"/>
              <w:spacing w:after="0"/>
              <w:contextualSpacing/>
              <w:jc w:val="both"/>
              <w:rPr>
                <w:rFonts w:ascii="Times New Roman" w:eastAsia="Times New Roman" w:hAnsi="Times New Roman"/>
                <w:sz w:val="20"/>
                <w:szCs w:val="20"/>
                <w:lang w:val="fr-CA"/>
              </w:rPr>
            </w:pPr>
          </w:p>
          <w:p w14:paraId="6D9546BA" w14:textId="62385DA1" w:rsidR="00AF6511" w:rsidRDefault="00AF6511" w:rsidP="00AF6511">
            <w:pPr>
              <w:widowControl w:val="0"/>
              <w:spacing w:after="0"/>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w:t>
            </w:r>
            <w:r w:rsidR="5E7C00DE" w:rsidRPr="25B153D7">
              <w:rPr>
                <w:rFonts w:ascii="Times New Roman" w:eastAsia="Times New Roman" w:hAnsi="Times New Roman" w:cs="Times New Roman"/>
                <w:sz w:val="20"/>
                <w:szCs w:val="20"/>
                <w:lang w:val="fr-CA"/>
              </w:rPr>
              <w:t>18</w:t>
            </w:r>
            <w:r w:rsidRPr="25B153D7">
              <w:rPr>
                <w:rFonts w:ascii="Times New Roman" w:eastAsia="Times New Roman" w:hAnsi="Times New Roman" w:cs="Times New Roman"/>
                <w:sz w:val="20"/>
                <w:szCs w:val="20"/>
                <w:lang w:val="fr-CA"/>
              </w:rPr>
              <w:t xml:space="preserve">. (1) Le </w:t>
            </w:r>
            <w:r w:rsidR="008D52BA">
              <w:rPr>
                <w:rFonts w:ascii="Times New Roman" w:eastAsia="Times New Roman" w:hAnsi="Times New Roman" w:cs="Times New Roman"/>
                <w:sz w:val="20"/>
                <w:szCs w:val="20"/>
                <w:lang w:val="fr-CA"/>
              </w:rPr>
              <w:t>G</w:t>
            </w:r>
            <w:r w:rsidRPr="25B153D7">
              <w:rPr>
                <w:rFonts w:ascii="Times New Roman" w:eastAsia="Times New Roman" w:hAnsi="Times New Roman" w:cs="Times New Roman"/>
                <w:sz w:val="20"/>
                <w:szCs w:val="20"/>
                <w:lang w:val="fr-CA"/>
              </w:rPr>
              <w:t xml:space="preserve">ouvernement fédéral </w:t>
            </w:r>
            <w:r w:rsidR="002D0271">
              <w:rPr>
                <w:rFonts w:ascii="Times New Roman" w:eastAsia="Times New Roman" w:hAnsi="Times New Roman" w:cs="Times New Roman"/>
                <w:sz w:val="20"/>
                <w:szCs w:val="20"/>
                <w:lang w:val="fr-CA"/>
              </w:rPr>
              <w:t>dirige les</w:t>
            </w:r>
            <w:r w:rsidR="002D0271" w:rsidRPr="25B153D7">
              <w:rPr>
                <w:rFonts w:ascii="Times New Roman" w:eastAsia="Times New Roman" w:hAnsi="Times New Roman" w:cs="Times New Roman"/>
                <w:sz w:val="20"/>
                <w:szCs w:val="20"/>
                <w:lang w:val="fr-CA"/>
              </w:rPr>
              <w:t xml:space="preserve"> </w:t>
            </w:r>
            <w:r w:rsidRPr="25B153D7">
              <w:rPr>
                <w:rFonts w:ascii="Times New Roman" w:eastAsia="Times New Roman" w:hAnsi="Times New Roman" w:cs="Times New Roman"/>
                <w:sz w:val="20"/>
                <w:szCs w:val="20"/>
                <w:lang w:val="fr-CA"/>
              </w:rPr>
              <w:t>affaires étrangères du Canada.</w:t>
            </w:r>
          </w:p>
          <w:p w14:paraId="12C744A2" w14:textId="77777777" w:rsidR="00AF6511" w:rsidRDefault="00AF6511" w:rsidP="00AF6511">
            <w:pPr>
              <w:widowControl w:val="0"/>
              <w:spacing w:after="0"/>
              <w:contextualSpacing/>
              <w:jc w:val="both"/>
              <w:rPr>
                <w:rFonts w:ascii="Times New Roman" w:eastAsia="Times New Roman" w:hAnsi="Times New Roman"/>
                <w:sz w:val="20"/>
                <w:szCs w:val="20"/>
                <w:lang w:val="fr-CA"/>
              </w:rPr>
            </w:pPr>
          </w:p>
          <w:p w14:paraId="01A0C675" w14:textId="52A7A019" w:rsidR="00AF6511" w:rsidRPr="00515749" w:rsidRDefault="00AF6511" w:rsidP="00AF6511">
            <w:pPr>
              <w:widowControl w:val="0"/>
              <w:spacing w:after="0"/>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(2) Les provinces, territoires et États autochtones peuvent entretenir leurs propres relations internationales, y compris la conclusion de traités, relativement à des matières qui relèvent de leurs compétences.</w:t>
            </w:r>
          </w:p>
          <w:p w14:paraId="0FEA348C" w14:textId="6FF0EB78" w:rsidR="00AF6511" w:rsidRPr="00515749" w:rsidRDefault="00AF6511" w:rsidP="00AF6511">
            <w:pPr>
              <w:widowControl w:val="0"/>
              <w:spacing w:after="0"/>
              <w:contextualSpacing/>
              <w:jc w:val="both"/>
              <w:rPr>
                <w:rFonts w:ascii="Times New Roman" w:eastAsia="Times New Roman" w:hAnsi="Times New Roman" w:cs="Times New Roman"/>
                <w:sz w:val="20"/>
                <w:szCs w:val="20"/>
                <w:lang w:val="fr-CA"/>
              </w:rPr>
            </w:pPr>
            <w:r w:rsidRPr="00FF64A3">
              <w:rPr>
                <w:lang w:val="fr-FR"/>
              </w:rPr>
              <w:br/>
            </w:r>
            <w:r w:rsidRPr="25B153D7">
              <w:rPr>
                <w:rFonts w:ascii="Times New Roman" w:eastAsia="Times New Roman" w:hAnsi="Times New Roman" w:cs="Times New Roman"/>
                <w:sz w:val="20"/>
                <w:szCs w:val="20"/>
                <w:lang w:val="fr-CA"/>
              </w:rPr>
              <w:t>1</w:t>
            </w:r>
            <w:r w:rsidR="5E7C00DE" w:rsidRPr="25B153D7">
              <w:rPr>
                <w:rFonts w:ascii="Times New Roman" w:eastAsia="Times New Roman" w:hAnsi="Times New Roman" w:cs="Times New Roman"/>
                <w:sz w:val="20"/>
                <w:szCs w:val="20"/>
                <w:lang w:val="fr-CA"/>
              </w:rPr>
              <w:t>19</w:t>
            </w:r>
            <w:r w:rsidRPr="25B153D7">
              <w:rPr>
                <w:rFonts w:ascii="Times New Roman" w:eastAsia="Times New Roman" w:hAnsi="Times New Roman" w:cs="Times New Roman"/>
                <w:sz w:val="20"/>
                <w:szCs w:val="20"/>
                <w:lang w:val="fr-CA"/>
              </w:rPr>
              <w:t xml:space="preserve">. Tout projet de traité doit être déposé devant le </w:t>
            </w:r>
            <w:r w:rsidR="00567789">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arlement au minimum vingt jours avant sa ratification. </w:t>
            </w:r>
            <w:r w:rsidRPr="00FF64A3">
              <w:rPr>
                <w:lang w:val="fr-FR"/>
              </w:rPr>
              <w:br/>
            </w:r>
          </w:p>
          <w:p w14:paraId="26EEA1A0" w14:textId="2419E416" w:rsidR="00AF6511" w:rsidRPr="00515749"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w:t>
            </w:r>
            <w:r w:rsidR="5E7C00DE" w:rsidRPr="25B153D7">
              <w:rPr>
                <w:rFonts w:ascii="Times New Roman" w:eastAsia="Times New Roman" w:hAnsi="Times New Roman" w:cs="Times New Roman"/>
                <w:sz w:val="20"/>
                <w:szCs w:val="20"/>
                <w:lang w:val="fr-CA"/>
              </w:rPr>
              <w:t>20</w:t>
            </w:r>
            <w:r w:rsidRPr="25B153D7">
              <w:rPr>
                <w:rFonts w:ascii="Times New Roman" w:eastAsia="Times New Roman" w:hAnsi="Times New Roman" w:cs="Times New Roman"/>
                <w:sz w:val="20"/>
                <w:szCs w:val="20"/>
                <w:lang w:val="fr-CA"/>
              </w:rPr>
              <w:t xml:space="preserve">. Tout membre du </w:t>
            </w:r>
            <w:r w:rsidR="00567789">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 xml:space="preserve">arlement peut exiger la tenue d’un débat au sujet du traité déposé. </w:t>
            </w:r>
          </w:p>
          <w:p w14:paraId="2BBB3009" w14:textId="77777777" w:rsidR="00AF6511" w:rsidRDefault="00AF6511" w:rsidP="00AF6511">
            <w:pPr>
              <w:widowControl w:val="0"/>
              <w:spacing w:after="0"/>
              <w:jc w:val="both"/>
              <w:rPr>
                <w:rFonts w:ascii="Times New Roman" w:eastAsia="Times New Roman" w:hAnsi="Times New Roman"/>
                <w:sz w:val="20"/>
                <w:szCs w:val="20"/>
                <w:lang w:val="fr-CA"/>
              </w:rPr>
            </w:pPr>
          </w:p>
          <w:p w14:paraId="472E8E3E" w14:textId="615C552B" w:rsidR="00AF6511" w:rsidRDefault="00AF6511" w:rsidP="00AF6511">
            <w:pPr>
              <w:widowControl w:val="0"/>
              <w:spacing w:after="0"/>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w:t>
            </w:r>
            <w:r w:rsidR="5E7C00DE" w:rsidRPr="25B153D7">
              <w:rPr>
                <w:rFonts w:ascii="Times New Roman" w:eastAsia="Times New Roman" w:hAnsi="Times New Roman" w:cs="Times New Roman"/>
                <w:sz w:val="20"/>
                <w:szCs w:val="20"/>
                <w:lang w:val="fr-CA"/>
              </w:rPr>
              <w:t>21</w:t>
            </w:r>
            <w:r w:rsidRPr="25B153D7">
              <w:rPr>
                <w:rFonts w:ascii="Times New Roman" w:eastAsia="Times New Roman" w:hAnsi="Times New Roman" w:cs="Times New Roman"/>
                <w:sz w:val="20"/>
                <w:szCs w:val="20"/>
                <w:lang w:val="fr-CA"/>
              </w:rPr>
              <w:t xml:space="preserve">. Le rejet d’un projet de traité à la suite d’un débat par l’une des chambres du </w:t>
            </w:r>
            <w:r w:rsidR="00567789">
              <w:rPr>
                <w:rFonts w:ascii="Times New Roman" w:eastAsia="Times New Roman" w:hAnsi="Times New Roman" w:cs="Times New Roman"/>
                <w:sz w:val="20"/>
                <w:szCs w:val="20"/>
                <w:lang w:val="fr-CA"/>
              </w:rPr>
              <w:t>P</w:t>
            </w:r>
            <w:r w:rsidRPr="25B153D7">
              <w:rPr>
                <w:rFonts w:ascii="Times New Roman" w:eastAsia="Times New Roman" w:hAnsi="Times New Roman" w:cs="Times New Roman"/>
                <w:sz w:val="20"/>
                <w:szCs w:val="20"/>
                <w:lang w:val="fr-CA"/>
              </w:rPr>
              <w:t>arlement empêche sa ratification.</w:t>
            </w:r>
          </w:p>
          <w:p w14:paraId="6013AEDC" w14:textId="77777777" w:rsidR="00AF6511" w:rsidRPr="00515749" w:rsidRDefault="00AF6511" w:rsidP="00AF6511">
            <w:pPr>
              <w:widowControl w:val="0"/>
              <w:spacing w:after="0"/>
              <w:jc w:val="both"/>
              <w:rPr>
                <w:rFonts w:ascii="Times New Roman" w:eastAsia="Times New Roman" w:hAnsi="Times New Roman"/>
                <w:sz w:val="20"/>
                <w:szCs w:val="20"/>
                <w:lang w:val="fr-CA"/>
              </w:rPr>
            </w:pPr>
          </w:p>
          <w:p w14:paraId="6E281745" w14:textId="59C3EB86" w:rsidR="00AF6511" w:rsidRPr="00515749" w:rsidRDefault="00AF6511" w:rsidP="00AF6511">
            <w:pPr>
              <w:widowControl w:val="0"/>
              <w:spacing w:after="0"/>
              <w:contextualSpacing/>
              <w:jc w:val="both"/>
              <w:rPr>
                <w:rFonts w:ascii="Times New Roman" w:eastAsia="Times New Roman" w:hAnsi="Times New Roman" w:cs="Times New Roman"/>
                <w:sz w:val="20"/>
                <w:szCs w:val="20"/>
                <w:lang w:val="fr-CA"/>
              </w:rPr>
            </w:pPr>
            <w:r w:rsidRPr="25B153D7">
              <w:rPr>
                <w:rFonts w:ascii="Times New Roman" w:eastAsia="Times New Roman" w:hAnsi="Times New Roman" w:cs="Times New Roman"/>
                <w:sz w:val="20"/>
                <w:szCs w:val="20"/>
                <w:lang w:val="fr-CA"/>
              </w:rPr>
              <w:t>1</w:t>
            </w:r>
            <w:r w:rsidR="71303F5D" w:rsidRPr="25B153D7">
              <w:rPr>
                <w:rFonts w:ascii="Times New Roman" w:eastAsia="Times New Roman" w:hAnsi="Times New Roman" w:cs="Times New Roman"/>
                <w:sz w:val="20"/>
                <w:szCs w:val="20"/>
                <w:lang w:val="fr-CA"/>
              </w:rPr>
              <w:t>22</w:t>
            </w:r>
            <w:r w:rsidRPr="25B153D7">
              <w:rPr>
                <w:rFonts w:ascii="Times New Roman" w:eastAsia="Times New Roman" w:hAnsi="Times New Roman" w:cs="Times New Roman"/>
                <w:sz w:val="20"/>
                <w:szCs w:val="20"/>
                <w:lang w:val="fr-CA"/>
              </w:rPr>
              <w:t>. Le gouvernement fédéral peut ratifier un traité dont le contenu porte sur des matières qui relèvent des compétences provinciales</w:t>
            </w:r>
            <w:r w:rsidR="00567789">
              <w:rPr>
                <w:rFonts w:ascii="Times New Roman" w:eastAsia="Times New Roman" w:hAnsi="Times New Roman" w:cs="Times New Roman"/>
                <w:sz w:val="20"/>
                <w:szCs w:val="20"/>
                <w:lang w:val="fr-CA"/>
              </w:rPr>
              <w:t>, dans la mesure où :</w:t>
            </w:r>
          </w:p>
          <w:p w14:paraId="13119ABF" w14:textId="77777777" w:rsidR="00AF6511" w:rsidRPr="00515749" w:rsidRDefault="00AF6511" w:rsidP="00AF6511">
            <w:pPr>
              <w:widowControl w:val="0"/>
              <w:spacing w:after="0"/>
              <w:contextualSpacing/>
              <w:jc w:val="both"/>
              <w:rPr>
                <w:rFonts w:ascii="Times New Roman" w:eastAsia="Times New Roman" w:hAnsi="Times New Roman"/>
                <w:sz w:val="20"/>
                <w:szCs w:val="20"/>
                <w:lang w:val="fr-CA"/>
              </w:rPr>
            </w:pPr>
          </w:p>
          <w:p w14:paraId="256A3B6C" w14:textId="4F5306C1" w:rsidR="00AF6511" w:rsidRDefault="00AF6511" w:rsidP="00AF6511">
            <w:pPr>
              <w:widowControl w:val="0"/>
              <w:spacing w:after="0"/>
              <w:ind w:left="142"/>
              <w:contextualSpacing/>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a</w:t>
            </w:r>
            <w:r w:rsidRPr="7407557C">
              <w:rPr>
                <w:rFonts w:ascii="Times New Roman" w:eastAsia="Times New Roman" w:hAnsi="Times New Roman" w:cs="Times New Roman"/>
                <w:sz w:val="20"/>
                <w:szCs w:val="20"/>
                <w:lang w:val="fr-CA"/>
              </w:rPr>
              <w:t xml:space="preserve">) </w:t>
            </w:r>
            <w:r w:rsidR="00567789">
              <w:rPr>
                <w:rFonts w:ascii="Times New Roman" w:eastAsia="Times New Roman" w:hAnsi="Times New Roman" w:cs="Times New Roman"/>
                <w:sz w:val="20"/>
                <w:szCs w:val="20"/>
                <w:lang w:val="fr-CA"/>
              </w:rPr>
              <w:t>Il dépose le projet de traité devant les législatures provinciales au minimum vingt jours avant sa ratification; et,</w:t>
            </w:r>
          </w:p>
          <w:p w14:paraId="77767440" w14:textId="3950D3CA" w:rsidR="00AF6511" w:rsidRPr="00515749" w:rsidRDefault="00AF6511" w:rsidP="00AF6511">
            <w:pPr>
              <w:widowControl w:val="0"/>
              <w:spacing w:after="0"/>
              <w:ind w:left="142"/>
              <w:contextualSpacing/>
              <w:jc w:val="both"/>
              <w:rPr>
                <w:rFonts w:ascii="Times New Roman" w:eastAsia="Times New Roman" w:hAnsi="Times New Roman" w:cs="Times New Roman"/>
                <w:sz w:val="20"/>
                <w:szCs w:val="20"/>
                <w:lang w:val="fr-CA"/>
              </w:rPr>
            </w:pPr>
            <w:r w:rsidRPr="2A2B06D9">
              <w:rPr>
                <w:rFonts w:ascii="Times New Roman" w:eastAsia="Times New Roman" w:hAnsi="Times New Roman" w:cs="Times New Roman"/>
                <w:i/>
                <w:iCs/>
                <w:sz w:val="20"/>
                <w:szCs w:val="20"/>
                <w:lang w:val="fr-CA"/>
              </w:rPr>
              <w:t>b</w:t>
            </w:r>
            <w:r w:rsidRPr="25B153D7">
              <w:rPr>
                <w:rFonts w:ascii="Times New Roman" w:eastAsia="Times New Roman" w:hAnsi="Times New Roman" w:cs="Times New Roman"/>
                <w:sz w:val="20"/>
                <w:szCs w:val="20"/>
                <w:lang w:val="fr-CA"/>
              </w:rPr>
              <w:t xml:space="preserve">) </w:t>
            </w:r>
            <w:r w:rsidR="00567789">
              <w:rPr>
                <w:rFonts w:ascii="Times New Roman" w:eastAsia="Times New Roman" w:hAnsi="Times New Roman" w:cs="Times New Roman"/>
                <w:sz w:val="20"/>
                <w:szCs w:val="20"/>
                <w:lang w:val="fr-CA"/>
              </w:rPr>
              <w:t>Moi</w:t>
            </w:r>
            <w:r w:rsidR="00127F48">
              <w:rPr>
                <w:rFonts w:ascii="Times New Roman" w:eastAsia="Times New Roman" w:hAnsi="Times New Roman" w:cs="Times New Roman"/>
                <w:sz w:val="20"/>
                <w:szCs w:val="20"/>
                <w:lang w:val="fr-CA"/>
              </w:rPr>
              <w:t>ns de six</w:t>
            </w:r>
            <w:r w:rsidR="00567789">
              <w:rPr>
                <w:rFonts w:ascii="Times New Roman" w:eastAsia="Times New Roman" w:hAnsi="Times New Roman" w:cs="Times New Roman"/>
                <w:sz w:val="20"/>
                <w:szCs w:val="20"/>
                <w:lang w:val="fr-CA"/>
              </w:rPr>
              <w:t xml:space="preserve"> Parlements provinciaux, représentant plus de cinquante pour cent de la population</w:t>
            </w:r>
            <w:r w:rsidR="0034637F">
              <w:rPr>
                <w:rFonts w:ascii="Times New Roman" w:eastAsia="Times New Roman" w:hAnsi="Times New Roman" w:cs="Times New Roman"/>
                <w:sz w:val="20"/>
                <w:szCs w:val="20"/>
                <w:lang w:val="fr-CA"/>
              </w:rPr>
              <w:t>, le rejettent suivant la procédure prévue aux articles 109 et 110.</w:t>
            </w:r>
          </w:p>
          <w:p w14:paraId="1656A92C" w14:textId="77777777" w:rsidR="00AF6511" w:rsidRPr="00515749" w:rsidRDefault="00AF6511" w:rsidP="00AF6511">
            <w:pPr>
              <w:widowControl w:val="0"/>
              <w:spacing w:after="0"/>
              <w:contextualSpacing/>
              <w:jc w:val="both"/>
              <w:rPr>
                <w:rFonts w:ascii="Times New Roman" w:eastAsia="Times New Roman" w:hAnsi="Times New Roman"/>
                <w:sz w:val="20"/>
                <w:szCs w:val="20"/>
                <w:lang w:val="fr-CA"/>
              </w:rPr>
            </w:pPr>
          </w:p>
          <w:p w14:paraId="15A4C272" w14:textId="6CD9BA4E" w:rsidR="00AF6511" w:rsidRPr="00FF64A3"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sz w:val="20"/>
                <w:szCs w:val="20"/>
                <w:lang w:val="fr-FR" w:eastAsia="fr-FR"/>
              </w:rPr>
              <w:t>1</w:t>
            </w:r>
            <w:r w:rsidR="71303F5D" w:rsidRPr="00FF64A3">
              <w:rPr>
                <w:rFonts w:ascii="Times New Roman" w:eastAsia="Times New Roman" w:hAnsi="Times New Roman" w:cs="Times New Roman"/>
                <w:sz w:val="20"/>
                <w:szCs w:val="20"/>
                <w:lang w:val="fr-FR" w:eastAsia="fr-FR"/>
              </w:rPr>
              <w:t>2</w:t>
            </w:r>
            <w:r w:rsidRPr="00FF64A3">
              <w:rPr>
                <w:rFonts w:ascii="Times New Roman" w:eastAsia="Times New Roman" w:hAnsi="Times New Roman" w:cs="Times New Roman"/>
                <w:sz w:val="20"/>
                <w:szCs w:val="20"/>
                <w:lang w:val="fr-FR" w:eastAsia="fr-FR"/>
              </w:rPr>
              <w:t>3. Le Canada doit se retirer d’un traité lorsque :</w:t>
            </w:r>
          </w:p>
          <w:p w14:paraId="6CC45180" w14:textId="77777777" w:rsidR="00AF6511" w:rsidRPr="00FF64A3" w:rsidRDefault="00AF6511" w:rsidP="00AF6511">
            <w:pPr>
              <w:widowControl w:val="0"/>
              <w:autoSpaceDE w:val="0"/>
              <w:autoSpaceDN w:val="0"/>
              <w:adjustRightInd w:val="0"/>
              <w:spacing w:after="0"/>
              <w:jc w:val="both"/>
              <w:rPr>
                <w:rFonts w:ascii="Times New Roman" w:hAnsi="Times New Roman"/>
                <w:sz w:val="20"/>
                <w:szCs w:val="20"/>
                <w:lang w:val="fr-FR" w:eastAsia="fr-FR"/>
              </w:rPr>
            </w:pPr>
          </w:p>
          <w:p w14:paraId="42777D48" w14:textId="77777777" w:rsidR="00AF6511" w:rsidRPr="00FF64A3" w:rsidRDefault="00AF6511" w:rsidP="00AF6511">
            <w:pPr>
              <w:widowControl w:val="0"/>
              <w:autoSpaceDE w:val="0"/>
              <w:autoSpaceDN w:val="0"/>
              <w:adjustRightInd w:val="0"/>
              <w:spacing w:after="0"/>
              <w:ind w:left="284"/>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a</w:t>
            </w:r>
            <w:r w:rsidRPr="00FF64A3">
              <w:rPr>
                <w:rFonts w:ascii="Times New Roman" w:eastAsia="Times New Roman" w:hAnsi="Times New Roman" w:cs="Times New Roman"/>
                <w:sz w:val="20"/>
                <w:szCs w:val="20"/>
                <w:lang w:val="fr-FR" w:eastAsia="fr-FR"/>
              </w:rPr>
              <w:t>) Le Parlement du Canada l’exige ; ou,</w:t>
            </w:r>
          </w:p>
          <w:p w14:paraId="7D0E0EA4" w14:textId="17F48017" w:rsidR="00AF6511" w:rsidRPr="00FF64A3" w:rsidRDefault="00AF6511" w:rsidP="00AF6511">
            <w:pPr>
              <w:widowControl w:val="0"/>
              <w:autoSpaceDE w:val="0"/>
              <w:autoSpaceDN w:val="0"/>
              <w:adjustRightInd w:val="0"/>
              <w:spacing w:after="0"/>
              <w:ind w:left="284"/>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i/>
                <w:iCs/>
                <w:sz w:val="20"/>
                <w:szCs w:val="20"/>
                <w:lang w:val="fr-FR" w:eastAsia="fr-FR"/>
              </w:rPr>
              <w:t>b</w:t>
            </w:r>
            <w:r w:rsidRPr="00FF64A3">
              <w:rPr>
                <w:rFonts w:ascii="Times New Roman" w:eastAsia="Times New Roman" w:hAnsi="Times New Roman" w:cs="Times New Roman"/>
                <w:sz w:val="20"/>
                <w:szCs w:val="20"/>
                <w:lang w:val="fr-FR" w:eastAsia="fr-FR"/>
              </w:rPr>
              <w:t xml:space="preserve">) Les législatures de </w:t>
            </w:r>
            <w:r w:rsidR="00127F48" w:rsidRPr="00FF64A3">
              <w:rPr>
                <w:rFonts w:ascii="Times New Roman" w:eastAsia="Times New Roman" w:hAnsi="Times New Roman" w:cs="Times New Roman"/>
                <w:sz w:val="20"/>
                <w:szCs w:val="20"/>
                <w:lang w:val="fr-FR" w:eastAsia="fr-FR"/>
              </w:rPr>
              <w:t>six</w:t>
            </w:r>
            <w:r w:rsidRPr="00FF64A3">
              <w:rPr>
                <w:rFonts w:ascii="Times New Roman" w:eastAsia="Times New Roman" w:hAnsi="Times New Roman" w:cs="Times New Roman"/>
                <w:sz w:val="20"/>
                <w:szCs w:val="20"/>
                <w:lang w:val="fr-FR" w:eastAsia="fr-FR"/>
              </w:rPr>
              <w:t xml:space="preserve"> provinces ou plus, représentant plus de </w:t>
            </w:r>
            <w:r w:rsidR="00127F48" w:rsidRPr="00FF64A3">
              <w:rPr>
                <w:rFonts w:ascii="Times New Roman" w:eastAsia="Times New Roman" w:hAnsi="Times New Roman" w:cs="Times New Roman"/>
                <w:sz w:val="20"/>
                <w:szCs w:val="20"/>
                <w:lang w:val="fr-FR" w:eastAsia="fr-FR"/>
              </w:rPr>
              <w:t>cinquante pour cent</w:t>
            </w:r>
            <w:r w:rsidRPr="00FF64A3">
              <w:rPr>
                <w:rFonts w:ascii="Times New Roman" w:eastAsia="Times New Roman" w:hAnsi="Times New Roman" w:cs="Times New Roman"/>
                <w:sz w:val="20"/>
                <w:szCs w:val="20"/>
                <w:lang w:val="fr-FR" w:eastAsia="fr-FR"/>
              </w:rPr>
              <w:t xml:space="preserve"> de la population, l’exigent.</w:t>
            </w:r>
          </w:p>
          <w:p w14:paraId="1F54A177" w14:textId="77777777" w:rsidR="00127F48" w:rsidRPr="00515749" w:rsidRDefault="00127F48" w:rsidP="00AF6511">
            <w:pPr>
              <w:widowControl w:val="0"/>
              <w:spacing w:after="0"/>
              <w:contextualSpacing/>
              <w:jc w:val="both"/>
              <w:rPr>
                <w:rFonts w:ascii="Times New Roman" w:eastAsia="Times New Roman" w:hAnsi="Times New Roman"/>
                <w:sz w:val="20"/>
                <w:szCs w:val="20"/>
                <w:lang w:val="fr-CA"/>
              </w:rPr>
            </w:pPr>
          </w:p>
          <w:p w14:paraId="0CC31DB0" w14:textId="69C3BA95" w:rsidR="00AF6511" w:rsidRPr="00FF64A3" w:rsidRDefault="00AF6511" w:rsidP="00EB64C7">
            <w:pPr>
              <w:widowControl w:val="0"/>
              <w:autoSpaceDE w:val="0"/>
              <w:autoSpaceDN w:val="0"/>
              <w:adjustRightInd w:val="0"/>
              <w:spacing w:after="0"/>
              <w:jc w:val="both"/>
              <w:rPr>
                <w:rFonts w:ascii="Times New Roman" w:eastAsia="Times New Roman" w:hAnsi="Times New Roman" w:cs="Times New Roman"/>
                <w:sz w:val="20"/>
                <w:szCs w:val="20"/>
                <w:lang w:val="fr-FR"/>
              </w:rPr>
            </w:pPr>
            <w:r w:rsidRPr="7407557C">
              <w:rPr>
                <w:rFonts w:ascii="Times New Roman" w:eastAsia="Times New Roman" w:hAnsi="Times New Roman" w:cs="Times New Roman"/>
                <w:sz w:val="20"/>
                <w:szCs w:val="20"/>
                <w:lang w:val="fr-CA"/>
              </w:rPr>
              <w:t>1</w:t>
            </w:r>
            <w:r w:rsidR="71303F5D" w:rsidRPr="7407557C">
              <w:rPr>
                <w:rFonts w:ascii="Times New Roman" w:eastAsia="Times New Roman" w:hAnsi="Times New Roman" w:cs="Times New Roman"/>
                <w:sz w:val="20"/>
                <w:szCs w:val="20"/>
                <w:lang w:val="fr-CA"/>
              </w:rPr>
              <w:t>2</w:t>
            </w:r>
            <w:r w:rsidRPr="7407557C">
              <w:rPr>
                <w:rFonts w:ascii="Times New Roman" w:eastAsia="Times New Roman" w:hAnsi="Times New Roman" w:cs="Times New Roman"/>
                <w:sz w:val="20"/>
                <w:szCs w:val="20"/>
                <w:lang w:val="fr-CA"/>
              </w:rPr>
              <w:t xml:space="preserve">4. </w:t>
            </w:r>
            <w:r w:rsidR="00127F48">
              <w:rPr>
                <w:rFonts w:ascii="Times New Roman" w:eastAsia="Times New Roman" w:hAnsi="Times New Roman" w:cs="Times New Roman"/>
                <w:sz w:val="20"/>
                <w:szCs w:val="20"/>
                <w:lang w:val="fr-CA"/>
              </w:rPr>
              <w:t xml:space="preserve">Les </w:t>
            </w:r>
            <w:r w:rsidR="00EB64C7">
              <w:rPr>
                <w:rFonts w:ascii="Times New Roman" w:eastAsia="Times New Roman" w:hAnsi="Times New Roman" w:cs="Times New Roman"/>
                <w:sz w:val="20"/>
                <w:szCs w:val="20"/>
                <w:lang w:val="fr-CA"/>
              </w:rPr>
              <w:t xml:space="preserve">législatures des </w:t>
            </w:r>
            <w:r w:rsidR="00127F48">
              <w:rPr>
                <w:rFonts w:ascii="Times New Roman" w:eastAsia="Times New Roman" w:hAnsi="Times New Roman" w:cs="Times New Roman"/>
                <w:sz w:val="20"/>
                <w:szCs w:val="20"/>
                <w:lang w:val="fr-CA"/>
              </w:rPr>
              <w:t>provinces, territoires et États autochtones demeurent souverains dans</w:t>
            </w:r>
            <w:r w:rsidRPr="7407557C">
              <w:rPr>
                <w:rFonts w:ascii="Times New Roman" w:eastAsia="Times New Roman" w:hAnsi="Times New Roman" w:cs="Times New Roman"/>
                <w:sz w:val="20"/>
                <w:szCs w:val="20"/>
                <w:lang w:val="fr-CA"/>
              </w:rPr>
              <w:t xml:space="preserve"> la mise en </w:t>
            </w:r>
            <w:proofErr w:type="spellStart"/>
            <w:r w:rsidRPr="7407557C">
              <w:rPr>
                <w:rFonts w:ascii="Times New Roman" w:eastAsia="Times New Roman" w:hAnsi="Times New Roman" w:cs="Times New Roman"/>
                <w:sz w:val="20"/>
                <w:szCs w:val="20"/>
                <w:lang w:val="fr-CA"/>
              </w:rPr>
              <w:t>oeuvre</w:t>
            </w:r>
            <w:proofErr w:type="spellEnd"/>
            <w:r w:rsidRPr="7407557C">
              <w:rPr>
                <w:rFonts w:ascii="Times New Roman" w:eastAsia="Times New Roman" w:hAnsi="Times New Roman" w:cs="Times New Roman"/>
                <w:sz w:val="20"/>
                <w:szCs w:val="20"/>
                <w:lang w:val="fr-CA"/>
              </w:rPr>
              <w:t xml:space="preserve"> des </w:t>
            </w:r>
            <w:r w:rsidR="00EB64C7">
              <w:rPr>
                <w:rFonts w:ascii="Times New Roman" w:eastAsia="Times New Roman" w:hAnsi="Times New Roman" w:cs="Times New Roman"/>
                <w:sz w:val="20"/>
                <w:szCs w:val="20"/>
                <w:lang w:val="fr-CA"/>
              </w:rPr>
              <w:t xml:space="preserve">aspects des </w:t>
            </w:r>
            <w:r w:rsidRPr="7407557C">
              <w:rPr>
                <w:rFonts w:ascii="Times New Roman" w:eastAsia="Times New Roman" w:hAnsi="Times New Roman" w:cs="Times New Roman"/>
                <w:sz w:val="20"/>
                <w:szCs w:val="20"/>
                <w:lang w:val="fr-CA"/>
              </w:rPr>
              <w:t xml:space="preserve">traités ratifiés par le gouvernement fédéral portant sur des matières qui </w:t>
            </w:r>
            <w:r w:rsidR="00EB64C7">
              <w:rPr>
                <w:rFonts w:ascii="Times New Roman" w:eastAsia="Times New Roman" w:hAnsi="Times New Roman" w:cs="Times New Roman"/>
                <w:sz w:val="20"/>
                <w:szCs w:val="20"/>
                <w:lang w:val="fr-CA"/>
              </w:rPr>
              <w:t>relèvent</w:t>
            </w:r>
            <w:r w:rsidR="00EB64C7" w:rsidRPr="7407557C">
              <w:rPr>
                <w:rFonts w:ascii="Times New Roman" w:eastAsia="Times New Roman" w:hAnsi="Times New Roman" w:cs="Times New Roman"/>
                <w:sz w:val="20"/>
                <w:szCs w:val="20"/>
                <w:lang w:val="fr-CA"/>
              </w:rPr>
              <w:t xml:space="preserve"> </w:t>
            </w:r>
            <w:r w:rsidRPr="7407557C">
              <w:rPr>
                <w:rFonts w:ascii="Times New Roman" w:eastAsia="Times New Roman" w:hAnsi="Times New Roman" w:cs="Times New Roman"/>
                <w:sz w:val="20"/>
                <w:szCs w:val="20"/>
                <w:lang w:val="fr-CA"/>
              </w:rPr>
              <w:t>de leurs compétences.</w:t>
            </w:r>
          </w:p>
        </w:tc>
        <w:tc>
          <w:tcPr>
            <w:tcW w:w="4750" w:type="dxa"/>
            <w:shd w:val="clear" w:color="auto" w:fill="auto"/>
          </w:tcPr>
          <w:p w14:paraId="3456990B" w14:textId="77777777" w:rsidR="00AF6511" w:rsidRPr="00980DC8" w:rsidRDefault="00AF6511" w:rsidP="00980DC8">
            <w:pPr>
              <w:widowControl w:val="0"/>
              <w:autoSpaceDE w:val="0"/>
              <w:autoSpaceDN w:val="0"/>
              <w:adjustRightInd w:val="0"/>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PART VIII</w:t>
            </w:r>
            <w:r>
              <w:br/>
            </w:r>
            <w:r w:rsidRPr="00121D8C">
              <w:rPr>
                <w:rFonts w:ascii="Times New Roman" w:eastAsia="Times New Roman" w:hAnsi="Times New Roman" w:cs="Times New Roman"/>
                <w:b/>
                <w:bCs/>
                <w:sz w:val="20"/>
                <w:szCs w:val="20"/>
                <w:lang w:val="en-CA"/>
              </w:rPr>
              <w:t>FOREIGN AFFAIRS AND</w:t>
            </w:r>
            <w:r>
              <w:br/>
            </w:r>
            <w:r w:rsidRPr="00121D8C">
              <w:rPr>
                <w:rFonts w:ascii="Times New Roman" w:eastAsia="Times New Roman" w:hAnsi="Times New Roman" w:cs="Times New Roman"/>
                <w:b/>
                <w:bCs/>
                <w:sz w:val="20"/>
                <w:szCs w:val="20"/>
                <w:lang w:val="en-CA"/>
              </w:rPr>
              <w:t xml:space="preserve"> INTERNATIONAL RELATIONS</w:t>
            </w:r>
          </w:p>
          <w:p w14:paraId="793A05FF" w14:textId="77777777" w:rsidR="00AF6511" w:rsidRPr="00515749" w:rsidRDefault="00AF6511" w:rsidP="00AF6511">
            <w:pPr>
              <w:widowControl w:val="0"/>
              <w:spacing w:after="0"/>
              <w:contextualSpacing/>
              <w:jc w:val="both"/>
              <w:rPr>
                <w:rFonts w:ascii="Times New Roman" w:eastAsia="Times New Roman" w:hAnsi="Times New Roman"/>
                <w:sz w:val="20"/>
                <w:szCs w:val="20"/>
                <w:lang w:val="en-CA"/>
              </w:rPr>
            </w:pPr>
          </w:p>
          <w:p w14:paraId="42050105" w14:textId="347DFDF6" w:rsidR="00AF6511" w:rsidRDefault="5E7C00DE" w:rsidP="00AF6511">
            <w:pPr>
              <w:widowControl w:val="0"/>
              <w:spacing w:after="0"/>
              <w:contextualSpacing/>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1</w:t>
            </w:r>
            <w:r w:rsidR="00AF6511" w:rsidRPr="7407557C">
              <w:rPr>
                <w:rFonts w:ascii="Times New Roman" w:eastAsia="Times New Roman" w:hAnsi="Times New Roman" w:cs="Times New Roman"/>
                <w:sz w:val="20"/>
                <w:szCs w:val="20"/>
                <w:lang w:val="en-CA"/>
              </w:rPr>
              <w:t>1</w:t>
            </w:r>
            <w:r w:rsidRPr="7407557C">
              <w:rPr>
                <w:rFonts w:ascii="Times New Roman" w:eastAsia="Times New Roman" w:hAnsi="Times New Roman" w:cs="Times New Roman"/>
                <w:sz w:val="20"/>
                <w:szCs w:val="20"/>
                <w:lang w:val="en-CA"/>
              </w:rPr>
              <w:t>8</w:t>
            </w:r>
            <w:r w:rsidR="00AF6511" w:rsidRPr="7407557C">
              <w:rPr>
                <w:rFonts w:ascii="Times New Roman" w:eastAsia="Times New Roman" w:hAnsi="Times New Roman" w:cs="Times New Roman"/>
                <w:sz w:val="20"/>
                <w:szCs w:val="20"/>
                <w:lang w:val="en-CA"/>
              </w:rPr>
              <w:t xml:space="preserve">. (1) The federal </w:t>
            </w:r>
            <w:r w:rsidR="008D52BA">
              <w:rPr>
                <w:rFonts w:ascii="Times New Roman" w:eastAsia="Times New Roman" w:hAnsi="Times New Roman" w:cs="Times New Roman"/>
                <w:sz w:val="20"/>
                <w:szCs w:val="20"/>
                <w:lang w:val="en-CA"/>
              </w:rPr>
              <w:t>G</w:t>
            </w:r>
            <w:r w:rsidR="00AF6511" w:rsidRPr="7407557C">
              <w:rPr>
                <w:rFonts w:ascii="Times New Roman" w:eastAsia="Times New Roman" w:hAnsi="Times New Roman" w:cs="Times New Roman"/>
                <w:sz w:val="20"/>
                <w:szCs w:val="20"/>
                <w:lang w:val="en-CA"/>
              </w:rPr>
              <w:t>overnment conducts the foreign affairs of Canada.</w:t>
            </w:r>
          </w:p>
          <w:p w14:paraId="5505008C" w14:textId="77777777" w:rsidR="00AF6511" w:rsidRDefault="00AF6511" w:rsidP="00AF6511">
            <w:pPr>
              <w:widowControl w:val="0"/>
              <w:spacing w:after="0"/>
              <w:contextualSpacing/>
              <w:jc w:val="both"/>
              <w:rPr>
                <w:rFonts w:ascii="Times New Roman" w:eastAsia="Times New Roman" w:hAnsi="Times New Roman"/>
                <w:sz w:val="20"/>
                <w:szCs w:val="20"/>
                <w:lang w:val="en-CA"/>
              </w:rPr>
            </w:pPr>
          </w:p>
          <w:p w14:paraId="3BF2CBA2" w14:textId="6084956B"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 xml:space="preserve">(2) Provinces, territories and </w:t>
            </w:r>
            <w:r w:rsidR="5F031825" w:rsidRPr="25B153D7">
              <w:rPr>
                <w:rFonts w:ascii="Times New Roman" w:eastAsia="Times New Roman" w:hAnsi="Times New Roman" w:cs="Times New Roman"/>
                <w:sz w:val="20"/>
                <w:szCs w:val="20"/>
                <w:lang w:val="en-CA"/>
              </w:rPr>
              <w:t>Indigenous</w:t>
            </w:r>
            <w:r w:rsidRPr="25B153D7">
              <w:rPr>
                <w:rFonts w:ascii="Times New Roman" w:eastAsia="Times New Roman" w:hAnsi="Times New Roman" w:cs="Times New Roman"/>
                <w:sz w:val="20"/>
                <w:szCs w:val="20"/>
                <w:lang w:val="en-CA"/>
              </w:rPr>
              <w:t xml:space="preserve"> States may conduct their own international relations, including the conclusion of treaties, with respect to matters within their jurisdiction.</w:t>
            </w:r>
          </w:p>
          <w:p w14:paraId="6C7AD858" w14:textId="77777777" w:rsidR="00AF6511" w:rsidRPr="00515749" w:rsidRDefault="00AF6511" w:rsidP="00AF6511">
            <w:pPr>
              <w:widowControl w:val="0"/>
              <w:spacing w:after="0"/>
              <w:contextualSpacing/>
              <w:jc w:val="both"/>
              <w:rPr>
                <w:rFonts w:ascii="Times New Roman" w:eastAsia="Times New Roman" w:hAnsi="Times New Roman"/>
                <w:sz w:val="20"/>
                <w:szCs w:val="20"/>
                <w:lang w:val="en-CA"/>
              </w:rPr>
            </w:pPr>
          </w:p>
          <w:p w14:paraId="3FCAA7A6" w14:textId="77777777" w:rsidR="00AF6511" w:rsidRPr="00515749" w:rsidRDefault="00AF6511" w:rsidP="00AF6511">
            <w:pPr>
              <w:widowControl w:val="0"/>
              <w:spacing w:after="0"/>
              <w:contextualSpacing/>
              <w:jc w:val="both"/>
              <w:rPr>
                <w:rFonts w:ascii="Times New Roman" w:eastAsia="Times New Roman" w:hAnsi="Times New Roman"/>
                <w:sz w:val="20"/>
                <w:szCs w:val="20"/>
                <w:lang w:val="en-CA"/>
              </w:rPr>
            </w:pPr>
          </w:p>
          <w:p w14:paraId="5C8E528F" w14:textId="149F5F88" w:rsidR="00AF6511" w:rsidRPr="00515749" w:rsidRDefault="00AF6511" w:rsidP="00AF6511">
            <w:pPr>
              <w:widowControl w:val="0"/>
              <w:spacing w:after="0"/>
              <w:contextualSpacing/>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w:t>
            </w:r>
            <w:r w:rsidR="5E7C00DE" w:rsidRPr="25B153D7">
              <w:rPr>
                <w:rFonts w:ascii="Times New Roman" w:eastAsia="Times New Roman" w:hAnsi="Times New Roman" w:cs="Times New Roman"/>
                <w:sz w:val="20"/>
                <w:szCs w:val="20"/>
                <w:lang w:val="en-CA"/>
              </w:rPr>
              <w:t>19</w:t>
            </w:r>
            <w:r w:rsidRPr="25B153D7">
              <w:rPr>
                <w:rFonts w:ascii="Times New Roman" w:eastAsia="Times New Roman" w:hAnsi="Times New Roman" w:cs="Times New Roman"/>
                <w:sz w:val="20"/>
                <w:szCs w:val="20"/>
                <w:lang w:val="en-CA"/>
              </w:rPr>
              <w:t xml:space="preserve">. All draft treaties shall be introduced before Parliament no less than twenty days before their ratification. </w:t>
            </w:r>
            <w:r>
              <w:br/>
            </w:r>
          </w:p>
          <w:p w14:paraId="5B022E2F" w14:textId="4120A3DF" w:rsidR="00AF6511" w:rsidRPr="00515749" w:rsidRDefault="00AF6511" w:rsidP="00AF6511">
            <w:pPr>
              <w:widowControl w:val="0"/>
              <w:spacing w:after="0"/>
              <w:ind w:left="34"/>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w:t>
            </w:r>
            <w:r w:rsidR="5E7C00DE" w:rsidRPr="25B153D7">
              <w:rPr>
                <w:rFonts w:ascii="Times New Roman" w:eastAsia="Times New Roman" w:hAnsi="Times New Roman" w:cs="Times New Roman"/>
                <w:sz w:val="20"/>
                <w:szCs w:val="20"/>
                <w:lang w:val="en-CA"/>
              </w:rPr>
              <w:t>20</w:t>
            </w:r>
            <w:r w:rsidRPr="25B153D7">
              <w:rPr>
                <w:rFonts w:ascii="Times New Roman" w:eastAsia="Times New Roman" w:hAnsi="Times New Roman" w:cs="Times New Roman"/>
                <w:sz w:val="20"/>
                <w:szCs w:val="20"/>
                <w:lang w:val="en-CA"/>
              </w:rPr>
              <w:t xml:space="preserve">. Any member of Parliament may demand a debate about an introduced treaty. </w:t>
            </w:r>
          </w:p>
          <w:p w14:paraId="7DB2B309" w14:textId="77777777" w:rsidR="00AF6511" w:rsidRDefault="00AF6511" w:rsidP="00AF6511">
            <w:pPr>
              <w:widowControl w:val="0"/>
              <w:spacing w:after="0"/>
              <w:ind w:left="34"/>
              <w:jc w:val="both"/>
              <w:rPr>
                <w:rFonts w:ascii="Times New Roman" w:eastAsia="Times New Roman" w:hAnsi="Times New Roman"/>
                <w:sz w:val="20"/>
                <w:szCs w:val="20"/>
                <w:lang w:val="en-CA"/>
              </w:rPr>
            </w:pPr>
          </w:p>
          <w:p w14:paraId="4B8B6B09" w14:textId="1C3B7615" w:rsidR="00AF6511" w:rsidRPr="00515749" w:rsidRDefault="00AF6511" w:rsidP="00AF6511">
            <w:pPr>
              <w:widowControl w:val="0"/>
              <w:spacing w:after="0"/>
              <w:ind w:left="34"/>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w:t>
            </w:r>
            <w:r w:rsidR="5E7C00DE" w:rsidRPr="25B153D7">
              <w:rPr>
                <w:rFonts w:ascii="Times New Roman" w:eastAsia="Times New Roman" w:hAnsi="Times New Roman" w:cs="Times New Roman"/>
                <w:sz w:val="20"/>
                <w:szCs w:val="20"/>
                <w:lang w:val="en-CA"/>
              </w:rPr>
              <w:t>2</w:t>
            </w:r>
            <w:r w:rsidR="71303F5D" w:rsidRPr="25B153D7">
              <w:rPr>
                <w:rFonts w:ascii="Times New Roman" w:eastAsia="Times New Roman" w:hAnsi="Times New Roman" w:cs="Times New Roman"/>
                <w:sz w:val="20"/>
                <w:szCs w:val="20"/>
                <w:lang w:val="en-CA"/>
              </w:rPr>
              <w:t>1</w:t>
            </w:r>
            <w:r w:rsidRPr="25B153D7">
              <w:rPr>
                <w:rFonts w:ascii="Times New Roman" w:eastAsia="Times New Roman" w:hAnsi="Times New Roman" w:cs="Times New Roman"/>
                <w:sz w:val="20"/>
                <w:szCs w:val="20"/>
                <w:lang w:val="en-CA"/>
              </w:rPr>
              <w:t>. A rejection of a draft treaty following a debate by one of the houses bars its ratification.</w:t>
            </w:r>
          </w:p>
          <w:p w14:paraId="3E962165" w14:textId="77777777" w:rsidR="00AF6511" w:rsidRDefault="00AF6511" w:rsidP="00AF6511">
            <w:pPr>
              <w:widowControl w:val="0"/>
              <w:spacing w:after="0"/>
              <w:jc w:val="both"/>
              <w:rPr>
                <w:rFonts w:ascii="Times New Roman" w:eastAsia="Times New Roman" w:hAnsi="Times New Roman"/>
                <w:sz w:val="20"/>
                <w:szCs w:val="20"/>
                <w:lang w:val="en-CA"/>
              </w:rPr>
            </w:pPr>
          </w:p>
          <w:p w14:paraId="208BF377" w14:textId="6970E374" w:rsidR="00AF6511" w:rsidRDefault="00AF6511" w:rsidP="00AF6511">
            <w:pPr>
              <w:widowControl w:val="0"/>
              <w:spacing w:after="0"/>
              <w:jc w:val="both"/>
              <w:rPr>
                <w:rFonts w:ascii="Times New Roman" w:eastAsia="Times New Roman" w:hAnsi="Times New Roman" w:cs="Times New Roman"/>
                <w:sz w:val="20"/>
                <w:szCs w:val="20"/>
                <w:lang w:val="en-CA"/>
              </w:rPr>
            </w:pPr>
            <w:r>
              <w:br/>
            </w:r>
            <w:r w:rsidRPr="25B153D7">
              <w:rPr>
                <w:rFonts w:ascii="Times New Roman" w:eastAsia="Times New Roman" w:hAnsi="Times New Roman" w:cs="Times New Roman"/>
                <w:sz w:val="20"/>
                <w:szCs w:val="20"/>
                <w:lang w:val="en-CA"/>
              </w:rPr>
              <w:t>1</w:t>
            </w:r>
            <w:r w:rsidR="71303F5D" w:rsidRPr="25B153D7">
              <w:rPr>
                <w:rFonts w:ascii="Times New Roman" w:eastAsia="Times New Roman" w:hAnsi="Times New Roman" w:cs="Times New Roman"/>
                <w:sz w:val="20"/>
                <w:szCs w:val="20"/>
                <w:lang w:val="en-CA"/>
              </w:rPr>
              <w:t>22</w:t>
            </w:r>
            <w:r w:rsidRPr="25B153D7">
              <w:rPr>
                <w:rFonts w:ascii="Times New Roman" w:eastAsia="Times New Roman" w:hAnsi="Times New Roman" w:cs="Times New Roman"/>
                <w:sz w:val="20"/>
                <w:szCs w:val="20"/>
                <w:lang w:val="en-CA"/>
              </w:rPr>
              <w:t>. The Federal Government may ratify a treaty whose subject-matter relates to provincial competencies</w:t>
            </w:r>
            <w:r w:rsidR="0034637F">
              <w:rPr>
                <w:rFonts w:ascii="Times New Roman" w:eastAsia="Times New Roman" w:hAnsi="Times New Roman" w:cs="Times New Roman"/>
                <w:sz w:val="20"/>
                <w:szCs w:val="20"/>
                <w:lang w:val="en-CA"/>
              </w:rPr>
              <w:t>, as long as:</w:t>
            </w:r>
          </w:p>
          <w:p w14:paraId="3407D28E" w14:textId="2AD2D73F" w:rsidR="00AF6511" w:rsidRDefault="00AF6511" w:rsidP="00980DC8">
            <w:pPr>
              <w:pStyle w:val="ColorfulList-Accent11"/>
              <w:widowControl w:val="0"/>
              <w:spacing w:after="0"/>
              <w:ind w:left="0"/>
              <w:jc w:val="both"/>
              <w:rPr>
                <w:rFonts w:ascii="Times New Roman" w:eastAsia="Times New Roman" w:hAnsi="Times New Roman"/>
                <w:sz w:val="20"/>
                <w:szCs w:val="20"/>
                <w:lang w:val="en-CA"/>
              </w:rPr>
            </w:pPr>
          </w:p>
          <w:p w14:paraId="2B255F83" w14:textId="49557928" w:rsidR="00AF6511" w:rsidRPr="00980DC8" w:rsidRDefault="00AF6511" w:rsidP="00980DC8">
            <w:pPr>
              <w:pStyle w:val="ColorfulList-Accent11"/>
              <w:widowControl w:val="0"/>
              <w:spacing w:after="0"/>
              <w:ind w:left="152"/>
              <w:jc w:val="both"/>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a</w:t>
            </w:r>
            <w:r w:rsidRPr="5F174A6F">
              <w:rPr>
                <w:rFonts w:ascii="Times New Roman" w:eastAsia="Times New Roman" w:hAnsi="Times New Roman"/>
                <w:sz w:val="20"/>
                <w:szCs w:val="20"/>
                <w:lang w:val="en-CA"/>
              </w:rPr>
              <w:t xml:space="preserve">) </w:t>
            </w:r>
            <w:r w:rsidR="0034637F" w:rsidRPr="5F174A6F">
              <w:rPr>
                <w:rFonts w:ascii="Times New Roman" w:eastAsia="Times New Roman" w:hAnsi="Times New Roman"/>
                <w:sz w:val="20"/>
                <w:szCs w:val="20"/>
                <w:lang w:val="en-CA"/>
              </w:rPr>
              <w:t>It tables the draft treaty before provincial legislatures at least twenty days prior to its ratification; and,</w:t>
            </w:r>
          </w:p>
          <w:p w14:paraId="53CDFAD5" w14:textId="6F15C3DA" w:rsidR="00AF6511" w:rsidRPr="00980DC8" w:rsidRDefault="00AF6511" w:rsidP="00980DC8">
            <w:pPr>
              <w:pStyle w:val="ColorfulList-Accent11"/>
              <w:widowControl w:val="0"/>
              <w:spacing w:after="0"/>
              <w:ind w:left="152"/>
              <w:jc w:val="both"/>
              <w:rPr>
                <w:rFonts w:ascii="Times New Roman" w:eastAsia="Times New Roman" w:hAnsi="Times New Roman"/>
                <w:sz w:val="20"/>
                <w:szCs w:val="20"/>
                <w:lang w:val="en-CA"/>
              </w:rPr>
            </w:pPr>
            <w:r w:rsidRPr="5F174A6F">
              <w:rPr>
                <w:rFonts w:ascii="Times New Roman" w:eastAsia="Times New Roman" w:hAnsi="Times New Roman"/>
                <w:i/>
                <w:iCs/>
                <w:sz w:val="20"/>
                <w:szCs w:val="20"/>
                <w:lang w:val="en-CA"/>
              </w:rPr>
              <w:t>(b</w:t>
            </w:r>
            <w:r w:rsidRPr="5F174A6F">
              <w:rPr>
                <w:rFonts w:ascii="Times New Roman" w:eastAsia="Times New Roman" w:hAnsi="Times New Roman"/>
                <w:sz w:val="20"/>
                <w:szCs w:val="20"/>
                <w:lang w:val="en-CA"/>
              </w:rPr>
              <w:t xml:space="preserve">) </w:t>
            </w:r>
            <w:r w:rsidR="0034637F" w:rsidRPr="5F174A6F">
              <w:rPr>
                <w:rFonts w:ascii="Times New Roman" w:eastAsia="Times New Roman" w:hAnsi="Times New Roman"/>
                <w:sz w:val="20"/>
                <w:szCs w:val="20"/>
                <w:lang w:val="en-CA"/>
              </w:rPr>
              <w:t>L</w:t>
            </w:r>
            <w:r w:rsidR="00127F48" w:rsidRPr="5F174A6F">
              <w:rPr>
                <w:rFonts w:ascii="Times New Roman" w:eastAsia="Times New Roman" w:hAnsi="Times New Roman"/>
                <w:sz w:val="20"/>
                <w:szCs w:val="20"/>
                <w:lang w:val="en-CA"/>
              </w:rPr>
              <w:t>ess than six</w:t>
            </w:r>
            <w:r w:rsidR="0034637F" w:rsidRPr="5F174A6F">
              <w:rPr>
                <w:rFonts w:ascii="Times New Roman" w:eastAsia="Times New Roman" w:hAnsi="Times New Roman"/>
                <w:sz w:val="20"/>
                <w:szCs w:val="20"/>
                <w:lang w:val="en-CA"/>
              </w:rPr>
              <w:t xml:space="preserve"> provincial legislatures, representing over fifty percent of the population, reject it following the procedure established at sections </w:t>
            </w:r>
            <w:r w:rsidR="00127F48" w:rsidRPr="5F174A6F">
              <w:rPr>
                <w:rFonts w:ascii="Times New Roman" w:eastAsia="Times New Roman" w:hAnsi="Times New Roman"/>
                <w:sz w:val="20"/>
                <w:szCs w:val="20"/>
                <w:lang w:val="en-CA"/>
              </w:rPr>
              <w:t>109 and 110.</w:t>
            </w:r>
          </w:p>
          <w:p w14:paraId="201C99D8" w14:textId="77777777" w:rsidR="00AF6511" w:rsidRDefault="00AF6511" w:rsidP="00AF6511">
            <w:pPr>
              <w:widowControl w:val="0"/>
              <w:autoSpaceDE w:val="0"/>
              <w:autoSpaceDN w:val="0"/>
              <w:adjustRightInd w:val="0"/>
              <w:spacing w:after="0"/>
              <w:jc w:val="both"/>
              <w:rPr>
                <w:rFonts w:ascii="Times New Roman" w:hAnsi="Times New Roman"/>
                <w:sz w:val="20"/>
                <w:szCs w:val="20"/>
                <w:lang w:val="en-CA" w:eastAsia="fr-FR"/>
              </w:rPr>
            </w:pPr>
            <w:r w:rsidRPr="00515749">
              <w:rPr>
                <w:rFonts w:ascii="Times New Roman" w:hAnsi="Times New Roman"/>
                <w:color w:val="FF0000"/>
                <w:sz w:val="20"/>
                <w:szCs w:val="20"/>
                <w:lang w:val="en-CA" w:eastAsia="fr-FR"/>
              </w:rPr>
              <w:br/>
            </w:r>
          </w:p>
          <w:p w14:paraId="7A455191" w14:textId="5E132F5B" w:rsidR="7B6B92DC" w:rsidRPr="00980DC8" w:rsidRDefault="7B6B92DC" w:rsidP="00980DC8">
            <w:pPr>
              <w:spacing w:after="0"/>
              <w:jc w:val="both"/>
              <w:rPr>
                <w:rFonts w:ascii="Times New Roman" w:eastAsia="Times New Roman" w:hAnsi="Times New Roman" w:cs="Times New Roman"/>
                <w:sz w:val="20"/>
                <w:szCs w:val="20"/>
                <w:lang w:val="en-CA" w:eastAsia="fr-FR"/>
              </w:rPr>
            </w:pPr>
          </w:p>
          <w:p w14:paraId="0446AC7E" w14:textId="3107779C" w:rsidR="00AF6511" w:rsidRPr="00515749"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12</w:t>
            </w:r>
            <w:r w:rsidR="71303F5D" w:rsidRPr="25B153D7">
              <w:rPr>
                <w:rFonts w:ascii="Times New Roman" w:eastAsia="Times New Roman" w:hAnsi="Times New Roman" w:cs="Times New Roman"/>
                <w:sz w:val="20"/>
                <w:szCs w:val="20"/>
                <w:lang w:val="en-CA" w:eastAsia="fr-FR"/>
              </w:rPr>
              <w:t>3</w:t>
            </w:r>
            <w:r w:rsidRPr="25B153D7">
              <w:rPr>
                <w:rFonts w:ascii="Times New Roman" w:eastAsia="Times New Roman" w:hAnsi="Times New Roman" w:cs="Times New Roman"/>
                <w:sz w:val="20"/>
                <w:szCs w:val="20"/>
                <w:lang w:val="en-CA" w:eastAsia="fr-FR"/>
              </w:rPr>
              <w:t>. Canada shall withdraw from a treaty when:</w:t>
            </w:r>
          </w:p>
          <w:p w14:paraId="26541A05" w14:textId="77777777" w:rsidR="00AF6511" w:rsidRPr="00515749" w:rsidRDefault="00AF6511" w:rsidP="00AF6511">
            <w:pPr>
              <w:widowControl w:val="0"/>
              <w:autoSpaceDE w:val="0"/>
              <w:autoSpaceDN w:val="0"/>
              <w:adjustRightInd w:val="0"/>
              <w:spacing w:after="0"/>
              <w:jc w:val="both"/>
              <w:rPr>
                <w:rFonts w:ascii="Times New Roman" w:hAnsi="Times New Roman"/>
                <w:sz w:val="20"/>
                <w:szCs w:val="20"/>
                <w:lang w:val="en-CA" w:eastAsia="fr-FR"/>
              </w:rPr>
            </w:pPr>
          </w:p>
          <w:p w14:paraId="0376E6CB" w14:textId="77777777" w:rsidR="00AF6511" w:rsidRPr="00515749" w:rsidRDefault="00AF6511" w:rsidP="00AF6511">
            <w:pPr>
              <w:widowControl w:val="0"/>
              <w:autoSpaceDE w:val="0"/>
              <w:autoSpaceDN w:val="0"/>
              <w:adjustRightInd w:val="0"/>
              <w:spacing w:after="0"/>
              <w:ind w:left="180"/>
              <w:jc w:val="both"/>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a)</w:t>
            </w:r>
            <w:r w:rsidRPr="25B153D7">
              <w:rPr>
                <w:rFonts w:ascii="Times New Roman" w:eastAsia="Times New Roman" w:hAnsi="Times New Roman" w:cs="Times New Roman"/>
                <w:sz w:val="20"/>
                <w:szCs w:val="20"/>
                <w:lang w:val="en-CA" w:eastAsia="fr-FR"/>
              </w:rPr>
              <w:t xml:space="preserve"> </w:t>
            </w:r>
            <w:proofErr w:type="gramStart"/>
            <w:r w:rsidRPr="25B153D7">
              <w:rPr>
                <w:rFonts w:ascii="Times New Roman" w:eastAsia="Times New Roman" w:hAnsi="Times New Roman" w:cs="Times New Roman"/>
                <w:sz w:val="20"/>
                <w:szCs w:val="20"/>
                <w:lang w:val="en-CA" w:eastAsia="fr-FR"/>
              </w:rPr>
              <w:t>The  Parliament</w:t>
            </w:r>
            <w:proofErr w:type="gramEnd"/>
            <w:r w:rsidRPr="25B153D7">
              <w:rPr>
                <w:rFonts w:ascii="Times New Roman" w:eastAsia="Times New Roman" w:hAnsi="Times New Roman" w:cs="Times New Roman"/>
                <w:sz w:val="20"/>
                <w:szCs w:val="20"/>
                <w:lang w:val="en-CA" w:eastAsia="fr-FR"/>
              </w:rPr>
              <w:t xml:space="preserve"> of Canada demands it, or;</w:t>
            </w:r>
          </w:p>
          <w:p w14:paraId="0380BD56" w14:textId="20808C94" w:rsidR="00AF6511" w:rsidRPr="00515749" w:rsidRDefault="00AF6511" w:rsidP="00AF6511">
            <w:pPr>
              <w:widowControl w:val="0"/>
              <w:autoSpaceDE w:val="0"/>
              <w:autoSpaceDN w:val="0"/>
              <w:adjustRightInd w:val="0"/>
              <w:spacing w:after="0"/>
              <w:ind w:left="180"/>
              <w:jc w:val="both"/>
              <w:rPr>
                <w:rFonts w:ascii="Times New Roman" w:eastAsia="Times New Roman" w:hAnsi="Times New Roman" w:cs="Times New Roman"/>
                <w:sz w:val="20"/>
                <w:szCs w:val="20"/>
                <w:lang w:val="en-CA" w:eastAsia="fr-FR"/>
              </w:rPr>
            </w:pPr>
            <w:r w:rsidRPr="25B153D7">
              <w:rPr>
                <w:rFonts w:ascii="Times New Roman" w:eastAsia="Times New Roman" w:hAnsi="Times New Roman" w:cs="Times New Roman"/>
                <w:sz w:val="20"/>
                <w:szCs w:val="20"/>
                <w:lang w:val="en-CA" w:eastAsia="fr-FR"/>
              </w:rPr>
              <w:t>(</w:t>
            </w:r>
            <w:r w:rsidRPr="5F174A6F">
              <w:rPr>
                <w:rFonts w:ascii="Times New Roman" w:eastAsia="Times New Roman" w:hAnsi="Times New Roman" w:cs="Times New Roman"/>
                <w:i/>
                <w:iCs/>
                <w:sz w:val="20"/>
                <w:szCs w:val="20"/>
                <w:lang w:val="en-CA" w:eastAsia="fr-FR"/>
              </w:rPr>
              <w:t>b</w:t>
            </w:r>
            <w:r w:rsidRPr="25B153D7">
              <w:rPr>
                <w:rFonts w:ascii="Times New Roman" w:eastAsia="Times New Roman" w:hAnsi="Times New Roman" w:cs="Times New Roman"/>
                <w:sz w:val="20"/>
                <w:szCs w:val="20"/>
                <w:lang w:val="en-CA" w:eastAsia="fr-FR"/>
              </w:rPr>
              <w:t>) The legislatures of</w:t>
            </w:r>
            <w:r w:rsidR="00127F48">
              <w:rPr>
                <w:rFonts w:ascii="Times New Roman" w:eastAsia="Times New Roman" w:hAnsi="Times New Roman" w:cs="Times New Roman"/>
                <w:sz w:val="20"/>
                <w:szCs w:val="20"/>
                <w:lang w:val="en-CA" w:eastAsia="fr-FR"/>
              </w:rPr>
              <w:t xml:space="preserve"> six</w:t>
            </w:r>
            <w:r w:rsidRPr="25B153D7">
              <w:rPr>
                <w:rFonts w:ascii="Times New Roman" w:eastAsia="Times New Roman" w:hAnsi="Times New Roman" w:cs="Times New Roman"/>
                <w:sz w:val="20"/>
                <w:szCs w:val="20"/>
                <w:lang w:val="en-CA" w:eastAsia="fr-FR"/>
              </w:rPr>
              <w:t xml:space="preserve"> provinces or more, representing over </w:t>
            </w:r>
            <w:r w:rsidR="00127F48">
              <w:rPr>
                <w:rFonts w:ascii="Times New Roman" w:eastAsia="Times New Roman" w:hAnsi="Times New Roman" w:cs="Times New Roman"/>
                <w:sz w:val="20"/>
                <w:szCs w:val="20"/>
                <w:lang w:val="en-CA" w:eastAsia="fr-FR"/>
              </w:rPr>
              <w:t>fifty percent</w:t>
            </w:r>
            <w:r w:rsidRPr="25B153D7">
              <w:rPr>
                <w:rFonts w:ascii="Times New Roman" w:eastAsia="Times New Roman" w:hAnsi="Times New Roman" w:cs="Times New Roman"/>
                <w:sz w:val="20"/>
                <w:szCs w:val="20"/>
                <w:lang w:val="en-CA" w:eastAsia="fr-FR"/>
              </w:rPr>
              <w:t xml:space="preserve"> of the population, demand it.</w:t>
            </w:r>
          </w:p>
          <w:p w14:paraId="2A0BDA4A" w14:textId="77777777" w:rsidR="00B91C09" w:rsidRDefault="00B91C09" w:rsidP="00AF6511">
            <w:pPr>
              <w:widowControl w:val="0"/>
              <w:autoSpaceDE w:val="0"/>
              <w:autoSpaceDN w:val="0"/>
              <w:adjustRightInd w:val="0"/>
              <w:spacing w:after="0"/>
              <w:jc w:val="both"/>
              <w:rPr>
                <w:rFonts w:ascii="Times New Roman" w:eastAsia="Times New Roman" w:hAnsi="Times New Roman"/>
                <w:sz w:val="20"/>
                <w:szCs w:val="20"/>
                <w:lang w:val="en-CA"/>
              </w:rPr>
            </w:pPr>
          </w:p>
          <w:p w14:paraId="2617814F" w14:textId="1DD171D2" w:rsidR="00AF6511" w:rsidRPr="00515749" w:rsidRDefault="00AF6511" w:rsidP="00EB64C7">
            <w:pPr>
              <w:widowControl w:val="0"/>
              <w:autoSpaceDE w:val="0"/>
              <w:autoSpaceDN w:val="0"/>
              <w:adjustRightInd w:val="0"/>
              <w:spacing w:after="0"/>
              <w:jc w:val="both"/>
              <w:rPr>
                <w:rFonts w:ascii="Times New Roman" w:eastAsia="Times New Roman" w:hAnsi="Times New Roman" w:cs="Times New Roman"/>
                <w:sz w:val="20"/>
                <w:szCs w:val="20"/>
                <w:lang w:val="en-CA"/>
              </w:rPr>
            </w:pPr>
            <w:r w:rsidRPr="7407557C">
              <w:rPr>
                <w:rFonts w:ascii="Times New Roman" w:eastAsia="Times New Roman" w:hAnsi="Times New Roman" w:cs="Times New Roman"/>
                <w:sz w:val="20"/>
                <w:szCs w:val="20"/>
                <w:lang w:val="en-CA"/>
              </w:rPr>
              <w:t>1</w:t>
            </w:r>
            <w:r w:rsidR="71303F5D" w:rsidRPr="7407557C">
              <w:rPr>
                <w:rFonts w:ascii="Times New Roman" w:eastAsia="Times New Roman" w:hAnsi="Times New Roman" w:cs="Times New Roman"/>
                <w:sz w:val="20"/>
                <w:szCs w:val="20"/>
                <w:lang w:val="en-CA"/>
              </w:rPr>
              <w:t>2</w:t>
            </w:r>
            <w:r w:rsidRPr="7407557C">
              <w:rPr>
                <w:rFonts w:ascii="Times New Roman" w:eastAsia="Times New Roman" w:hAnsi="Times New Roman" w:cs="Times New Roman"/>
                <w:sz w:val="20"/>
                <w:szCs w:val="20"/>
                <w:lang w:val="en-CA"/>
              </w:rPr>
              <w:t xml:space="preserve">4. </w:t>
            </w:r>
            <w:r w:rsidR="00EB64C7">
              <w:rPr>
                <w:rFonts w:ascii="Times New Roman" w:eastAsia="Times New Roman" w:hAnsi="Times New Roman" w:cs="Times New Roman"/>
                <w:sz w:val="20"/>
                <w:szCs w:val="20"/>
                <w:lang w:val="en-CA"/>
              </w:rPr>
              <w:t>P</w:t>
            </w:r>
            <w:r w:rsidRPr="7407557C">
              <w:rPr>
                <w:rFonts w:ascii="Times New Roman" w:eastAsia="Times New Roman" w:hAnsi="Times New Roman" w:cs="Times New Roman"/>
                <w:sz w:val="20"/>
                <w:szCs w:val="20"/>
                <w:lang w:val="en-CA"/>
              </w:rPr>
              <w:t xml:space="preserve">rovinces, territories and </w:t>
            </w:r>
            <w:r w:rsidR="00EB64C7">
              <w:rPr>
                <w:rFonts w:ascii="Times New Roman" w:eastAsia="Times New Roman" w:hAnsi="Times New Roman" w:cs="Times New Roman"/>
                <w:sz w:val="20"/>
                <w:szCs w:val="20"/>
                <w:lang w:val="en-CA"/>
              </w:rPr>
              <w:t>Indigenous legislatures</w:t>
            </w:r>
            <w:r w:rsidRPr="7407557C">
              <w:rPr>
                <w:rFonts w:ascii="Times New Roman" w:eastAsia="Times New Roman" w:hAnsi="Times New Roman" w:cs="Times New Roman"/>
                <w:sz w:val="20"/>
                <w:szCs w:val="20"/>
                <w:lang w:val="en-CA"/>
              </w:rPr>
              <w:t xml:space="preserve"> </w:t>
            </w:r>
            <w:r w:rsidR="00EB64C7">
              <w:rPr>
                <w:rFonts w:ascii="Times New Roman" w:eastAsia="Times New Roman" w:hAnsi="Times New Roman" w:cs="Times New Roman"/>
                <w:sz w:val="20"/>
                <w:szCs w:val="20"/>
                <w:lang w:val="en-CA"/>
              </w:rPr>
              <w:t>remain sovereign in</w:t>
            </w:r>
            <w:r w:rsidRPr="7407557C">
              <w:rPr>
                <w:rFonts w:ascii="Times New Roman" w:eastAsia="Times New Roman" w:hAnsi="Times New Roman" w:cs="Times New Roman"/>
                <w:sz w:val="20"/>
                <w:szCs w:val="20"/>
                <w:lang w:val="en-CA"/>
              </w:rPr>
              <w:t xml:space="preserve"> implementing aspects of treaties ratified by the </w:t>
            </w:r>
            <w:r w:rsidR="50BA58C2" w:rsidRPr="7407557C">
              <w:rPr>
                <w:rFonts w:ascii="Times New Roman" w:eastAsia="Times New Roman" w:hAnsi="Times New Roman" w:cs="Times New Roman"/>
                <w:sz w:val="20"/>
                <w:szCs w:val="20"/>
                <w:lang w:val="en-CA"/>
              </w:rPr>
              <w:t>F</w:t>
            </w:r>
            <w:r w:rsidRPr="7407557C">
              <w:rPr>
                <w:rFonts w:ascii="Times New Roman" w:eastAsia="Times New Roman" w:hAnsi="Times New Roman" w:cs="Times New Roman"/>
                <w:sz w:val="20"/>
                <w:szCs w:val="20"/>
                <w:lang w:val="en-CA"/>
              </w:rPr>
              <w:t xml:space="preserve">ederal </w:t>
            </w:r>
            <w:r w:rsidR="00EB64C7">
              <w:rPr>
                <w:rFonts w:ascii="Times New Roman" w:eastAsia="Times New Roman" w:hAnsi="Times New Roman" w:cs="Times New Roman"/>
                <w:sz w:val="20"/>
                <w:szCs w:val="20"/>
                <w:lang w:val="en-CA"/>
              </w:rPr>
              <w:t>G</w:t>
            </w:r>
            <w:r w:rsidRPr="7407557C">
              <w:rPr>
                <w:rFonts w:ascii="Times New Roman" w:eastAsia="Times New Roman" w:hAnsi="Times New Roman" w:cs="Times New Roman"/>
                <w:sz w:val="20"/>
                <w:szCs w:val="20"/>
                <w:lang w:val="en-CA"/>
              </w:rPr>
              <w:t xml:space="preserve">overnment relating to matters </w:t>
            </w:r>
            <w:proofErr w:type="gramStart"/>
            <w:r w:rsidRPr="7407557C">
              <w:rPr>
                <w:rFonts w:ascii="Times New Roman" w:eastAsia="Times New Roman" w:hAnsi="Times New Roman" w:cs="Times New Roman"/>
                <w:sz w:val="20"/>
                <w:szCs w:val="20"/>
                <w:lang w:val="en-CA"/>
              </w:rPr>
              <w:t>within  their</w:t>
            </w:r>
            <w:proofErr w:type="gramEnd"/>
            <w:r w:rsidRPr="7407557C">
              <w:rPr>
                <w:rFonts w:ascii="Times New Roman" w:eastAsia="Times New Roman" w:hAnsi="Times New Roman" w:cs="Times New Roman"/>
                <w:sz w:val="20"/>
                <w:szCs w:val="20"/>
                <w:lang w:val="en-CA"/>
              </w:rPr>
              <w:t xml:space="preserve"> jurisdiction.</w:t>
            </w:r>
          </w:p>
        </w:tc>
      </w:tr>
    </w:tbl>
    <w:p w14:paraId="1E525FA9" w14:textId="77777777" w:rsidR="00AF6511" w:rsidRDefault="00AF6511" w:rsidP="00AF6511">
      <w:pPr>
        <w:spacing w:after="0"/>
        <w:rPr>
          <w:rFonts w:ascii="Times New Roman" w:hAnsi="Times New Roman"/>
          <w:b/>
          <w:sz w:val="20"/>
          <w:szCs w:val="20"/>
          <w:lang w:val="en-CA"/>
        </w:rPr>
      </w:pPr>
    </w:p>
    <w:p w14:paraId="71FC2ED1" w14:textId="77777777" w:rsidR="00EB64C7" w:rsidRDefault="00EB64C7" w:rsidP="00AF6511">
      <w:pPr>
        <w:spacing w:after="0"/>
        <w:rPr>
          <w:rFonts w:ascii="Times New Roman" w:hAnsi="Times New Roman"/>
          <w:b/>
          <w:sz w:val="20"/>
          <w:szCs w:val="20"/>
          <w:lang w:val="en-CA"/>
        </w:rPr>
      </w:pPr>
    </w:p>
    <w:p w14:paraId="729CF77E" w14:textId="77777777" w:rsidR="00EB64C7" w:rsidRPr="00515749" w:rsidRDefault="00EB64C7" w:rsidP="00AF6511">
      <w:pPr>
        <w:spacing w:after="0"/>
        <w:rPr>
          <w:rFonts w:ascii="Times New Roman" w:hAnsi="Times New Roman"/>
          <w:b/>
          <w:sz w:val="20"/>
          <w:szCs w:val="20"/>
          <w:lang w:val="en-CA"/>
        </w:rPr>
      </w:pPr>
    </w:p>
    <w:tbl>
      <w:tblPr>
        <w:tblStyle w:val="Grille"/>
        <w:tblW w:w="0" w:type="auto"/>
        <w:tblLook w:val="04A0" w:firstRow="1" w:lastRow="0" w:firstColumn="1" w:lastColumn="0" w:noHBand="0" w:noVBand="1"/>
      </w:tblPr>
      <w:tblGrid>
        <w:gridCol w:w="4622"/>
        <w:gridCol w:w="4558"/>
      </w:tblGrid>
      <w:tr w:rsidR="00AF6511" w:rsidRPr="00515749" w14:paraId="05EB1ED8" w14:textId="77777777" w:rsidTr="003940E0">
        <w:tc>
          <w:tcPr>
            <w:tcW w:w="4622" w:type="dxa"/>
            <w:tcBorders>
              <w:bottom w:val="nil"/>
            </w:tcBorders>
          </w:tcPr>
          <w:p w14:paraId="592CA418" w14:textId="77777777" w:rsidR="00AF6511" w:rsidRPr="00980DC8" w:rsidRDefault="00AF6511" w:rsidP="00980DC8">
            <w:pPr>
              <w:pStyle w:val="ColorfulList-Accent11"/>
              <w:spacing w:after="0"/>
              <w:ind w:left="0"/>
              <w:jc w:val="center"/>
              <w:rPr>
                <w:rFonts w:ascii="Times New Roman" w:eastAsia="Times New Roman" w:hAnsi="Times New Roman"/>
                <w:b/>
                <w:bCs/>
                <w:sz w:val="20"/>
                <w:szCs w:val="20"/>
                <w:lang w:val="fr-CA"/>
              </w:rPr>
            </w:pPr>
            <w:r w:rsidRPr="2A2B06D9">
              <w:rPr>
                <w:rFonts w:ascii="Times New Roman" w:eastAsia="Times New Roman" w:hAnsi="Times New Roman"/>
                <w:b/>
                <w:bCs/>
                <w:sz w:val="20"/>
                <w:szCs w:val="20"/>
                <w:lang w:val="fr-CA"/>
              </w:rPr>
              <w:lastRenderedPageBreak/>
              <w:t>PARTIE IX</w:t>
            </w:r>
          </w:p>
          <w:p w14:paraId="20A0146C" w14:textId="77777777" w:rsidR="00AF6511" w:rsidRPr="00980DC8" w:rsidRDefault="00AF6511" w:rsidP="00980DC8">
            <w:pPr>
              <w:pStyle w:val="ColorfulList-Accent11"/>
              <w:spacing w:after="0"/>
              <w:ind w:left="-142"/>
              <w:jc w:val="center"/>
              <w:rPr>
                <w:rFonts w:ascii="Times New Roman" w:eastAsia="Times New Roman" w:hAnsi="Times New Roman"/>
                <w:b/>
                <w:bCs/>
                <w:sz w:val="20"/>
                <w:szCs w:val="20"/>
                <w:lang w:val="fr-CA"/>
              </w:rPr>
            </w:pPr>
            <w:r w:rsidRPr="2A2B06D9">
              <w:rPr>
                <w:rFonts w:ascii="Times New Roman" w:eastAsia="Times New Roman" w:hAnsi="Times New Roman"/>
                <w:b/>
                <w:bCs/>
                <w:sz w:val="20"/>
                <w:szCs w:val="20"/>
                <w:lang w:val="fr-CA"/>
              </w:rPr>
              <w:t>PROCÉDURE DE MODIFICATION</w:t>
            </w:r>
          </w:p>
          <w:p w14:paraId="383C35B2" w14:textId="77777777" w:rsidR="00AF6511" w:rsidRPr="00515749" w:rsidRDefault="00AF6511" w:rsidP="00AF6511">
            <w:pPr>
              <w:pStyle w:val="ColorfulList-Accent11"/>
              <w:spacing w:after="0"/>
              <w:rPr>
                <w:rFonts w:ascii="Times New Roman" w:hAnsi="Times New Roman"/>
                <w:i/>
                <w:sz w:val="20"/>
                <w:szCs w:val="20"/>
                <w:lang w:val="fr-CA"/>
              </w:rPr>
            </w:pPr>
          </w:p>
          <w:p w14:paraId="78E4CBEC" w14:textId="77777777" w:rsidR="00AF6511" w:rsidRPr="00980DC8" w:rsidRDefault="00AF6511" w:rsidP="00980DC8">
            <w:pPr>
              <w:pStyle w:val="ColorfulList-Accent11"/>
              <w:spacing w:after="0"/>
              <w:ind w:left="0"/>
              <w:rPr>
                <w:rFonts w:ascii="Times New Roman" w:eastAsia="Times New Roman" w:hAnsi="Times New Roman"/>
                <w:b/>
                <w:bCs/>
                <w:sz w:val="20"/>
                <w:szCs w:val="20"/>
                <w:lang w:val="fr-CA"/>
              </w:rPr>
            </w:pPr>
            <w:r w:rsidRPr="2A2B06D9">
              <w:rPr>
                <w:rFonts w:ascii="Times New Roman" w:eastAsia="Times New Roman" w:hAnsi="Times New Roman"/>
                <w:b/>
                <w:bCs/>
                <w:sz w:val="20"/>
                <w:szCs w:val="20"/>
                <w:lang w:val="fr-CA"/>
              </w:rPr>
              <w:t>Démocratie et État de droit</w:t>
            </w:r>
          </w:p>
          <w:p w14:paraId="7C7009E7" w14:textId="77777777" w:rsidR="00AF6511" w:rsidRPr="00515749" w:rsidRDefault="00AF6511" w:rsidP="00AF6511">
            <w:pPr>
              <w:pStyle w:val="ColorfulList-Accent11"/>
              <w:spacing w:after="0"/>
              <w:ind w:left="0"/>
              <w:rPr>
                <w:rFonts w:ascii="Times New Roman" w:hAnsi="Times New Roman"/>
                <w:i/>
                <w:sz w:val="20"/>
                <w:szCs w:val="20"/>
                <w:lang w:val="fr-CA"/>
              </w:rPr>
            </w:pPr>
          </w:p>
          <w:p w14:paraId="7138D5C8" w14:textId="07085444"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71303F5D" w:rsidRPr="00CA2151">
              <w:rPr>
                <w:rFonts w:ascii="Times New Roman" w:eastAsia="Times New Roman" w:hAnsi="Times New Roman"/>
                <w:lang w:val="fr-CA"/>
              </w:rPr>
              <w:t>2</w:t>
            </w:r>
            <w:r w:rsidRPr="00CA2151">
              <w:rPr>
                <w:rFonts w:ascii="Times New Roman" w:eastAsia="Times New Roman" w:hAnsi="Times New Roman"/>
                <w:lang w:val="fr-CA"/>
              </w:rPr>
              <w:t xml:space="preserve">5. Aucune modification de la Constitution du Canada ne peut être effectuée si elle porte atteinte aux fondements essentiels de la démocratie et de l’État de droit. </w:t>
            </w:r>
          </w:p>
          <w:p w14:paraId="2C6E4508" w14:textId="77777777" w:rsidR="00AF6511" w:rsidRPr="00515749" w:rsidRDefault="00AF6511" w:rsidP="00AF6511">
            <w:pPr>
              <w:jc w:val="both"/>
              <w:rPr>
                <w:rFonts w:ascii="Times New Roman" w:hAnsi="Times New Roman"/>
                <w:lang w:val="fr-CA"/>
              </w:rPr>
            </w:pPr>
          </w:p>
          <w:p w14:paraId="1D5B02A0" w14:textId="276CE486"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7A263D3D" w:rsidRPr="00CA2151">
              <w:rPr>
                <w:rFonts w:ascii="Times New Roman" w:eastAsia="Times New Roman" w:hAnsi="Times New Roman"/>
                <w:lang w:val="fr-CA"/>
              </w:rPr>
              <w:t>2</w:t>
            </w:r>
            <w:r w:rsidRPr="00CA2151">
              <w:rPr>
                <w:rFonts w:ascii="Times New Roman" w:eastAsia="Times New Roman" w:hAnsi="Times New Roman"/>
                <w:lang w:val="fr-CA"/>
              </w:rPr>
              <w:t>6. L’article 1</w:t>
            </w:r>
            <w:r w:rsidR="0008742F">
              <w:rPr>
                <w:rFonts w:ascii="Times New Roman" w:eastAsia="Times New Roman" w:hAnsi="Times New Roman"/>
                <w:lang w:val="fr-CA"/>
              </w:rPr>
              <w:t>2</w:t>
            </w:r>
            <w:r w:rsidRPr="00CA2151">
              <w:rPr>
                <w:rFonts w:ascii="Times New Roman" w:eastAsia="Times New Roman" w:hAnsi="Times New Roman"/>
                <w:lang w:val="fr-CA"/>
              </w:rPr>
              <w:t>5 ne peut en aucun cas être abrogé ou modifié.</w:t>
            </w:r>
          </w:p>
        </w:tc>
        <w:tc>
          <w:tcPr>
            <w:tcW w:w="4558" w:type="dxa"/>
            <w:tcBorders>
              <w:bottom w:val="nil"/>
            </w:tcBorders>
          </w:tcPr>
          <w:p w14:paraId="478068E0" w14:textId="77777777" w:rsidR="00AF6511" w:rsidRPr="00121D8C" w:rsidRDefault="00AF6511">
            <w:pPr>
              <w:jc w:val="center"/>
              <w:rPr>
                <w:rFonts w:ascii="Times New Roman" w:eastAsia="Times New Roman" w:hAnsi="Times New Roman"/>
                <w:b/>
                <w:bCs/>
              </w:rPr>
            </w:pPr>
            <w:r w:rsidRPr="00CA2151">
              <w:rPr>
                <w:rFonts w:ascii="Times New Roman" w:eastAsia="Times New Roman" w:hAnsi="Times New Roman"/>
                <w:b/>
                <w:bCs/>
              </w:rPr>
              <w:t>PART IX</w:t>
            </w:r>
          </w:p>
          <w:p w14:paraId="24442E6C" w14:textId="77777777" w:rsidR="00AF6511" w:rsidRPr="00980DC8" w:rsidRDefault="00AF6511" w:rsidP="00980DC8">
            <w:pPr>
              <w:pStyle w:val="ColorfulList-Accent11"/>
              <w:spacing w:after="0"/>
              <w:ind w:left="-142"/>
              <w:jc w:val="center"/>
              <w:rPr>
                <w:rFonts w:ascii="Times New Roman" w:eastAsia="Times New Roman" w:hAnsi="Times New Roman"/>
                <w:b/>
                <w:bCs/>
                <w:sz w:val="20"/>
                <w:szCs w:val="20"/>
                <w:lang w:val="en-CA"/>
              </w:rPr>
            </w:pPr>
            <w:r w:rsidRPr="5F174A6F">
              <w:rPr>
                <w:rFonts w:ascii="Times New Roman" w:eastAsia="Times New Roman" w:hAnsi="Times New Roman"/>
                <w:b/>
                <w:bCs/>
                <w:sz w:val="20"/>
                <w:szCs w:val="20"/>
                <w:lang w:val="en-CA"/>
              </w:rPr>
              <w:t>AMENDING PROCEDURE</w:t>
            </w:r>
          </w:p>
          <w:p w14:paraId="66B59EED" w14:textId="77777777" w:rsidR="00AF6511" w:rsidRPr="00515749" w:rsidRDefault="00AF6511" w:rsidP="00AF6511">
            <w:pPr>
              <w:contextualSpacing/>
              <w:rPr>
                <w:rFonts w:ascii="Times New Roman" w:hAnsi="Times New Roman"/>
                <w:i/>
              </w:rPr>
            </w:pPr>
          </w:p>
          <w:p w14:paraId="609EE50E" w14:textId="77777777"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t>Democracy and Rule of Law</w:t>
            </w:r>
          </w:p>
          <w:p w14:paraId="4AC626B2" w14:textId="325FA0A4" w:rsidR="00AF6511" w:rsidRPr="00980DC8" w:rsidRDefault="00AF6511">
            <w:pPr>
              <w:jc w:val="both"/>
              <w:rPr>
                <w:rFonts w:ascii="Times New Roman" w:eastAsia="Times New Roman" w:hAnsi="Times New Roman"/>
              </w:rPr>
            </w:pPr>
            <w:r>
              <w:br/>
            </w:r>
            <w:r w:rsidRPr="00CA2151">
              <w:rPr>
                <w:rFonts w:ascii="Times New Roman" w:eastAsia="Times New Roman" w:hAnsi="Times New Roman"/>
              </w:rPr>
              <w:t>1</w:t>
            </w:r>
            <w:r w:rsidR="71303F5D" w:rsidRPr="00CA2151">
              <w:rPr>
                <w:rFonts w:ascii="Times New Roman" w:eastAsia="Times New Roman" w:hAnsi="Times New Roman"/>
              </w:rPr>
              <w:t>2</w:t>
            </w:r>
            <w:r w:rsidRPr="00CA2151">
              <w:rPr>
                <w:rFonts w:ascii="Times New Roman" w:eastAsia="Times New Roman" w:hAnsi="Times New Roman"/>
              </w:rPr>
              <w:t xml:space="preserve">5. No amendment to the Constitution of Canada may be executed if it impairs the essential foundations of democracy and rule of law. </w:t>
            </w:r>
          </w:p>
          <w:p w14:paraId="2EC767FC" w14:textId="77777777" w:rsidR="00AF6511" w:rsidRDefault="00AF6511" w:rsidP="00AF6511">
            <w:pPr>
              <w:jc w:val="both"/>
              <w:rPr>
                <w:rFonts w:ascii="Times New Roman" w:hAnsi="Times New Roman"/>
              </w:rPr>
            </w:pPr>
          </w:p>
          <w:p w14:paraId="32ED08E9" w14:textId="77777777" w:rsidR="00AF6511" w:rsidRDefault="00AF6511" w:rsidP="00AF6511">
            <w:pPr>
              <w:jc w:val="both"/>
              <w:rPr>
                <w:rFonts w:ascii="Times New Roman" w:hAnsi="Times New Roman"/>
              </w:rPr>
            </w:pPr>
          </w:p>
          <w:p w14:paraId="4A7BAEBB" w14:textId="1787A5E6" w:rsidR="00AF6511" w:rsidRPr="00980DC8" w:rsidRDefault="00AF6511">
            <w:pPr>
              <w:jc w:val="both"/>
              <w:rPr>
                <w:rFonts w:ascii="Times New Roman" w:eastAsia="Times New Roman" w:hAnsi="Times New Roman"/>
              </w:rPr>
            </w:pPr>
            <w:r w:rsidRPr="00CA2151">
              <w:rPr>
                <w:rFonts w:ascii="Times New Roman" w:eastAsia="Times New Roman" w:hAnsi="Times New Roman"/>
              </w:rPr>
              <w:t>1</w:t>
            </w:r>
            <w:r w:rsidR="7A263D3D" w:rsidRPr="00CA2151">
              <w:rPr>
                <w:rFonts w:ascii="Times New Roman" w:eastAsia="Times New Roman" w:hAnsi="Times New Roman"/>
              </w:rPr>
              <w:t>2</w:t>
            </w:r>
            <w:r w:rsidRPr="00CA2151">
              <w:rPr>
                <w:rFonts w:ascii="Times New Roman" w:eastAsia="Times New Roman" w:hAnsi="Times New Roman"/>
              </w:rPr>
              <w:t>6. Section 1</w:t>
            </w:r>
            <w:r w:rsidR="0008742F">
              <w:rPr>
                <w:rFonts w:ascii="Times New Roman" w:eastAsia="Times New Roman" w:hAnsi="Times New Roman"/>
              </w:rPr>
              <w:t>2</w:t>
            </w:r>
            <w:r w:rsidRPr="00CA2151">
              <w:rPr>
                <w:rFonts w:ascii="Times New Roman" w:eastAsia="Times New Roman" w:hAnsi="Times New Roman"/>
              </w:rPr>
              <w:t>5 may under no circumstances be abrogated or amended.</w:t>
            </w:r>
          </w:p>
        </w:tc>
      </w:tr>
      <w:tr w:rsidR="00AF6511" w:rsidRPr="00515749" w14:paraId="229B251B" w14:textId="77777777" w:rsidTr="003940E0">
        <w:tc>
          <w:tcPr>
            <w:tcW w:w="4622" w:type="dxa"/>
            <w:tcBorders>
              <w:top w:val="nil"/>
              <w:bottom w:val="nil"/>
            </w:tcBorders>
          </w:tcPr>
          <w:p w14:paraId="280AEEF4" w14:textId="77777777" w:rsidR="00AF6511" w:rsidRPr="00515749" w:rsidRDefault="00AF6511" w:rsidP="00AF6511">
            <w:pPr>
              <w:ind w:left="720"/>
              <w:contextualSpacing/>
              <w:rPr>
                <w:rFonts w:ascii="Times New Roman" w:hAnsi="Times New Roman"/>
                <w:i/>
              </w:rPr>
            </w:pPr>
          </w:p>
          <w:p w14:paraId="467DE01B" w14:textId="77777777" w:rsidR="00AF6511" w:rsidRPr="00121D8C"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t>Procédures de modification</w:t>
            </w:r>
          </w:p>
          <w:p w14:paraId="660B4100" w14:textId="77777777" w:rsidR="00AF6511" w:rsidRPr="00515749" w:rsidRDefault="00AF6511" w:rsidP="00AF6511">
            <w:pPr>
              <w:ind w:left="720"/>
              <w:contextualSpacing/>
              <w:rPr>
                <w:rFonts w:ascii="Times New Roman" w:hAnsi="Times New Roman"/>
                <w:i/>
                <w:lang w:val="fr-CA"/>
              </w:rPr>
            </w:pPr>
          </w:p>
          <w:p w14:paraId="0625DB46" w14:textId="49F42B64" w:rsidR="00AF6511" w:rsidRPr="00980DC8" w:rsidRDefault="00AF6511" w:rsidP="00710BE6">
            <w:pPr>
              <w:jc w:val="both"/>
              <w:rPr>
                <w:rFonts w:ascii="Times New Roman" w:eastAsia="Times New Roman" w:hAnsi="Times New Roman" w:cstheme="minorBidi"/>
                <w:sz w:val="22"/>
                <w:szCs w:val="22"/>
                <w:lang w:val="fr-CA" w:eastAsia="en-US"/>
              </w:rPr>
            </w:pPr>
            <w:r w:rsidRPr="00CA2151">
              <w:rPr>
                <w:rFonts w:ascii="Times New Roman" w:eastAsia="Times New Roman" w:hAnsi="Times New Roman"/>
                <w:lang w:val="fr-CA"/>
              </w:rPr>
              <w:t>1</w:t>
            </w:r>
            <w:r w:rsidR="7A263D3D" w:rsidRPr="00CA2151">
              <w:rPr>
                <w:rFonts w:ascii="Times New Roman" w:eastAsia="Times New Roman" w:hAnsi="Times New Roman"/>
                <w:lang w:val="fr-CA"/>
              </w:rPr>
              <w:t>2</w:t>
            </w:r>
            <w:r w:rsidRPr="00CA2151">
              <w:rPr>
                <w:rFonts w:ascii="Times New Roman" w:eastAsia="Times New Roman" w:hAnsi="Times New Roman"/>
                <w:lang w:val="fr-CA"/>
              </w:rPr>
              <w:t>7. La Constitution du Canada ne peut être modifiée que selon les procédures de modification suivantes :</w:t>
            </w:r>
          </w:p>
          <w:p w14:paraId="7559CC57" w14:textId="77777777" w:rsidR="00AF6511" w:rsidRPr="00980DC8" w:rsidRDefault="00AF6511" w:rsidP="00980DC8">
            <w:pPr>
              <w:pStyle w:val="ColorfulList-Accent11"/>
              <w:spacing w:after="0"/>
              <w:ind w:left="142"/>
              <w:rPr>
                <w:rFonts w:ascii="Times New Roman" w:eastAsia="Times New Roman" w:hAnsi="Times New Roman"/>
                <w:sz w:val="20"/>
                <w:szCs w:val="20"/>
                <w:lang w:val="fr-CA"/>
              </w:rPr>
            </w:pPr>
            <w:r w:rsidRPr="008A05FF">
              <w:rPr>
                <w:rFonts w:ascii="Times New Roman" w:eastAsia="Times New Roman" w:hAnsi="Times New Roman"/>
                <w:i/>
                <w:iCs/>
                <w:sz w:val="20"/>
                <w:szCs w:val="20"/>
                <w:lang w:val="fr-CA"/>
              </w:rPr>
              <w:t>a</w:t>
            </w:r>
            <w:r w:rsidRPr="2A2B06D9">
              <w:rPr>
                <w:rFonts w:ascii="Times New Roman" w:eastAsia="Times New Roman" w:hAnsi="Times New Roman"/>
                <w:sz w:val="20"/>
                <w:szCs w:val="20"/>
                <w:lang w:val="fr-CA"/>
              </w:rPr>
              <w:t>) Procédure de référendum national ;</w:t>
            </w:r>
          </w:p>
          <w:p w14:paraId="1101237D" w14:textId="7F8B42BD" w:rsidR="00AF6511" w:rsidRPr="00980DC8" w:rsidRDefault="00AF6511" w:rsidP="00980DC8">
            <w:pPr>
              <w:pStyle w:val="ColorfulList-Accent11"/>
              <w:spacing w:after="0"/>
              <w:ind w:left="142"/>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b</w:t>
            </w:r>
            <w:r w:rsidRPr="2A2B06D9">
              <w:rPr>
                <w:rFonts w:ascii="Times New Roman" w:eastAsia="Times New Roman" w:hAnsi="Times New Roman"/>
                <w:sz w:val="20"/>
                <w:szCs w:val="20"/>
                <w:lang w:val="fr-CA"/>
              </w:rPr>
              <w:t xml:space="preserve">) Procédure </w:t>
            </w:r>
            <w:r w:rsidR="0067287C">
              <w:rPr>
                <w:rFonts w:ascii="Times New Roman" w:eastAsia="Times New Roman" w:hAnsi="Times New Roman"/>
                <w:sz w:val="20"/>
                <w:szCs w:val="20"/>
                <w:lang w:val="fr-CA"/>
              </w:rPr>
              <w:t>majoritaire</w:t>
            </w:r>
            <w:r w:rsidRPr="2A2B06D9">
              <w:rPr>
                <w:rFonts w:ascii="Times New Roman" w:eastAsia="Times New Roman" w:hAnsi="Times New Roman"/>
                <w:sz w:val="20"/>
                <w:szCs w:val="20"/>
                <w:lang w:val="fr-CA"/>
              </w:rPr>
              <w:t xml:space="preserve"> ;</w:t>
            </w:r>
          </w:p>
          <w:p w14:paraId="73BB2BE1" w14:textId="77777777" w:rsidR="00AF6511" w:rsidRPr="00980DC8" w:rsidRDefault="00AF6511" w:rsidP="00980DC8">
            <w:pPr>
              <w:pStyle w:val="ColorfulList-Accent11"/>
              <w:spacing w:after="0"/>
              <w:ind w:left="142"/>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c</w:t>
            </w:r>
            <w:r w:rsidRPr="2A2B06D9">
              <w:rPr>
                <w:rFonts w:ascii="Times New Roman" w:eastAsia="Times New Roman" w:hAnsi="Times New Roman"/>
                <w:sz w:val="20"/>
                <w:szCs w:val="20"/>
                <w:lang w:val="fr-CA"/>
              </w:rPr>
              <w:t>) Procédure multilatérale ;</w:t>
            </w:r>
          </w:p>
          <w:p w14:paraId="6E8F3CCA" w14:textId="77777777" w:rsidR="00AF6511" w:rsidRPr="00980DC8" w:rsidRDefault="00AF6511" w:rsidP="00980DC8">
            <w:pPr>
              <w:pStyle w:val="ColorfulList-Accent11"/>
              <w:spacing w:after="0"/>
              <w:ind w:left="142"/>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d</w:t>
            </w:r>
            <w:r w:rsidRPr="2A2B06D9">
              <w:rPr>
                <w:rFonts w:ascii="Times New Roman" w:eastAsia="Times New Roman" w:hAnsi="Times New Roman"/>
                <w:sz w:val="20"/>
                <w:szCs w:val="20"/>
                <w:lang w:val="fr-CA"/>
              </w:rPr>
              <w:t>) Procédure unilatérale ;</w:t>
            </w:r>
          </w:p>
          <w:p w14:paraId="081BFA83" w14:textId="77777777" w:rsidR="00AF6511" w:rsidRPr="00980DC8" w:rsidRDefault="00AF6511" w:rsidP="00980DC8">
            <w:pPr>
              <w:pStyle w:val="ColorfulList-Accent11"/>
              <w:spacing w:after="0"/>
              <w:ind w:left="142"/>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e</w:t>
            </w:r>
            <w:r w:rsidRPr="2A2B06D9">
              <w:rPr>
                <w:rFonts w:ascii="Times New Roman" w:eastAsia="Times New Roman" w:hAnsi="Times New Roman"/>
                <w:sz w:val="20"/>
                <w:szCs w:val="20"/>
                <w:lang w:val="fr-CA"/>
              </w:rPr>
              <w:t>) Procédure autochtone ;</w:t>
            </w:r>
          </w:p>
          <w:p w14:paraId="34662113" w14:textId="77777777" w:rsidR="00AF6511" w:rsidRPr="00980DC8" w:rsidRDefault="00AF6511" w:rsidP="00980DC8">
            <w:pPr>
              <w:pStyle w:val="ColorfulList-Accent11"/>
              <w:spacing w:after="0"/>
              <w:ind w:left="142"/>
              <w:rPr>
                <w:rFonts w:ascii="Times New Roman" w:eastAsia="Times New Roman" w:hAnsi="Times New Roman"/>
                <w:sz w:val="20"/>
                <w:szCs w:val="20"/>
                <w:lang w:val="fr-CA"/>
              </w:rPr>
            </w:pPr>
            <w:r w:rsidRPr="2A2B06D9">
              <w:rPr>
                <w:rFonts w:ascii="Times New Roman" w:eastAsia="Times New Roman" w:hAnsi="Times New Roman"/>
                <w:i/>
                <w:iCs/>
                <w:sz w:val="20"/>
                <w:szCs w:val="20"/>
                <w:lang w:val="fr-CA"/>
              </w:rPr>
              <w:t>f</w:t>
            </w:r>
            <w:r w:rsidRPr="2A2B06D9">
              <w:rPr>
                <w:rFonts w:ascii="Times New Roman" w:eastAsia="Times New Roman" w:hAnsi="Times New Roman"/>
                <w:sz w:val="20"/>
                <w:szCs w:val="20"/>
                <w:lang w:val="fr-CA"/>
              </w:rPr>
              <w:t>) Procédure de rattachement ou de sécession.</w:t>
            </w:r>
          </w:p>
          <w:p w14:paraId="4D0F9331" w14:textId="77777777" w:rsidR="00AF6511" w:rsidRPr="00515749" w:rsidRDefault="00AF6511" w:rsidP="00AF6511">
            <w:pPr>
              <w:rPr>
                <w:rFonts w:ascii="Times New Roman" w:hAnsi="Times New Roman"/>
                <w:lang w:val="fr-CA"/>
              </w:rPr>
            </w:pPr>
          </w:p>
        </w:tc>
        <w:tc>
          <w:tcPr>
            <w:tcW w:w="4558" w:type="dxa"/>
            <w:tcBorders>
              <w:top w:val="nil"/>
              <w:bottom w:val="nil"/>
            </w:tcBorders>
          </w:tcPr>
          <w:p w14:paraId="698EAEF7" w14:textId="77777777" w:rsidR="00AF6511" w:rsidRPr="00515749" w:rsidRDefault="00AF6511" w:rsidP="00AF6511">
            <w:pPr>
              <w:ind w:left="720"/>
              <w:contextualSpacing/>
              <w:rPr>
                <w:rFonts w:ascii="Times New Roman" w:hAnsi="Times New Roman"/>
                <w:i/>
                <w:lang w:val="fr-CA"/>
              </w:rPr>
            </w:pPr>
          </w:p>
          <w:p w14:paraId="21DB36B7" w14:textId="77777777"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t>Amendment Procedures</w:t>
            </w:r>
          </w:p>
          <w:p w14:paraId="2337B33B" w14:textId="37317611" w:rsidR="00AF6511" w:rsidRPr="00515749" w:rsidRDefault="00AF6511" w:rsidP="00710BE6">
            <w:pPr>
              <w:jc w:val="both"/>
              <w:rPr>
                <w:rFonts w:ascii="Times New Roman" w:eastAsiaTheme="minorHAnsi" w:hAnsi="Times New Roman" w:cstheme="minorBidi"/>
                <w:sz w:val="22"/>
                <w:szCs w:val="22"/>
                <w:lang w:val="en-US" w:eastAsia="en-US"/>
              </w:rPr>
            </w:pPr>
            <w:r>
              <w:br/>
            </w:r>
            <w:r w:rsidRPr="00CA2151">
              <w:rPr>
                <w:rFonts w:ascii="Times New Roman" w:eastAsia="Times New Roman" w:hAnsi="Times New Roman"/>
              </w:rPr>
              <w:t>1</w:t>
            </w:r>
            <w:r w:rsidR="7A263D3D" w:rsidRPr="00CA2151">
              <w:rPr>
                <w:rFonts w:ascii="Times New Roman" w:eastAsia="Times New Roman" w:hAnsi="Times New Roman"/>
              </w:rPr>
              <w:t>2</w:t>
            </w:r>
            <w:r w:rsidRPr="00CA2151">
              <w:rPr>
                <w:rFonts w:ascii="Times New Roman" w:eastAsia="Times New Roman" w:hAnsi="Times New Roman"/>
              </w:rPr>
              <w:t xml:space="preserve">7. The Constitution of Canada may only be amended according to the following amendment procedures: </w:t>
            </w:r>
          </w:p>
          <w:p w14:paraId="2AE39CB3" w14:textId="77777777" w:rsidR="00AF6511" w:rsidRPr="00980DC8" w:rsidRDefault="00AF6511" w:rsidP="00980DC8">
            <w:pPr>
              <w:pStyle w:val="ColorfulList-Accent11"/>
              <w:spacing w:after="0"/>
              <w:ind w:left="198"/>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a</w:t>
            </w:r>
            <w:r w:rsidRPr="5F174A6F">
              <w:rPr>
                <w:rFonts w:ascii="Times New Roman" w:eastAsia="Times New Roman" w:hAnsi="Times New Roman"/>
                <w:sz w:val="20"/>
                <w:szCs w:val="20"/>
                <w:lang w:val="en-CA"/>
              </w:rPr>
              <w:t>) National Referendum Procedure;</w:t>
            </w:r>
          </w:p>
          <w:p w14:paraId="78FF56B1" w14:textId="77777777" w:rsidR="00AF6511" w:rsidRPr="00980DC8" w:rsidRDefault="00AF6511" w:rsidP="00980DC8">
            <w:pPr>
              <w:pStyle w:val="ColorfulList-Accent11"/>
              <w:spacing w:after="0"/>
              <w:ind w:left="198"/>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b</w:t>
            </w:r>
            <w:r w:rsidRPr="5F174A6F">
              <w:rPr>
                <w:rFonts w:ascii="Times New Roman" w:eastAsia="Times New Roman" w:hAnsi="Times New Roman"/>
                <w:sz w:val="20"/>
                <w:szCs w:val="20"/>
                <w:lang w:val="en-CA"/>
              </w:rPr>
              <w:t>) Majority Procedure;</w:t>
            </w:r>
          </w:p>
          <w:p w14:paraId="76ADB211" w14:textId="77777777" w:rsidR="00AF6511" w:rsidRPr="00980DC8" w:rsidRDefault="00AF6511" w:rsidP="00980DC8">
            <w:pPr>
              <w:pStyle w:val="ColorfulList-Accent11"/>
              <w:spacing w:after="0"/>
              <w:ind w:left="198"/>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c</w:t>
            </w:r>
            <w:r w:rsidRPr="5F174A6F">
              <w:rPr>
                <w:rFonts w:ascii="Times New Roman" w:eastAsia="Times New Roman" w:hAnsi="Times New Roman"/>
                <w:sz w:val="20"/>
                <w:szCs w:val="20"/>
                <w:lang w:val="en-CA"/>
              </w:rPr>
              <w:t>) Multilateral Procedure;</w:t>
            </w:r>
          </w:p>
          <w:p w14:paraId="00953A6E" w14:textId="77777777" w:rsidR="00AF6511" w:rsidRPr="00980DC8" w:rsidRDefault="00AF6511" w:rsidP="00980DC8">
            <w:pPr>
              <w:pStyle w:val="ColorfulList-Accent11"/>
              <w:spacing w:after="0"/>
              <w:ind w:left="198"/>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d</w:t>
            </w:r>
            <w:r w:rsidRPr="5F174A6F">
              <w:rPr>
                <w:rFonts w:ascii="Times New Roman" w:eastAsia="Times New Roman" w:hAnsi="Times New Roman"/>
                <w:sz w:val="20"/>
                <w:szCs w:val="20"/>
                <w:lang w:val="en-CA"/>
              </w:rPr>
              <w:t>) Unilateral Procedure;</w:t>
            </w:r>
          </w:p>
          <w:p w14:paraId="77EF3200" w14:textId="77777777" w:rsidR="00AF6511" w:rsidRPr="00980DC8" w:rsidRDefault="00AF6511" w:rsidP="00980DC8">
            <w:pPr>
              <w:pStyle w:val="ColorfulList-Accent11"/>
              <w:spacing w:after="0"/>
              <w:ind w:left="198"/>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e</w:t>
            </w:r>
            <w:r w:rsidRPr="5F174A6F">
              <w:rPr>
                <w:rFonts w:ascii="Times New Roman" w:eastAsia="Times New Roman" w:hAnsi="Times New Roman"/>
                <w:sz w:val="20"/>
                <w:szCs w:val="20"/>
                <w:lang w:val="en-CA"/>
              </w:rPr>
              <w:t>) Indigenous Procedure;</w:t>
            </w:r>
          </w:p>
          <w:p w14:paraId="2E5E1201" w14:textId="77777777" w:rsidR="00AF6511" w:rsidRPr="00980DC8" w:rsidRDefault="00AF6511" w:rsidP="00980DC8">
            <w:pPr>
              <w:pStyle w:val="ColorfulList-Accent11"/>
              <w:spacing w:after="0"/>
              <w:ind w:left="198"/>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f)</w:t>
            </w:r>
            <w:r w:rsidRPr="5F174A6F">
              <w:rPr>
                <w:rFonts w:ascii="Times New Roman" w:eastAsia="Times New Roman" w:hAnsi="Times New Roman"/>
                <w:sz w:val="20"/>
                <w:szCs w:val="20"/>
                <w:lang w:val="en-CA"/>
              </w:rPr>
              <w:t xml:space="preserve"> Attachment or Secession Procedure.</w:t>
            </w:r>
          </w:p>
          <w:p w14:paraId="69E573DF" w14:textId="77777777" w:rsidR="00AF6511" w:rsidRPr="00515749" w:rsidRDefault="00AF6511" w:rsidP="00AF6511">
            <w:pPr>
              <w:rPr>
                <w:rFonts w:ascii="Times New Roman" w:hAnsi="Times New Roman"/>
              </w:rPr>
            </w:pPr>
          </w:p>
        </w:tc>
      </w:tr>
      <w:tr w:rsidR="00AF6511" w:rsidRPr="00515749" w14:paraId="75384643" w14:textId="77777777" w:rsidTr="003940E0">
        <w:tc>
          <w:tcPr>
            <w:tcW w:w="4622" w:type="dxa"/>
            <w:tcBorders>
              <w:top w:val="nil"/>
              <w:bottom w:val="single" w:sz="4" w:space="0" w:color="000000"/>
            </w:tcBorders>
          </w:tcPr>
          <w:p w14:paraId="34EB3049" w14:textId="77777777" w:rsidR="00AF6511" w:rsidRPr="00121D8C" w:rsidRDefault="00AF6511">
            <w:pPr>
              <w:contextualSpacing/>
              <w:rPr>
                <w:rFonts w:ascii="Times New Roman" w:eastAsia="Times New Roman" w:hAnsi="Times New Roman"/>
                <w:b/>
                <w:bCs/>
                <w:lang w:val="fr-CA"/>
              </w:rPr>
            </w:pPr>
            <w:r w:rsidRPr="00980DC8">
              <w:rPr>
                <w:rFonts w:ascii="Times New Roman" w:eastAsia="Times New Roman" w:hAnsi="Times New Roman"/>
                <w:b/>
                <w:bCs/>
                <w:lang w:val="fr-CA"/>
              </w:rPr>
              <w:t>Procédure de référendum national</w:t>
            </w:r>
            <w:r w:rsidRPr="00FF64A3">
              <w:rPr>
                <w:lang w:val="fr-FR"/>
              </w:rPr>
              <w:br/>
            </w:r>
          </w:p>
          <w:p w14:paraId="789A5B30" w14:textId="1C8C4153" w:rsidR="00AF6511" w:rsidRPr="00515749" w:rsidRDefault="00AF6511" w:rsidP="00AF6511">
            <w:pPr>
              <w:jc w:val="both"/>
              <w:rPr>
                <w:rFonts w:ascii="Times New Roman" w:hAnsi="Times New Roman"/>
                <w:lang w:val="fr-CA"/>
              </w:rPr>
            </w:pPr>
            <w:r w:rsidRPr="00CA2151">
              <w:rPr>
                <w:rFonts w:ascii="Times New Roman" w:eastAsia="Times New Roman" w:hAnsi="Times New Roman"/>
                <w:lang w:val="fr-CA"/>
              </w:rPr>
              <w:t>1</w:t>
            </w:r>
            <w:r w:rsidR="7A263D3D" w:rsidRPr="00CA2151">
              <w:rPr>
                <w:rFonts w:ascii="Times New Roman" w:eastAsia="Times New Roman" w:hAnsi="Times New Roman"/>
                <w:lang w:val="fr-CA"/>
              </w:rPr>
              <w:t>2</w:t>
            </w:r>
            <w:r w:rsidRPr="00CA2151">
              <w:rPr>
                <w:rFonts w:ascii="Times New Roman" w:eastAsia="Times New Roman" w:hAnsi="Times New Roman"/>
                <w:lang w:val="fr-CA"/>
              </w:rPr>
              <w:t xml:space="preserve">8. La procédure de référendum national est requise pour toute modification </w:t>
            </w:r>
            <w:r w:rsidRPr="00345407">
              <w:rPr>
                <w:rFonts w:ascii="Times New Roman" w:eastAsia="Times New Roman" w:hAnsi="Times New Roman"/>
                <w:lang w:val="fr-CA"/>
              </w:rPr>
              <w:t>constitutionnelle portant sur les questions suivantes :</w:t>
            </w:r>
          </w:p>
          <w:p w14:paraId="54A93506" w14:textId="0FE1387C" w:rsidR="00AF6511" w:rsidRPr="00515749" w:rsidRDefault="00AF6511">
            <w:pPr>
              <w:ind w:left="142"/>
              <w:jc w:val="both"/>
              <w:rPr>
                <w:rFonts w:ascii="Times New Roman" w:eastAsia="Times New Roman" w:hAnsi="Times New Roman"/>
                <w:lang w:val="fr-CA"/>
              </w:rPr>
            </w:pPr>
            <w:r w:rsidRPr="00CA2151">
              <w:rPr>
                <w:rFonts w:ascii="Times New Roman" w:eastAsia="Times New Roman" w:hAnsi="Times New Roman"/>
                <w:i/>
                <w:iCs/>
                <w:lang w:val="fr-CA"/>
              </w:rPr>
              <w:t>a)</w:t>
            </w:r>
            <w:r w:rsidRPr="00CA2151">
              <w:rPr>
                <w:rFonts w:ascii="Times New Roman" w:eastAsia="Times New Roman" w:hAnsi="Times New Roman"/>
                <w:lang w:val="fr-CA"/>
              </w:rPr>
              <w:t xml:space="preserve"> La charge du </w:t>
            </w:r>
            <w:r w:rsidR="00A1369E" w:rsidRPr="00CA2151">
              <w:rPr>
                <w:rFonts w:ascii="Times New Roman" w:eastAsia="Times New Roman" w:hAnsi="Times New Roman"/>
                <w:lang w:val="fr-CA"/>
              </w:rPr>
              <w:t>M</w:t>
            </w:r>
            <w:r w:rsidRPr="00CA2151">
              <w:rPr>
                <w:rFonts w:ascii="Times New Roman" w:eastAsia="Times New Roman" w:hAnsi="Times New Roman"/>
                <w:lang w:val="fr-CA"/>
              </w:rPr>
              <w:t>odérateur ;</w:t>
            </w:r>
          </w:p>
          <w:p w14:paraId="7A64194B" w14:textId="77777777" w:rsidR="00AF6511" w:rsidRPr="00515749" w:rsidRDefault="00AF6511">
            <w:pPr>
              <w:ind w:left="142"/>
              <w:jc w:val="both"/>
              <w:rPr>
                <w:rFonts w:ascii="Times New Roman" w:eastAsia="Times New Roman" w:hAnsi="Times New Roman"/>
                <w:lang w:val="fr-CA"/>
              </w:rPr>
            </w:pPr>
            <w:r w:rsidRPr="00CA2151">
              <w:rPr>
                <w:rFonts w:ascii="Times New Roman" w:eastAsia="Times New Roman" w:hAnsi="Times New Roman"/>
                <w:i/>
                <w:iCs/>
                <w:lang w:val="fr-CA"/>
              </w:rPr>
              <w:t>b</w:t>
            </w:r>
            <w:r w:rsidRPr="00CA2151">
              <w:rPr>
                <w:rFonts w:ascii="Times New Roman" w:eastAsia="Times New Roman" w:hAnsi="Times New Roman"/>
                <w:lang w:val="fr-CA"/>
              </w:rPr>
              <w:t>) La représentation proportionnelle des provinces à la Chambre des communes ;</w:t>
            </w:r>
          </w:p>
          <w:p w14:paraId="6D2B4496" w14:textId="77777777" w:rsidR="00AF6511" w:rsidRPr="00515749" w:rsidRDefault="00AF6511">
            <w:pPr>
              <w:ind w:left="142"/>
              <w:jc w:val="both"/>
              <w:rPr>
                <w:rFonts w:ascii="Times New Roman" w:eastAsia="Times New Roman" w:hAnsi="Times New Roman"/>
                <w:lang w:val="fr-CA"/>
              </w:rPr>
            </w:pPr>
            <w:r w:rsidRPr="00CA2151">
              <w:rPr>
                <w:rFonts w:ascii="Times New Roman" w:eastAsia="Times New Roman" w:hAnsi="Times New Roman"/>
                <w:i/>
                <w:iCs/>
                <w:lang w:val="fr-CA"/>
              </w:rPr>
              <w:t>c</w:t>
            </w:r>
            <w:r w:rsidRPr="00CA2151">
              <w:rPr>
                <w:rFonts w:ascii="Times New Roman" w:eastAsia="Times New Roman" w:hAnsi="Times New Roman"/>
                <w:lang w:val="fr-CA"/>
              </w:rPr>
              <w:t>) L’usage du français ou de l’anglais dans les institutions fédérales ;</w:t>
            </w:r>
          </w:p>
          <w:p w14:paraId="2FF30F87" w14:textId="24F5BB73" w:rsidR="00AF6511" w:rsidRPr="00515749" w:rsidRDefault="00AF6511">
            <w:pPr>
              <w:ind w:left="142"/>
              <w:jc w:val="both"/>
              <w:rPr>
                <w:rFonts w:ascii="Times New Roman" w:eastAsia="Times New Roman" w:hAnsi="Times New Roman"/>
                <w:lang w:val="fr-CA"/>
              </w:rPr>
            </w:pPr>
            <w:r w:rsidRPr="00CA2151">
              <w:rPr>
                <w:rFonts w:ascii="Times New Roman" w:eastAsia="Times New Roman" w:hAnsi="Times New Roman"/>
                <w:i/>
                <w:iCs/>
                <w:lang w:val="fr-CA"/>
              </w:rPr>
              <w:t>d</w:t>
            </w:r>
            <w:r w:rsidRPr="00CA2151">
              <w:rPr>
                <w:rFonts w:ascii="Times New Roman" w:eastAsia="Times New Roman" w:hAnsi="Times New Roman"/>
                <w:lang w:val="fr-CA"/>
              </w:rPr>
              <w:t>) La composit</w:t>
            </w:r>
            <w:r w:rsidR="00925E48">
              <w:rPr>
                <w:rFonts w:ascii="Times New Roman" w:eastAsia="Times New Roman" w:hAnsi="Times New Roman"/>
                <w:lang w:val="fr-CA"/>
              </w:rPr>
              <w:t xml:space="preserve">ion et </w:t>
            </w:r>
            <w:r w:rsidRPr="00CA2151">
              <w:rPr>
                <w:rFonts w:ascii="Times New Roman" w:eastAsia="Times New Roman" w:hAnsi="Times New Roman"/>
                <w:lang w:val="fr-CA"/>
              </w:rPr>
              <w:t>la compétence de la Cour suprême du Canada ;</w:t>
            </w:r>
          </w:p>
          <w:p w14:paraId="1AA76A37" w14:textId="77777777" w:rsidR="00AF6511" w:rsidRPr="00515749" w:rsidRDefault="00AF6511">
            <w:pPr>
              <w:ind w:left="142"/>
              <w:jc w:val="both"/>
              <w:rPr>
                <w:rFonts w:ascii="Times New Roman" w:eastAsia="Times New Roman" w:hAnsi="Times New Roman"/>
                <w:lang w:val="fr-CA"/>
              </w:rPr>
            </w:pPr>
            <w:r w:rsidRPr="00CA2151">
              <w:rPr>
                <w:rFonts w:ascii="Times New Roman" w:eastAsia="Times New Roman" w:hAnsi="Times New Roman"/>
                <w:i/>
                <w:iCs/>
                <w:lang w:val="fr-CA"/>
              </w:rPr>
              <w:t>e</w:t>
            </w:r>
            <w:r w:rsidRPr="00CA2151">
              <w:rPr>
                <w:rFonts w:ascii="Times New Roman" w:eastAsia="Times New Roman" w:hAnsi="Times New Roman"/>
                <w:lang w:val="fr-CA"/>
              </w:rPr>
              <w:t>) La procédure de modification de la Constitution du Canada.</w:t>
            </w:r>
          </w:p>
          <w:p w14:paraId="23A26DFD" w14:textId="77777777" w:rsidR="00AF6511" w:rsidRPr="00515749" w:rsidRDefault="00AF6511" w:rsidP="00AF6511">
            <w:pPr>
              <w:jc w:val="both"/>
              <w:rPr>
                <w:rFonts w:ascii="Times New Roman" w:hAnsi="Times New Roman"/>
                <w:lang w:val="fr-CA"/>
              </w:rPr>
            </w:pPr>
          </w:p>
          <w:p w14:paraId="29624A9E" w14:textId="4E4D47C5"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7A263D3D" w:rsidRPr="00CA2151">
              <w:rPr>
                <w:rFonts w:ascii="Times New Roman" w:eastAsia="Times New Roman" w:hAnsi="Times New Roman"/>
                <w:lang w:val="fr-CA"/>
              </w:rPr>
              <w:t>2</w:t>
            </w:r>
            <w:r w:rsidRPr="00CA2151">
              <w:rPr>
                <w:rFonts w:ascii="Times New Roman" w:eastAsia="Times New Roman" w:hAnsi="Times New Roman"/>
                <w:lang w:val="fr-CA"/>
              </w:rPr>
              <w:t>9.  La procédure de référendum national peut aussi être employée pour toute modification de la Constitution du Can</w:t>
            </w:r>
            <w:r w:rsidRPr="00345407">
              <w:rPr>
                <w:rFonts w:ascii="Times New Roman" w:eastAsia="Times New Roman" w:hAnsi="Times New Roman"/>
                <w:lang w:val="fr-CA"/>
              </w:rPr>
              <w:t xml:space="preserve">ada, à l’exception des modifications à la Charte canadienne des droits </w:t>
            </w:r>
            <w:r w:rsidR="00245CA4">
              <w:rPr>
                <w:rFonts w:ascii="Times New Roman" w:eastAsia="Times New Roman" w:hAnsi="Times New Roman"/>
                <w:lang w:val="fr-CA"/>
              </w:rPr>
              <w:t xml:space="preserve">fondamentaux </w:t>
            </w:r>
            <w:r w:rsidRPr="00345407">
              <w:rPr>
                <w:rFonts w:ascii="Times New Roman" w:eastAsia="Times New Roman" w:hAnsi="Times New Roman"/>
                <w:lang w:val="fr-CA"/>
              </w:rPr>
              <w:t>qui en diminuent la portée, et des modifications qui requièrent la procédure autochtone ou la procédure de rattachement ou de sécession.</w:t>
            </w:r>
            <w:r w:rsidRPr="00FF64A3">
              <w:rPr>
                <w:lang w:val="fr-FR"/>
              </w:rPr>
              <w:br/>
            </w:r>
          </w:p>
          <w:p w14:paraId="3AD562B8" w14:textId="2157FAF9"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7A263D3D" w:rsidRPr="00CA2151">
              <w:rPr>
                <w:rFonts w:ascii="Times New Roman" w:eastAsia="Times New Roman" w:hAnsi="Times New Roman"/>
                <w:lang w:val="fr-CA"/>
              </w:rPr>
              <w:t>3</w:t>
            </w:r>
            <w:r w:rsidRPr="00CA2151">
              <w:rPr>
                <w:rFonts w:ascii="Times New Roman" w:eastAsia="Times New Roman" w:hAnsi="Times New Roman"/>
                <w:lang w:val="fr-CA"/>
              </w:rPr>
              <w:t>0. Un référendum portant sur une modification constitutionnelle est valide si :</w:t>
            </w:r>
          </w:p>
          <w:p w14:paraId="27390616" w14:textId="77777777" w:rsidR="00AF6511" w:rsidRPr="00515749" w:rsidRDefault="00AF6511" w:rsidP="00AF6511">
            <w:pPr>
              <w:jc w:val="both"/>
              <w:rPr>
                <w:rFonts w:ascii="Times New Roman" w:hAnsi="Times New Roman"/>
                <w:lang w:val="fr-CA"/>
              </w:rPr>
            </w:pPr>
          </w:p>
          <w:p w14:paraId="51AB3A48" w14:textId="77777777"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i/>
                <w:iCs/>
                <w:lang w:val="fr-CA"/>
              </w:rPr>
              <w:t>a)</w:t>
            </w:r>
            <w:r w:rsidRPr="00CA2151">
              <w:rPr>
                <w:rFonts w:ascii="Times New Roman" w:eastAsia="Times New Roman" w:hAnsi="Times New Roman"/>
                <w:lang w:val="fr-CA"/>
              </w:rPr>
              <w:t xml:space="preserve"> Une majorité simple des votants s’est prononcée en faveur de la modification, par une réponse claire à une question claire ;</w:t>
            </w:r>
          </w:p>
          <w:p w14:paraId="30E7B027" w14:textId="77777777" w:rsidR="00AF6511"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i/>
                <w:iCs/>
                <w:lang w:val="fr-CA"/>
              </w:rPr>
              <w:t>b</w:t>
            </w:r>
            <w:r w:rsidRPr="00345407">
              <w:rPr>
                <w:rFonts w:ascii="Times New Roman" w:eastAsia="Times New Roman" w:hAnsi="Times New Roman"/>
                <w:lang w:val="fr-CA"/>
              </w:rPr>
              <w:t>) Au moins 50% des votants éligibles ont exprimé leur droit de vote.</w:t>
            </w:r>
          </w:p>
          <w:p w14:paraId="435D9365" w14:textId="77777777" w:rsidR="00AF6511" w:rsidRPr="00515749" w:rsidRDefault="00AF6511" w:rsidP="00AF6511">
            <w:pPr>
              <w:contextualSpacing/>
              <w:rPr>
                <w:rFonts w:ascii="Times New Roman" w:hAnsi="Times New Roman"/>
                <w:lang w:val="fr-CA"/>
              </w:rPr>
            </w:pPr>
          </w:p>
        </w:tc>
        <w:tc>
          <w:tcPr>
            <w:tcW w:w="4558" w:type="dxa"/>
            <w:tcBorders>
              <w:top w:val="nil"/>
              <w:bottom w:val="single" w:sz="4" w:space="0" w:color="000000"/>
            </w:tcBorders>
          </w:tcPr>
          <w:p w14:paraId="77EC719D" w14:textId="77777777"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lastRenderedPageBreak/>
              <w:t>National Referendum Procedure</w:t>
            </w:r>
            <w:r>
              <w:br/>
            </w:r>
          </w:p>
          <w:p w14:paraId="6A17DE3F" w14:textId="4BB2DFF3" w:rsidR="00AF6511" w:rsidRPr="00515749" w:rsidRDefault="00AF6511" w:rsidP="00AF6511">
            <w:pPr>
              <w:jc w:val="both"/>
              <w:rPr>
                <w:rFonts w:ascii="Times New Roman" w:hAnsi="Times New Roman"/>
              </w:rPr>
            </w:pPr>
            <w:r w:rsidRPr="00CA2151">
              <w:rPr>
                <w:rFonts w:ascii="Times New Roman" w:eastAsia="Times New Roman" w:hAnsi="Times New Roman"/>
              </w:rPr>
              <w:t>1</w:t>
            </w:r>
            <w:r w:rsidR="7A263D3D" w:rsidRPr="00CA2151">
              <w:rPr>
                <w:rFonts w:ascii="Times New Roman" w:eastAsia="Times New Roman" w:hAnsi="Times New Roman"/>
              </w:rPr>
              <w:t>2</w:t>
            </w:r>
            <w:r w:rsidRPr="00CA2151">
              <w:rPr>
                <w:rFonts w:ascii="Times New Roman" w:eastAsia="Times New Roman" w:hAnsi="Times New Roman"/>
              </w:rPr>
              <w:t>8. The national referendum procedure is required for any constitutional amendment in relation to the following matters:</w:t>
            </w:r>
          </w:p>
          <w:p w14:paraId="30B6131E" w14:textId="77777777" w:rsidR="00AF6511" w:rsidRPr="00980DC8" w:rsidRDefault="00AF6511" w:rsidP="00980DC8">
            <w:pPr>
              <w:pStyle w:val="ColorfulList-Accent11"/>
              <w:spacing w:after="0"/>
              <w:ind w:left="198"/>
              <w:jc w:val="both"/>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a</w:t>
            </w:r>
            <w:r w:rsidRPr="5F174A6F">
              <w:rPr>
                <w:rFonts w:ascii="Times New Roman" w:eastAsia="Times New Roman" w:hAnsi="Times New Roman"/>
                <w:sz w:val="20"/>
                <w:szCs w:val="20"/>
                <w:lang w:val="en-CA"/>
              </w:rPr>
              <w:t>) The office of Moderator;</w:t>
            </w:r>
          </w:p>
          <w:p w14:paraId="540845E1" w14:textId="28463C1B" w:rsidR="00AF6511" w:rsidRPr="00980DC8" w:rsidRDefault="00AF6511" w:rsidP="00980DC8">
            <w:pPr>
              <w:pStyle w:val="ColorfulList-Accent11"/>
              <w:spacing w:after="0"/>
              <w:ind w:left="198"/>
              <w:jc w:val="both"/>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b</w:t>
            </w:r>
            <w:r w:rsidRPr="5F174A6F">
              <w:rPr>
                <w:rFonts w:ascii="Times New Roman" w:eastAsia="Times New Roman" w:hAnsi="Times New Roman"/>
                <w:sz w:val="20"/>
                <w:szCs w:val="20"/>
                <w:lang w:val="en-CA"/>
              </w:rPr>
              <w:t xml:space="preserve">) The proportional representation of provinces </w:t>
            </w:r>
            <w:r w:rsidR="00F61BDC">
              <w:rPr>
                <w:rFonts w:ascii="Times New Roman" w:eastAsia="Times New Roman" w:hAnsi="Times New Roman"/>
                <w:sz w:val="20"/>
                <w:szCs w:val="20"/>
                <w:lang w:val="en-CA"/>
              </w:rPr>
              <w:t>in</w:t>
            </w:r>
            <w:r w:rsidR="00F61BDC" w:rsidRPr="5F174A6F">
              <w:rPr>
                <w:rFonts w:ascii="Times New Roman" w:eastAsia="Times New Roman" w:hAnsi="Times New Roman"/>
                <w:sz w:val="20"/>
                <w:szCs w:val="20"/>
                <w:lang w:val="en-CA"/>
              </w:rPr>
              <w:t xml:space="preserve"> </w:t>
            </w:r>
            <w:r w:rsidRPr="5F174A6F">
              <w:rPr>
                <w:rFonts w:ascii="Times New Roman" w:eastAsia="Times New Roman" w:hAnsi="Times New Roman"/>
                <w:sz w:val="20"/>
                <w:szCs w:val="20"/>
                <w:lang w:val="en-CA"/>
              </w:rPr>
              <w:t xml:space="preserve">the House of </w:t>
            </w:r>
            <w:r w:rsidR="4ED8D63A" w:rsidRPr="5F174A6F">
              <w:rPr>
                <w:rFonts w:ascii="Times New Roman" w:eastAsia="Times New Roman" w:hAnsi="Times New Roman"/>
                <w:sz w:val="20"/>
                <w:szCs w:val="20"/>
                <w:lang w:val="en-CA"/>
              </w:rPr>
              <w:t>C</w:t>
            </w:r>
            <w:r w:rsidRPr="5F174A6F">
              <w:rPr>
                <w:rFonts w:ascii="Times New Roman" w:eastAsia="Times New Roman" w:hAnsi="Times New Roman"/>
                <w:sz w:val="20"/>
                <w:szCs w:val="20"/>
                <w:lang w:val="en-CA"/>
              </w:rPr>
              <w:t>ommons;</w:t>
            </w:r>
          </w:p>
          <w:p w14:paraId="5C6DBCBA" w14:textId="77777777" w:rsidR="00AF6511" w:rsidRPr="00980DC8" w:rsidRDefault="00AF6511" w:rsidP="00980DC8">
            <w:pPr>
              <w:pStyle w:val="ColorfulList-Accent11"/>
              <w:spacing w:after="0"/>
              <w:ind w:left="198"/>
              <w:jc w:val="both"/>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c</w:t>
            </w:r>
            <w:r w:rsidRPr="5F174A6F">
              <w:rPr>
                <w:rFonts w:ascii="Times New Roman" w:eastAsia="Times New Roman" w:hAnsi="Times New Roman"/>
                <w:sz w:val="20"/>
                <w:szCs w:val="20"/>
                <w:lang w:val="en-CA"/>
              </w:rPr>
              <w:t>) The usage of French and English in federal institutions;</w:t>
            </w:r>
          </w:p>
          <w:p w14:paraId="78EE0C4D" w14:textId="499DC5BE" w:rsidR="00AF6511" w:rsidRPr="00980DC8" w:rsidRDefault="00AF6511" w:rsidP="00980DC8">
            <w:pPr>
              <w:pStyle w:val="ColorfulList-Accent11"/>
              <w:spacing w:after="0"/>
              <w:ind w:left="198"/>
              <w:jc w:val="both"/>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d</w:t>
            </w:r>
            <w:r w:rsidR="00925E48">
              <w:rPr>
                <w:rFonts w:ascii="Times New Roman" w:eastAsia="Times New Roman" w:hAnsi="Times New Roman"/>
                <w:sz w:val="20"/>
                <w:szCs w:val="20"/>
                <w:lang w:val="en-CA"/>
              </w:rPr>
              <w:t xml:space="preserve">) The composition </w:t>
            </w:r>
            <w:r w:rsidRPr="5F174A6F">
              <w:rPr>
                <w:rFonts w:ascii="Times New Roman" w:eastAsia="Times New Roman" w:hAnsi="Times New Roman"/>
                <w:sz w:val="20"/>
                <w:szCs w:val="20"/>
                <w:lang w:val="en-CA"/>
              </w:rPr>
              <w:t>and jurisdiction of the Supreme Court of Canada;</w:t>
            </w:r>
          </w:p>
          <w:p w14:paraId="5F5AD2EB" w14:textId="77777777" w:rsidR="00AF6511" w:rsidRPr="00980DC8" w:rsidRDefault="00AF6511" w:rsidP="00980DC8">
            <w:pPr>
              <w:pStyle w:val="ColorfulList-Accent11"/>
              <w:spacing w:after="0"/>
              <w:ind w:left="198"/>
              <w:jc w:val="both"/>
              <w:rPr>
                <w:rFonts w:ascii="Times New Roman" w:eastAsia="Times New Roman" w:hAnsi="Times New Roman"/>
                <w:sz w:val="20"/>
                <w:szCs w:val="20"/>
                <w:lang w:val="en-CA"/>
              </w:rPr>
            </w:pPr>
            <w:r w:rsidRPr="5F174A6F">
              <w:rPr>
                <w:rFonts w:ascii="Times New Roman" w:eastAsia="Times New Roman" w:hAnsi="Times New Roman"/>
                <w:sz w:val="20"/>
                <w:szCs w:val="20"/>
                <w:lang w:val="en-CA"/>
              </w:rPr>
              <w:t>(</w:t>
            </w:r>
            <w:r w:rsidRPr="5F174A6F">
              <w:rPr>
                <w:rFonts w:ascii="Times New Roman" w:eastAsia="Times New Roman" w:hAnsi="Times New Roman"/>
                <w:i/>
                <w:iCs/>
                <w:sz w:val="20"/>
                <w:szCs w:val="20"/>
                <w:lang w:val="en-CA"/>
              </w:rPr>
              <w:t>e)</w:t>
            </w:r>
            <w:r w:rsidRPr="5F174A6F">
              <w:rPr>
                <w:rFonts w:ascii="Times New Roman" w:eastAsia="Times New Roman" w:hAnsi="Times New Roman"/>
                <w:sz w:val="20"/>
                <w:szCs w:val="20"/>
                <w:lang w:val="en-CA"/>
              </w:rPr>
              <w:t xml:space="preserve"> The amendment procedure of the Constitution of Canada.</w:t>
            </w:r>
          </w:p>
          <w:p w14:paraId="3A5A5F68" w14:textId="2EB74E92" w:rsidR="00AF6511" w:rsidRPr="00980DC8" w:rsidRDefault="00AF6511">
            <w:pPr>
              <w:rPr>
                <w:rFonts w:ascii="Times New Roman" w:eastAsia="Times New Roman" w:hAnsi="Times New Roman"/>
              </w:rPr>
            </w:pPr>
            <w:r>
              <w:br/>
            </w:r>
            <w:r w:rsidRPr="008A05FF">
              <w:rPr>
                <w:rFonts w:ascii="Times New Roman" w:eastAsia="Times New Roman" w:hAnsi="Times New Roman"/>
              </w:rPr>
              <w:t>1</w:t>
            </w:r>
            <w:r w:rsidR="7A263D3D" w:rsidRPr="008A05FF">
              <w:rPr>
                <w:rFonts w:ascii="Times New Roman" w:eastAsia="Times New Roman" w:hAnsi="Times New Roman"/>
              </w:rPr>
              <w:t>2</w:t>
            </w:r>
            <w:r w:rsidRPr="008A05FF">
              <w:rPr>
                <w:rFonts w:ascii="Times New Roman" w:eastAsia="Times New Roman" w:hAnsi="Times New Roman"/>
              </w:rPr>
              <w:t>9. The National Referendum Procedure may also be employed for any amendment to the Constitution of Canada, except for amendments to the Canadian Charter of Human Rights that reduce its scope, and for amendments requiring the Indigenous procedure or the attachment or secession procedure.</w:t>
            </w:r>
          </w:p>
          <w:p w14:paraId="380AF10C" w14:textId="77777777" w:rsidR="00AF6511" w:rsidRDefault="00AF6511" w:rsidP="00AF6511">
            <w:pPr>
              <w:rPr>
                <w:rFonts w:ascii="Times New Roman" w:hAnsi="Times New Roman"/>
              </w:rPr>
            </w:pPr>
          </w:p>
          <w:p w14:paraId="16CE3227" w14:textId="77777777" w:rsidR="00AF6511" w:rsidRPr="00515749" w:rsidRDefault="00AF6511" w:rsidP="00AF6511">
            <w:pPr>
              <w:rPr>
                <w:rFonts w:ascii="Times New Roman" w:hAnsi="Times New Roman"/>
              </w:rPr>
            </w:pPr>
          </w:p>
          <w:p w14:paraId="7F66BF02" w14:textId="494DF8D3" w:rsidR="00AF6511" w:rsidRPr="00980DC8" w:rsidRDefault="00AF6511">
            <w:pPr>
              <w:rPr>
                <w:rFonts w:ascii="Times New Roman" w:eastAsia="Times New Roman" w:hAnsi="Times New Roman"/>
              </w:rPr>
            </w:pPr>
            <w:r w:rsidRPr="00CA2151">
              <w:rPr>
                <w:rFonts w:ascii="Times New Roman" w:eastAsia="Times New Roman" w:hAnsi="Times New Roman"/>
              </w:rPr>
              <w:t>1</w:t>
            </w:r>
            <w:r w:rsidR="36FDDEF3" w:rsidRPr="00CA2151">
              <w:rPr>
                <w:rFonts w:ascii="Times New Roman" w:eastAsia="Times New Roman" w:hAnsi="Times New Roman"/>
              </w:rPr>
              <w:t>3</w:t>
            </w:r>
            <w:r w:rsidRPr="00CA2151">
              <w:rPr>
                <w:rFonts w:ascii="Times New Roman" w:eastAsia="Times New Roman" w:hAnsi="Times New Roman"/>
              </w:rPr>
              <w:t>0. A referendum about a constitutional amendment is valid if:</w:t>
            </w:r>
          </w:p>
          <w:p w14:paraId="23BA9C73" w14:textId="77777777" w:rsidR="00AF6511" w:rsidRPr="00515749" w:rsidRDefault="00AF6511" w:rsidP="00AF6511">
            <w:pPr>
              <w:rPr>
                <w:rFonts w:ascii="Times New Roman" w:hAnsi="Times New Roman"/>
              </w:rPr>
            </w:pPr>
          </w:p>
          <w:p w14:paraId="4910B0D5" w14:textId="4F4FA2EC" w:rsidR="00AF6511" w:rsidRPr="00980DC8"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CA2151">
              <w:rPr>
                <w:rFonts w:ascii="Times New Roman" w:eastAsia="Times New Roman" w:hAnsi="Times New Roman"/>
                <w:i/>
                <w:iCs/>
              </w:rPr>
              <w:t>a</w:t>
            </w:r>
            <w:r w:rsidRPr="00CA2151">
              <w:rPr>
                <w:rFonts w:ascii="Times New Roman" w:eastAsia="Times New Roman" w:hAnsi="Times New Roman"/>
              </w:rPr>
              <w:t xml:space="preserve">) A simple majority of voters pronounced itself in favour of the </w:t>
            </w:r>
            <w:r w:rsidR="23E530CA" w:rsidRPr="00CA2151">
              <w:rPr>
                <w:rFonts w:ascii="Times New Roman" w:eastAsia="Times New Roman" w:hAnsi="Times New Roman"/>
              </w:rPr>
              <w:t>amendment</w:t>
            </w:r>
            <w:r w:rsidRPr="00CA2151">
              <w:rPr>
                <w:rFonts w:ascii="Times New Roman" w:eastAsia="Times New Roman" w:hAnsi="Times New Roman"/>
              </w:rPr>
              <w:t>, by a clear answer to a clear question;</w:t>
            </w:r>
          </w:p>
          <w:p w14:paraId="205CB90B"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b</w:t>
            </w:r>
            <w:r w:rsidRPr="00345407">
              <w:rPr>
                <w:rFonts w:ascii="Times New Roman" w:eastAsia="Times New Roman" w:hAnsi="Times New Roman"/>
              </w:rPr>
              <w:t xml:space="preserve">) At least 50% of the eligible voters have expressed their right to vote. </w:t>
            </w:r>
          </w:p>
          <w:p w14:paraId="2033906C" w14:textId="77777777" w:rsidR="00AF6511" w:rsidRPr="00515749" w:rsidRDefault="00AF6511" w:rsidP="00AF6511">
            <w:pPr>
              <w:rPr>
                <w:rFonts w:ascii="Times New Roman" w:hAnsi="Times New Roman"/>
              </w:rPr>
            </w:pPr>
          </w:p>
        </w:tc>
      </w:tr>
      <w:tr w:rsidR="00AF6511" w:rsidRPr="00515749" w14:paraId="317F3DF0" w14:textId="77777777" w:rsidTr="003940E0">
        <w:tc>
          <w:tcPr>
            <w:tcW w:w="4622" w:type="dxa"/>
            <w:tcBorders>
              <w:bottom w:val="nil"/>
            </w:tcBorders>
          </w:tcPr>
          <w:p w14:paraId="0AEC800A" w14:textId="77777777" w:rsidR="00AF6511" w:rsidRPr="00BC6B45" w:rsidRDefault="00AF6511">
            <w:pPr>
              <w:contextualSpacing/>
              <w:jc w:val="both"/>
              <w:rPr>
                <w:rFonts w:ascii="Times New Roman" w:eastAsia="Times New Roman" w:hAnsi="Times New Roman"/>
                <w:b/>
                <w:bCs/>
                <w:lang w:val="fr-CA"/>
              </w:rPr>
            </w:pPr>
            <w:r w:rsidRPr="00CA2151">
              <w:rPr>
                <w:rFonts w:ascii="Times New Roman" w:eastAsia="Times New Roman" w:hAnsi="Times New Roman"/>
                <w:b/>
                <w:bCs/>
                <w:lang w:val="fr-CA"/>
              </w:rPr>
              <w:lastRenderedPageBreak/>
              <w:t>Entités constituantes</w:t>
            </w:r>
          </w:p>
          <w:p w14:paraId="2DF8B150" w14:textId="77777777" w:rsidR="00AF6511" w:rsidRPr="00515749" w:rsidRDefault="00AF6511" w:rsidP="00AF6511">
            <w:pPr>
              <w:contextualSpacing/>
              <w:jc w:val="both"/>
              <w:rPr>
                <w:rFonts w:ascii="Times New Roman" w:hAnsi="Times New Roman"/>
                <w:i/>
                <w:lang w:val="fr-CA"/>
              </w:rPr>
            </w:pPr>
          </w:p>
          <w:p w14:paraId="38B70DF3" w14:textId="14A5C6E9" w:rsidR="00AF6511" w:rsidRPr="00980DC8" w:rsidRDefault="00AF6511">
            <w:pPr>
              <w:contextualSpacing/>
              <w:jc w:val="both"/>
              <w:rPr>
                <w:rFonts w:ascii="Times New Roman" w:eastAsia="Times New Roman" w:hAnsi="Times New Roman"/>
                <w:lang w:val="fr-CA"/>
              </w:rPr>
            </w:pPr>
            <w:r w:rsidRPr="00CA2151">
              <w:rPr>
                <w:rFonts w:ascii="Times New Roman" w:eastAsia="Times New Roman" w:hAnsi="Times New Roman"/>
                <w:lang w:val="fr-CA"/>
              </w:rPr>
              <w:t>1</w:t>
            </w:r>
            <w:r w:rsidR="36FDDEF3" w:rsidRPr="00345407">
              <w:rPr>
                <w:rFonts w:ascii="Times New Roman" w:eastAsia="Times New Roman" w:hAnsi="Times New Roman"/>
                <w:lang w:val="fr-CA"/>
              </w:rPr>
              <w:t>3</w:t>
            </w:r>
            <w:r w:rsidRPr="00CA2151">
              <w:rPr>
                <w:rFonts w:ascii="Times New Roman" w:eastAsia="Times New Roman" w:hAnsi="Times New Roman"/>
                <w:lang w:val="fr-CA"/>
              </w:rPr>
              <w:t xml:space="preserve">1. Aux fins de la présente partie, chaque </w:t>
            </w:r>
            <w:r w:rsidR="00A1369E" w:rsidRPr="00CA2151">
              <w:rPr>
                <w:rFonts w:ascii="Times New Roman" w:eastAsia="Times New Roman" w:hAnsi="Times New Roman"/>
                <w:lang w:val="fr-CA"/>
              </w:rPr>
              <w:t>législature</w:t>
            </w:r>
            <w:r w:rsidRPr="00345407">
              <w:rPr>
                <w:rFonts w:ascii="Times New Roman" w:eastAsia="Times New Roman" w:hAnsi="Times New Roman"/>
                <w:lang w:val="fr-CA"/>
              </w:rPr>
              <w:t xml:space="preserve"> provinciale est une entité constituante. </w:t>
            </w:r>
          </w:p>
          <w:p w14:paraId="619EEC7B" w14:textId="77777777" w:rsidR="00AF6511" w:rsidRDefault="00AF6511" w:rsidP="00AF6511">
            <w:pPr>
              <w:contextualSpacing/>
              <w:jc w:val="both"/>
              <w:rPr>
                <w:rFonts w:ascii="Times New Roman" w:hAnsi="Times New Roman"/>
                <w:lang w:val="fr-CA"/>
              </w:rPr>
            </w:pPr>
          </w:p>
          <w:p w14:paraId="28E31648" w14:textId="7E098CA2" w:rsidR="00AF6511" w:rsidRPr="00980DC8" w:rsidRDefault="00AF6511">
            <w:pPr>
              <w:contextualSpacing/>
              <w:jc w:val="both"/>
              <w:rPr>
                <w:rFonts w:ascii="Times New Roman" w:eastAsia="Times New Roman" w:hAnsi="Times New Roman"/>
                <w:lang w:val="fr-CA"/>
              </w:rPr>
            </w:pPr>
            <w:r w:rsidRPr="00CA2151">
              <w:rPr>
                <w:rFonts w:ascii="Times New Roman" w:eastAsia="Times New Roman" w:hAnsi="Times New Roman"/>
                <w:lang w:val="fr-CA"/>
              </w:rPr>
              <w:t>1</w:t>
            </w:r>
            <w:r w:rsidR="36FDDEF3" w:rsidRPr="00345407">
              <w:rPr>
                <w:rFonts w:ascii="Times New Roman" w:eastAsia="Times New Roman" w:hAnsi="Times New Roman"/>
                <w:lang w:val="fr-CA"/>
              </w:rPr>
              <w:t>3</w:t>
            </w:r>
            <w:r w:rsidRPr="00CA2151">
              <w:rPr>
                <w:rFonts w:ascii="Times New Roman" w:eastAsia="Times New Roman" w:hAnsi="Times New Roman"/>
                <w:lang w:val="fr-CA"/>
              </w:rPr>
              <w:t xml:space="preserve">2. Les </w:t>
            </w:r>
            <w:r w:rsidR="00A1369E" w:rsidRPr="00CA2151">
              <w:rPr>
                <w:rFonts w:ascii="Times New Roman" w:eastAsia="Times New Roman" w:hAnsi="Times New Roman"/>
                <w:lang w:val="fr-CA"/>
              </w:rPr>
              <w:t>législatures</w:t>
            </w:r>
            <w:r w:rsidRPr="00345407">
              <w:rPr>
                <w:rFonts w:ascii="Times New Roman" w:eastAsia="Times New Roman" w:hAnsi="Times New Roman"/>
                <w:lang w:val="fr-CA"/>
              </w:rPr>
              <w:t xml:space="preserve"> des territoires sont rassemblées en une entité constituante. Le vote de l’entité constituante est exprimé lorsqu’une majorité des </w:t>
            </w:r>
            <w:r w:rsidR="00D93E4C" w:rsidRPr="00CA2151">
              <w:rPr>
                <w:rFonts w:ascii="Times New Roman" w:eastAsia="Times New Roman" w:hAnsi="Times New Roman"/>
                <w:lang w:val="fr-CA"/>
              </w:rPr>
              <w:t>législatures territoriales appuie ou rejette</w:t>
            </w:r>
            <w:r w:rsidRPr="00345407">
              <w:rPr>
                <w:rFonts w:ascii="Times New Roman" w:eastAsia="Times New Roman" w:hAnsi="Times New Roman"/>
                <w:lang w:val="fr-CA"/>
              </w:rPr>
              <w:t xml:space="preserve"> une proposition de modification.</w:t>
            </w:r>
          </w:p>
          <w:p w14:paraId="2ADA9BB4" w14:textId="77777777" w:rsidR="00AF6511" w:rsidRPr="00515749" w:rsidRDefault="00AF6511" w:rsidP="00AF6511">
            <w:pPr>
              <w:contextualSpacing/>
              <w:jc w:val="both"/>
              <w:rPr>
                <w:rFonts w:ascii="Times New Roman" w:hAnsi="Times New Roman"/>
                <w:lang w:val="fr-CA"/>
              </w:rPr>
            </w:pPr>
          </w:p>
        </w:tc>
        <w:tc>
          <w:tcPr>
            <w:tcW w:w="4558" w:type="dxa"/>
            <w:tcBorders>
              <w:bottom w:val="nil"/>
            </w:tcBorders>
          </w:tcPr>
          <w:p w14:paraId="1F94102D" w14:textId="77777777" w:rsidR="00AF6511" w:rsidRPr="00BC6B45" w:rsidRDefault="00AF6511">
            <w:pPr>
              <w:contextualSpacing/>
              <w:rPr>
                <w:rFonts w:ascii="Times New Roman" w:eastAsia="Times New Roman" w:hAnsi="Times New Roman"/>
                <w:b/>
                <w:bCs/>
              </w:rPr>
            </w:pPr>
            <w:r w:rsidRPr="00CA2151">
              <w:rPr>
                <w:rFonts w:ascii="Times New Roman" w:eastAsia="Times New Roman" w:hAnsi="Times New Roman"/>
                <w:b/>
                <w:bCs/>
              </w:rPr>
              <w:t xml:space="preserve">Constituent Entities </w:t>
            </w:r>
          </w:p>
          <w:p w14:paraId="0E3D4247" w14:textId="5814A5CD" w:rsidR="00AF6511" w:rsidRPr="00980DC8" w:rsidRDefault="00AF6511">
            <w:pPr>
              <w:contextualSpacing/>
              <w:jc w:val="both"/>
              <w:rPr>
                <w:rFonts w:ascii="Times New Roman" w:eastAsia="Times New Roman" w:hAnsi="Times New Roman"/>
              </w:rPr>
            </w:pPr>
            <w:r>
              <w:br/>
            </w:r>
            <w:r w:rsidRPr="00CA2151">
              <w:rPr>
                <w:rFonts w:ascii="Times New Roman" w:eastAsia="Times New Roman" w:hAnsi="Times New Roman"/>
              </w:rPr>
              <w:t>1</w:t>
            </w:r>
            <w:r w:rsidR="36FDDEF3" w:rsidRPr="00345407">
              <w:rPr>
                <w:rFonts w:ascii="Times New Roman" w:eastAsia="Times New Roman" w:hAnsi="Times New Roman"/>
              </w:rPr>
              <w:t>3</w:t>
            </w:r>
            <w:r w:rsidRPr="00CA2151">
              <w:rPr>
                <w:rFonts w:ascii="Times New Roman" w:eastAsia="Times New Roman" w:hAnsi="Times New Roman"/>
              </w:rPr>
              <w:t xml:space="preserve">1 For the purposes of the present </w:t>
            </w:r>
            <w:r w:rsidR="412A84F3" w:rsidRPr="00345407">
              <w:rPr>
                <w:rFonts w:ascii="Times New Roman" w:eastAsia="Times New Roman" w:hAnsi="Times New Roman"/>
              </w:rPr>
              <w:t>P</w:t>
            </w:r>
            <w:r w:rsidRPr="00CA2151">
              <w:rPr>
                <w:rFonts w:ascii="Times New Roman" w:eastAsia="Times New Roman" w:hAnsi="Times New Roman"/>
              </w:rPr>
              <w:t xml:space="preserve">art, each provincial </w:t>
            </w:r>
            <w:r w:rsidR="00A1369E" w:rsidRPr="00CA2151">
              <w:rPr>
                <w:rFonts w:ascii="Times New Roman" w:eastAsia="Times New Roman" w:hAnsi="Times New Roman"/>
              </w:rPr>
              <w:t>legislature</w:t>
            </w:r>
            <w:r w:rsidRPr="00345407">
              <w:rPr>
                <w:rFonts w:ascii="Times New Roman" w:eastAsia="Times New Roman" w:hAnsi="Times New Roman"/>
              </w:rPr>
              <w:t xml:space="preserve"> is a constituent entity. </w:t>
            </w:r>
          </w:p>
          <w:p w14:paraId="5F244C8C" w14:textId="77777777" w:rsidR="00AF6511" w:rsidRDefault="00AF6511" w:rsidP="00AF6511">
            <w:pPr>
              <w:contextualSpacing/>
              <w:jc w:val="both"/>
              <w:rPr>
                <w:rFonts w:ascii="Times New Roman" w:hAnsi="Times New Roman"/>
              </w:rPr>
            </w:pPr>
          </w:p>
          <w:p w14:paraId="0E997DE4" w14:textId="5A8EC772" w:rsidR="00AF6511" w:rsidRPr="00980DC8" w:rsidRDefault="00AF6511">
            <w:pPr>
              <w:contextualSpacing/>
              <w:jc w:val="both"/>
              <w:rPr>
                <w:rFonts w:ascii="Times New Roman" w:eastAsia="Times New Roman" w:hAnsi="Times New Roman"/>
              </w:rPr>
            </w:pPr>
            <w:r w:rsidRPr="00CA2151">
              <w:rPr>
                <w:rFonts w:ascii="Times New Roman" w:eastAsia="Times New Roman" w:hAnsi="Times New Roman"/>
              </w:rPr>
              <w:t>1</w:t>
            </w:r>
            <w:r w:rsidR="36FDDEF3" w:rsidRPr="00345407">
              <w:rPr>
                <w:rFonts w:ascii="Times New Roman" w:eastAsia="Times New Roman" w:hAnsi="Times New Roman"/>
              </w:rPr>
              <w:t>3</w:t>
            </w:r>
            <w:r w:rsidRPr="00CA2151">
              <w:rPr>
                <w:rFonts w:ascii="Times New Roman" w:eastAsia="Times New Roman" w:hAnsi="Times New Roman"/>
              </w:rPr>
              <w:t xml:space="preserve">2. The territorial </w:t>
            </w:r>
            <w:r w:rsidR="00A1369E" w:rsidRPr="00CA2151">
              <w:rPr>
                <w:rFonts w:ascii="Times New Roman" w:eastAsia="Times New Roman" w:hAnsi="Times New Roman"/>
              </w:rPr>
              <w:t>legislatures</w:t>
            </w:r>
            <w:r w:rsidRPr="00345407">
              <w:rPr>
                <w:rFonts w:ascii="Times New Roman" w:eastAsia="Times New Roman" w:hAnsi="Times New Roman"/>
              </w:rPr>
              <w:t xml:space="preserve"> are grouped into one constituent entity. It expresses its vote when a majority of territorial </w:t>
            </w:r>
            <w:r w:rsidR="00D93E4C" w:rsidRPr="00CA2151">
              <w:rPr>
                <w:rFonts w:ascii="Times New Roman" w:eastAsia="Times New Roman" w:hAnsi="Times New Roman"/>
              </w:rPr>
              <w:t>legislatures agree</w:t>
            </w:r>
            <w:r w:rsidRPr="00345407">
              <w:rPr>
                <w:rFonts w:ascii="Times New Roman" w:eastAsia="Times New Roman" w:hAnsi="Times New Roman"/>
              </w:rPr>
              <w:t xml:space="preserve"> or refuse</w:t>
            </w:r>
            <w:r w:rsidRPr="00CA2151">
              <w:rPr>
                <w:rFonts w:ascii="Times New Roman" w:eastAsia="Times New Roman" w:hAnsi="Times New Roman"/>
              </w:rPr>
              <w:t xml:space="preserve"> an amending proposal. </w:t>
            </w:r>
          </w:p>
        </w:tc>
      </w:tr>
      <w:tr w:rsidR="00AF6511" w:rsidRPr="00515749" w14:paraId="1EC912CF" w14:textId="77777777" w:rsidTr="003940E0">
        <w:tc>
          <w:tcPr>
            <w:tcW w:w="4622" w:type="dxa"/>
            <w:tcBorders>
              <w:top w:val="nil"/>
              <w:bottom w:val="nil"/>
            </w:tcBorders>
          </w:tcPr>
          <w:p w14:paraId="7977FD2C" w14:textId="77777777" w:rsidR="00AF6511" w:rsidRPr="00121D8C"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t>Autorisation et approbation</w:t>
            </w:r>
            <w:r w:rsidRPr="00FF64A3">
              <w:rPr>
                <w:lang w:val="fr-FR"/>
              </w:rPr>
              <w:br/>
            </w:r>
          </w:p>
          <w:p w14:paraId="0B386AC9" w14:textId="32863AA1"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36FDDEF3" w:rsidRPr="00345407">
              <w:rPr>
                <w:rFonts w:ascii="Times New Roman" w:eastAsia="Times New Roman" w:hAnsi="Times New Roman"/>
                <w:lang w:val="fr-CA"/>
              </w:rPr>
              <w:t>3</w:t>
            </w:r>
            <w:r w:rsidRPr="00CA2151">
              <w:rPr>
                <w:rFonts w:ascii="Times New Roman" w:eastAsia="Times New Roman" w:hAnsi="Times New Roman"/>
                <w:lang w:val="fr-CA"/>
              </w:rPr>
              <w:t xml:space="preserve">3. Un référendum national doit être </w:t>
            </w:r>
            <w:r w:rsidRPr="00345407">
              <w:rPr>
                <w:rFonts w:ascii="Times New Roman" w:eastAsia="Times New Roman" w:hAnsi="Times New Roman"/>
                <w:lang w:val="fr-CA"/>
              </w:rPr>
              <w:t>autorisé par résolution(s) du Parlement ou d’une majorité d’entités constituantes. La modific</w:t>
            </w:r>
            <w:r w:rsidRPr="008A05FF">
              <w:rPr>
                <w:rFonts w:ascii="Times New Roman" w:eastAsia="Times New Roman" w:hAnsi="Times New Roman"/>
                <w:lang w:val="fr-CA"/>
              </w:rPr>
              <w:t>ation constitutionnelle doit ensuite être approuvée lors d’un référendum national :</w:t>
            </w:r>
          </w:p>
          <w:p w14:paraId="0E6566C8" w14:textId="77777777" w:rsidR="00AF6511" w:rsidRPr="00515749" w:rsidRDefault="00AF6511" w:rsidP="00AF6511">
            <w:pPr>
              <w:jc w:val="both"/>
              <w:rPr>
                <w:rFonts w:ascii="Times New Roman" w:hAnsi="Times New Roman"/>
                <w:lang w:val="fr-CA"/>
              </w:rPr>
            </w:pPr>
          </w:p>
          <w:p w14:paraId="6324BE40" w14:textId="297C8E95"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i/>
                <w:iCs/>
                <w:lang w:val="fr-CA"/>
              </w:rPr>
              <w:t>a</w:t>
            </w:r>
            <w:r w:rsidRPr="00345407">
              <w:rPr>
                <w:rFonts w:ascii="Times New Roman" w:eastAsia="Times New Roman" w:hAnsi="Times New Roman"/>
                <w:lang w:val="fr-CA"/>
              </w:rPr>
              <w:t xml:space="preserve">) Par la majorité des votants au niveau </w:t>
            </w:r>
            <w:proofErr w:type="spellStart"/>
            <w:r w:rsidR="002A1B18">
              <w:rPr>
                <w:rFonts w:ascii="Times New Roman" w:eastAsia="Times New Roman" w:hAnsi="Times New Roman"/>
                <w:lang w:val="fr-CA"/>
              </w:rPr>
              <w:t>pan-canadien</w:t>
            </w:r>
            <w:proofErr w:type="spellEnd"/>
            <w:r w:rsidR="002A1B18" w:rsidRPr="00345407">
              <w:rPr>
                <w:rFonts w:ascii="Times New Roman" w:eastAsia="Times New Roman" w:hAnsi="Times New Roman"/>
                <w:lang w:val="fr-CA"/>
              </w:rPr>
              <w:t xml:space="preserve"> </w:t>
            </w:r>
            <w:r w:rsidRPr="00345407">
              <w:rPr>
                <w:rFonts w:ascii="Times New Roman" w:eastAsia="Times New Roman" w:hAnsi="Times New Roman"/>
                <w:lang w:val="fr-CA"/>
              </w:rPr>
              <w:t>; et</w:t>
            </w:r>
          </w:p>
          <w:p w14:paraId="05948B8F" w14:textId="28040162" w:rsidR="00AF6511" w:rsidRDefault="00AF6511" w:rsidP="00710BE6">
            <w:pPr>
              <w:ind w:left="142"/>
              <w:contextualSpacing/>
              <w:jc w:val="both"/>
              <w:rPr>
                <w:rFonts w:ascii="Times New Roman" w:eastAsiaTheme="minorHAnsi" w:hAnsi="Times New Roman" w:cstheme="minorBidi"/>
                <w:sz w:val="22"/>
                <w:szCs w:val="22"/>
                <w:lang w:val="fr-CA" w:eastAsia="en-US"/>
              </w:rPr>
            </w:pPr>
            <w:r w:rsidRPr="00CA2151">
              <w:rPr>
                <w:rFonts w:ascii="Times New Roman" w:eastAsia="Times New Roman" w:hAnsi="Times New Roman"/>
                <w:i/>
                <w:iCs/>
                <w:lang w:val="fr-CA"/>
              </w:rPr>
              <w:t>b</w:t>
            </w:r>
            <w:r w:rsidRPr="00345407">
              <w:rPr>
                <w:rFonts w:ascii="Times New Roman" w:eastAsia="Times New Roman" w:hAnsi="Times New Roman"/>
                <w:lang w:val="fr-CA"/>
              </w:rPr>
              <w:t>) Par la majorité des votants dans six provinces canadiennes.</w:t>
            </w:r>
            <w:r w:rsidRPr="00FF64A3">
              <w:rPr>
                <w:lang w:val="fr-FR"/>
              </w:rPr>
              <w:br/>
            </w:r>
          </w:p>
          <w:p w14:paraId="2BBAAA21" w14:textId="77777777" w:rsidR="00AF6511"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36FDDEF3" w:rsidRPr="00345407">
              <w:rPr>
                <w:rFonts w:ascii="Times New Roman" w:eastAsia="Times New Roman" w:hAnsi="Times New Roman"/>
                <w:lang w:val="fr-CA"/>
              </w:rPr>
              <w:t>3</w:t>
            </w:r>
            <w:r w:rsidRPr="00CA2151">
              <w:rPr>
                <w:rFonts w:ascii="Times New Roman" w:eastAsia="Times New Roman" w:hAnsi="Times New Roman"/>
                <w:lang w:val="fr-CA"/>
              </w:rPr>
              <w:t>4. Si la modification concerne principalement une province, elle doit aussi être approuvée par la majorité des votants de cette province.</w:t>
            </w:r>
          </w:p>
          <w:p w14:paraId="2EBAA96B" w14:textId="628400A3" w:rsidR="009D1DC4" w:rsidRPr="00980DC8" w:rsidRDefault="009D1DC4">
            <w:pPr>
              <w:jc w:val="both"/>
              <w:rPr>
                <w:rFonts w:ascii="Times New Roman" w:eastAsia="Times New Roman" w:hAnsi="Times New Roman"/>
                <w:lang w:val="fr-CA"/>
              </w:rPr>
            </w:pPr>
          </w:p>
        </w:tc>
        <w:tc>
          <w:tcPr>
            <w:tcW w:w="4558" w:type="dxa"/>
            <w:tcBorders>
              <w:top w:val="nil"/>
              <w:bottom w:val="nil"/>
            </w:tcBorders>
          </w:tcPr>
          <w:p w14:paraId="4A0237C0" w14:textId="77777777" w:rsidR="00AF6511" w:rsidRPr="00BC6B45" w:rsidRDefault="00AF6511">
            <w:pPr>
              <w:contextualSpacing/>
              <w:rPr>
                <w:rFonts w:ascii="Times New Roman" w:eastAsia="Times New Roman" w:hAnsi="Times New Roman"/>
                <w:b/>
                <w:bCs/>
              </w:rPr>
            </w:pPr>
            <w:r w:rsidRPr="00CA2151">
              <w:rPr>
                <w:rFonts w:ascii="Times New Roman" w:eastAsia="Times New Roman" w:hAnsi="Times New Roman"/>
                <w:b/>
                <w:bCs/>
              </w:rPr>
              <w:t>Authorisation and Approval</w:t>
            </w:r>
          </w:p>
          <w:p w14:paraId="52219E56" w14:textId="505FB7E2" w:rsidR="00AF6511" w:rsidRPr="00980DC8" w:rsidRDefault="00AF6511">
            <w:pPr>
              <w:jc w:val="both"/>
              <w:rPr>
                <w:rFonts w:ascii="Times New Roman" w:eastAsia="Times New Roman" w:hAnsi="Times New Roman"/>
              </w:rPr>
            </w:pPr>
            <w:r>
              <w:br/>
            </w:r>
            <w:r w:rsidRPr="00CA2151">
              <w:rPr>
                <w:rFonts w:ascii="Times New Roman" w:eastAsia="Times New Roman" w:hAnsi="Times New Roman"/>
              </w:rPr>
              <w:t>1</w:t>
            </w:r>
            <w:r w:rsidR="36FDDEF3" w:rsidRPr="00345407">
              <w:rPr>
                <w:rFonts w:ascii="Times New Roman" w:eastAsia="Times New Roman" w:hAnsi="Times New Roman"/>
              </w:rPr>
              <w:t>33</w:t>
            </w:r>
            <w:r w:rsidRPr="00CA2151">
              <w:rPr>
                <w:rFonts w:ascii="Times New Roman" w:eastAsia="Times New Roman" w:hAnsi="Times New Roman"/>
              </w:rPr>
              <w:t xml:space="preserve">. A national referendum must be authorised by resolution(s) of Parliament or </w:t>
            </w:r>
            <w:r w:rsidR="5E89CEA1" w:rsidRPr="00345407">
              <w:rPr>
                <w:rFonts w:ascii="Times New Roman" w:eastAsia="Times New Roman" w:hAnsi="Times New Roman"/>
              </w:rPr>
              <w:t>by</w:t>
            </w:r>
            <w:r w:rsidRPr="00CA2151">
              <w:rPr>
                <w:rFonts w:ascii="Times New Roman" w:eastAsia="Times New Roman" w:hAnsi="Times New Roman"/>
              </w:rPr>
              <w:t xml:space="preserve"> a majority of constituent entities. The constitutional amendment must then be approved at a national referendum:</w:t>
            </w:r>
          </w:p>
          <w:p w14:paraId="6EC41E0F" w14:textId="77777777" w:rsidR="00AF6511" w:rsidRPr="00515749" w:rsidRDefault="00AF6511" w:rsidP="00AF6511">
            <w:pPr>
              <w:jc w:val="both"/>
              <w:rPr>
                <w:rFonts w:ascii="Times New Roman" w:hAnsi="Times New Roman"/>
              </w:rPr>
            </w:pPr>
          </w:p>
          <w:p w14:paraId="74C216F6" w14:textId="2A76BB81"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a</w:t>
            </w:r>
            <w:r w:rsidRPr="00345407">
              <w:rPr>
                <w:rFonts w:ascii="Times New Roman" w:eastAsia="Times New Roman" w:hAnsi="Times New Roman"/>
              </w:rPr>
              <w:t>) By the majority of voters</w:t>
            </w:r>
            <w:r w:rsidR="002A1B18">
              <w:rPr>
                <w:rFonts w:ascii="Times New Roman" w:eastAsia="Times New Roman" w:hAnsi="Times New Roman"/>
              </w:rPr>
              <w:t xml:space="preserve"> across </w:t>
            </w:r>
            <w:proofErr w:type="spellStart"/>
            <w:r w:rsidR="002A1B18">
              <w:rPr>
                <w:rFonts w:ascii="Times New Roman" w:eastAsia="Times New Roman" w:hAnsi="Times New Roman"/>
              </w:rPr>
              <w:t>Canadan</w:t>
            </w:r>
            <w:proofErr w:type="spellEnd"/>
            <w:r w:rsidRPr="00345407">
              <w:rPr>
                <w:rFonts w:ascii="Times New Roman" w:eastAsia="Times New Roman" w:hAnsi="Times New Roman"/>
              </w:rPr>
              <w:t>; and</w:t>
            </w:r>
          </w:p>
          <w:p w14:paraId="54F7E2C3"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b</w:t>
            </w:r>
            <w:r w:rsidRPr="00345407">
              <w:rPr>
                <w:rFonts w:ascii="Times New Roman" w:eastAsia="Times New Roman" w:hAnsi="Times New Roman"/>
              </w:rPr>
              <w:t xml:space="preserve">) By the majority of voters in six Canadian provinces. </w:t>
            </w:r>
          </w:p>
          <w:p w14:paraId="44C3355F" w14:textId="031E39B0" w:rsidR="00AF6511" w:rsidRPr="00980DC8" w:rsidRDefault="00AF6511">
            <w:pPr>
              <w:jc w:val="both"/>
              <w:rPr>
                <w:rFonts w:ascii="Times New Roman" w:eastAsia="Times New Roman" w:hAnsi="Times New Roman"/>
              </w:rPr>
            </w:pPr>
            <w:r>
              <w:br/>
            </w:r>
            <w:r w:rsidRPr="00CA2151">
              <w:rPr>
                <w:rFonts w:ascii="Times New Roman" w:eastAsia="Times New Roman" w:hAnsi="Times New Roman"/>
              </w:rPr>
              <w:t>1</w:t>
            </w:r>
            <w:r w:rsidR="36FDDEF3" w:rsidRPr="00345407">
              <w:rPr>
                <w:rFonts w:ascii="Times New Roman" w:eastAsia="Times New Roman" w:hAnsi="Times New Roman"/>
              </w:rPr>
              <w:t>3</w:t>
            </w:r>
            <w:r w:rsidRPr="00CA2151">
              <w:rPr>
                <w:rFonts w:ascii="Times New Roman" w:eastAsia="Times New Roman" w:hAnsi="Times New Roman"/>
              </w:rPr>
              <w:t>4. If the amendment concerns primarily one province, it must also be approved by the majority of voters of this province.</w:t>
            </w:r>
          </w:p>
          <w:p w14:paraId="0FE351E2" w14:textId="77777777" w:rsidR="00AF6511" w:rsidRPr="00515749" w:rsidRDefault="00AF6511" w:rsidP="00AF6511">
            <w:pPr>
              <w:jc w:val="both"/>
              <w:rPr>
                <w:rFonts w:ascii="Times New Roman" w:hAnsi="Times New Roman"/>
              </w:rPr>
            </w:pPr>
          </w:p>
        </w:tc>
      </w:tr>
      <w:tr w:rsidR="00AF6511" w:rsidRPr="00515749" w14:paraId="03B17229" w14:textId="77777777" w:rsidTr="003940E0">
        <w:tc>
          <w:tcPr>
            <w:tcW w:w="4622" w:type="dxa"/>
            <w:tcBorders>
              <w:top w:val="nil"/>
              <w:bottom w:val="nil"/>
            </w:tcBorders>
          </w:tcPr>
          <w:p w14:paraId="22E36286" w14:textId="24516889" w:rsidR="00AF6511" w:rsidRPr="00121D8C"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t>Procédure majorit</w:t>
            </w:r>
            <w:r w:rsidR="0067287C">
              <w:rPr>
                <w:rFonts w:ascii="Times New Roman" w:eastAsia="Times New Roman" w:hAnsi="Times New Roman"/>
                <w:b/>
                <w:bCs/>
                <w:lang w:val="fr-CA"/>
              </w:rPr>
              <w:t>aire</w:t>
            </w:r>
            <w:r w:rsidRPr="00FF64A3">
              <w:rPr>
                <w:lang w:val="fr-FR"/>
              </w:rPr>
              <w:br/>
            </w:r>
          </w:p>
          <w:p w14:paraId="0847618F" w14:textId="4D4523C8"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36FDDEF3" w:rsidRPr="00345407">
              <w:rPr>
                <w:rFonts w:ascii="Times New Roman" w:eastAsia="Times New Roman" w:hAnsi="Times New Roman"/>
                <w:lang w:val="fr-CA"/>
              </w:rPr>
              <w:t>3</w:t>
            </w:r>
            <w:r w:rsidRPr="00CA2151">
              <w:rPr>
                <w:rFonts w:ascii="Times New Roman" w:eastAsia="Times New Roman" w:hAnsi="Times New Roman"/>
                <w:lang w:val="fr-CA"/>
              </w:rPr>
              <w:t xml:space="preserve">5. Toute modification de la Constitution du Canada portant sur les questions suivantes peut être autorisée par résolutions du Parlement et des </w:t>
            </w:r>
            <w:r w:rsidR="00D93E4C" w:rsidRPr="00CA2151">
              <w:rPr>
                <w:rFonts w:ascii="Times New Roman" w:eastAsia="Times New Roman" w:hAnsi="Times New Roman"/>
                <w:lang w:val="fr-CA"/>
              </w:rPr>
              <w:t>législatures</w:t>
            </w:r>
            <w:r w:rsidRPr="00345407">
              <w:rPr>
                <w:rFonts w:ascii="Times New Roman" w:eastAsia="Times New Roman" w:hAnsi="Times New Roman"/>
                <w:lang w:val="fr-CA"/>
              </w:rPr>
              <w:t xml:space="preserve"> d’une majorité d’entités constituantes, dont la population confondue représente au moins cinquante pour cent de la population canadienne :</w:t>
            </w:r>
          </w:p>
          <w:p w14:paraId="35766B3D" w14:textId="77777777" w:rsidR="00AF6511" w:rsidRPr="00515749" w:rsidRDefault="00AF6511" w:rsidP="00AF6511">
            <w:pPr>
              <w:jc w:val="both"/>
              <w:rPr>
                <w:rFonts w:ascii="Times New Roman" w:hAnsi="Times New Roman"/>
                <w:lang w:val="fr-CA"/>
              </w:rPr>
            </w:pPr>
          </w:p>
          <w:p w14:paraId="1AFCD728" w14:textId="4778A982" w:rsidR="00AF6511" w:rsidRPr="00980DC8"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lang w:val="fr-CA"/>
              </w:rPr>
              <w:t>a) La Charte canadienne des droits fond</w:t>
            </w:r>
            <w:r w:rsidR="000C51FD">
              <w:rPr>
                <w:rFonts w:ascii="Times New Roman" w:eastAsia="Times New Roman" w:hAnsi="Times New Roman"/>
                <w:lang w:val="fr-CA"/>
              </w:rPr>
              <w:t>a</w:t>
            </w:r>
            <w:r w:rsidRPr="00CA2151">
              <w:rPr>
                <w:rFonts w:ascii="Times New Roman" w:eastAsia="Times New Roman" w:hAnsi="Times New Roman"/>
                <w:lang w:val="fr-CA"/>
              </w:rPr>
              <w:t>menta</w:t>
            </w:r>
            <w:r w:rsidR="00245CA4">
              <w:rPr>
                <w:rFonts w:ascii="Times New Roman" w:eastAsia="Times New Roman" w:hAnsi="Times New Roman"/>
                <w:lang w:val="fr-CA"/>
              </w:rPr>
              <w:t>ux, sous réserve de l’article 12</w:t>
            </w:r>
            <w:r w:rsidRPr="00CA2151">
              <w:rPr>
                <w:rFonts w:ascii="Times New Roman" w:eastAsia="Times New Roman" w:hAnsi="Times New Roman"/>
                <w:lang w:val="fr-CA"/>
              </w:rPr>
              <w:t xml:space="preserve">5 ; </w:t>
            </w:r>
          </w:p>
          <w:p w14:paraId="70D6E4C2" w14:textId="77777777"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lang w:val="fr-CA"/>
              </w:rPr>
              <w:t>b) La répartition des compétences législatives ;</w:t>
            </w:r>
          </w:p>
          <w:p w14:paraId="7F12CE66" w14:textId="77777777"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lang w:val="fr-CA"/>
              </w:rPr>
              <w:t xml:space="preserve">c) Les pouvoirs de la Chambre des communes et le mode de </w:t>
            </w:r>
            <w:r w:rsidRPr="00345407">
              <w:rPr>
                <w:rFonts w:ascii="Times New Roman" w:eastAsia="Times New Roman" w:hAnsi="Times New Roman"/>
                <w:lang w:val="fr-CA"/>
              </w:rPr>
              <w:t>sélection de ses députés ;</w:t>
            </w:r>
          </w:p>
          <w:p w14:paraId="0F851CDD" w14:textId="77777777"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i/>
                <w:iCs/>
                <w:lang w:val="fr-CA"/>
              </w:rPr>
              <w:t>d</w:t>
            </w:r>
            <w:r w:rsidRPr="00345407">
              <w:rPr>
                <w:rFonts w:ascii="Times New Roman" w:eastAsia="Times New Roman" w:hAnsi="Times New Roman"/>
                <w:lang w:val="fr-CA"/>
              </w:rPr>
              <w:t>) Le Sénat, incluant ses pouvoirs, le nombre de sénateurs par province et leur mode de sélection ;</w:t>
            </w:r>
          </w:p>
          <w:p w14:paraId="00B0FCDE" w14:textId="3F042B46"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i/>
                <w:iCs/>
                <w:lang w:val="fr-CA"/>
              </w:rPr>
              <w:t>e</w:t>
            </w:r>
            <w:r w:rsidRPr="00345407">
              <w:rPr>
                <w:rFonts w:ascii="Times New Roman" w:eastAsia="Times New Roman" w:hAnsi="Times New Roman"/>
                <w:lang w:val="fr-CA"/>
              </w:rPr>
              <w:t xml:space="preserve">) Le mode de sélection des juges de la Cour suprême du </w:t>
            </w:r>
            <w:r w:rsidR="002A0C13">
              <w:rPr>
                <w:rFonts w:ascii="Times New Roman" w:eastAsia="Times New Roman" w:hAnsi="Times New Roman"/>
                <w:lang w:val="fr-CA"/>
              </w:rPr>
              <w:t xml:space="preserve">Canada </w:t>
            </w:r>
            <w:r w:rsidRPr="008A05FF">
              <w:rPr>
                <w:rFonts w:ascii="Times New Roman" w:eastAsia="Times New Roman" w:hAnsi="Times New Roman"/>
                <w:lang w:val="fr-CA"/>
              </w:rPr>
              <w:t>;</w:t>
            </w:r>
          </w:p>
          <w:p w14:paraId="20E17511" w14:textId="77777777"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i/>
                <w:iCs/>
                <w:lang w:val="fr-CA"/>
              </w:rPr>
              <w:t>f)</w:t>
            </w:r>
            <w:r w:rsidRPr="00345407">
              <w:rPr>
                <w:rFonts w:ascii="Times New Roman" w:eastAsia="Times New Roman" w:hAnsi="Times New Roman"/>
                <w:lang w:val="fr-CA"/>
              </w:rPr>
              <w:t xml:space="preserve"> La péréquation ;</w:t>
            </w:r>
          </w:p>
          <w:p w14:paraId="0454CB4C" w14:textId="1DFCF5D2" w:rsidR="00AF6511" w:rsidRPr="00515749" w:rsidRDefault="00AF6511">
            <w:pPr>
              <w:ind w:left="142"/>
              <w:contextualSpacing/>
              <w:jc w:val="both"/>
              <w:rPr>
                <w:rFonts w:ascii="Times New Roman" w:eastAsia="Times New Roman" w:hAnsi="Times New Roman"/>
                <w:lang w:val="fr-CA"/>
              </w:rPr>
            </w:pPr>
            <w:r w:rsidRPr="00CA2151">
              <w:rPr>
                <w:rFonts w:ascii="Times New Roman" w:eastAsia="Times New Roman" w:hAnsi="Times New Roman"/>
                <w:i/>
                <w:iCs/>
                <w:lang w:val="fr-CA"/>
              </w:rPr>
              <w:t>g</w:t>
            </w:r>
            <w:r w:rsidRPr="00345407">
              <w:rPr>
                <w:rFonts w:ascii="Times New Roman" w:eastAsia="Times New Roman" w:hAnsi="Times New Roman"/>
                <w:lang w:val="fr-CA"/>
              </w:rPr>
              <w:t>)</w:t>
            </w:r>
            <w:r w:rsidR="002A0C13">
              <w:rPr>
                <w:rFonts w:ascii="Times New Roman" w:eastAsia="Times New Roman" w:hAnsi="Times New Roman"/>
                <w:lang w:val="fr-CA"/>
              </w:rPr>
              <w:t xml:space="preserve"> </w:t>
            </w:r>
            <w:r w:rsidRPr="00345407">
              <w:rPr>
                <w:rFonts w:ascii="Times New Roman" w:eastAsia="Times New Roman" w:hAnsi="Times New Roman"/>
                <w:lang w:val="fr-CA"/>
              </w:rPr>
              <w:t>Toute modification pour laquelle une autre procédure n’est pas expressément requise par la présente partie.</w:t>
            </w:r>
          </w:p>
          <w:p w14:paraId="4407D17A" w14:textId="77777777" w:rsidR="00AF6511" w:rsidRPr="00515749" w:rsidRDefault="00AF6511" w:rsidP="00AF6511">
            <w:pPr>
              <w:contextualSpacing/>
              <w:rPr>
                <w:rFonts w:ascii="Times New Roman" w:hAnsi="Times New Roman"/>
                <w:lang w:val="fr-CA"/>
              </w:rPr>
            </w:pPr>
          </w:p>
        </w:tc>
        <w:tc>
          <w:tcPr>
            <w:tcW w:w="4558" w:type="dxa"/>
            <w:tcBorders>
              <w:top w:val="nil"/>
              <w:bottom w:val="nil"/>
            </w:tcBorders>
          </w:tcPr>
          <w:p w14:paraId="7AFC139D" w14:textId="77777777" w:rsidR="00AF6511" w:rsidRPr="00BC6B45" w:rsidRDefault="00AF6511">
            <w:pPr>
              <w:contextualSpacing/>
              <w:rPr>
                <w:rFonts w:ascii="Times New Roman" w:eastAsia="Times New Roman" w:hAnsi="Times New Roman"/>
                <w:b/>
                <w:bCs/>
              </w:rPr>
            </w:pPr>
            <w:r w:rsidRPr="00CA2151">
              <w:rPr>
                <w:rFonts w:ascii="Times New Roman" w:eastAsia="Times New Roman" w:hAnsi="Times New Roman"/>
                <w:b/>
                <w:bCs/>
              </w:rPr>
              <w:t>Majority Procedure</w:t>
            </w:r>
          </w:p>
          <w:p w14:paraId="338971E9" w14:textId="270B098B" w:rsidR="00AF6511" w:rsidRPr="00980DC8" w:rsidRDefault="00AF6511">
            <w:pPr>
              <w:jc w:val="both"/>
              <w:rPr>
                <w:rFonts w:ascii="Times New Roman" w:eastAsia="Times New Roman" w:hAnsi="Times New Roman"/>
              </w:rPr>
            </w:pPr>
            <w:r>
              <w:br/>
            </w:r>
            <w:r w:rsidRPr="00CA2151">
              <w:rPr>
                <w:rFonts w:ascii="Times New Roman" w:eastAsia="Times New Roman" w:hAnsi="Times New Roman"/>
              </w:rPr>
              <w:t>1</w:t>
            </w:r>
            <w:r w:rsidR="4FBEF0A6" w:rsidRPr="00345407">
              <w:rPr>
                <w:rFonts w:ascii="Times New Roman" w:eastAsia="Times New Roman" w:hAnsi="Times New Roman"/>
              </w:rPr>
              <w:t>3</w:t>
            </w:r>
            <w:r w:rsidRPr="00CA2151">
              <w:rPr>
                <w:rFonts w:ascii="Times New Roman" w:eastAsia="Times New Roman" w:hAnsi="Times New Roman"/>
              </w:rPr>
              <w:t>5. Any amendment to the Constitution of Canada in relation to the following matters may be authorised by resolution</w:t>
            </w:r>
            <w:r w:rsidR="00CC4E41">
              <w:rPr>
                <w:rFonts w:ascii="Times New Roman" w:eastAsia="Times New Roman" w:hAnsi="Times New Roman"/>
              </w:rPr>
              <w:t>s</w:t>
            </w:r>
            <w:r w:rsidRPr="00CA2151">
              <w:rPr>
                <w:rFonts w:ascii="Times New Roman" w:eastAsia="Times New Roman" w:hAnsi="Times New Roman"/>
              </w:rPr>
              <w:t xml:space="preserve"> of Parliament and </w:t>
            </w:r>
            <w:r w:rsidR="7DB75F2A" w:rsidRPr="00345407">
              <w:rPr>
                <w:rFonts w:ascii="Times New Roman" w:eastAsia="Times New Roman" w:hAnsi="Times New Roman"/>
              </w:rPr>
              <w:t>of</w:t>
            </w:r>
            <w:r w:rsidR="47060F94" w:rsidRPr="00345407">
              <w:rPr>
                <w:rFonts w:ascii="Times New Roman" w:eastAsia="Times New Roman" w:hAnsi="Times New Roman"/>
              </w:rPr>
              <w:t xml:space="preserve"> </w:t>
            </w:r>
            <w:r w:rsidR="00CC4E41">
              <w:rPr>
                <w:rFonts w:ascii="Times New Roman" w:eastAsia="Times New Roman" w:hAnsi="Times New Roman"/>
              </w:rPr>
              <w:t xml:space="preserve">the </w:t>
            </w:r>
            <w:r w:rsidR="00D93E4C" w:rsidRPr="00CA2151">
              <w:rPr>
                <w:rFonts w:ascii="Times New Roman" w:eastAsia="Times New Roman" w:hAnsi="Times New Roman"/>
              </w:rPr>
              <w:t>legislatures</w:t>
            </w:r>
            <w:r w:rsidRPr="00345407">
              <w:rPr>
                <w:rFonts w:ascii="Times New Roman" w:eastAsia="Times New Roman" w:hAnsi="Times New Roman"/>
              </w:rPr>
              <w:t xml:space="preserve"> of a majority of constituent entities </w:t>
            </w:r>
            <w:r w:rsidR="2E3B02D2" w:rsidRPr="00345407">
              <w:rPr>
                <w:rFonts w:ascii="Times New Roman" w:eastAsia="Times New Roman" w:hAnsi="Times New Roman"/>
              </w:rPr>
              <w:t xml:space="preserve">whose population </w:t>
            </w:r>
            <w:r w:rsidR="7D38EDE4" w:rsidRPr="00345407">
              <w:rPr>
                <w:rFonts w:ascii="Times New Roman" w:eastAsia="Times New Roman" w:hAnsi="Times New Roman"/>
              </w:rPr>
              <w:t>comprises</w:t>
            </w:r>
            <w:r w:rsidRPr="00345407">
              <w:rPr>
                <w:rFonts w:ascii="Times New Roman" w:eastAsia="Times New Roman" w:hAnsi="Times New Roman"/>
              </w:rPr>
              <w:t xml:space="preserve"> at least fifty percent of the Canadian population:</w:t>
            </w:r>
          </w:p>
          <w:p w14:paraId="3AE3C57F" w14:textId="77777777" w:rsidR="00AF6511" w:rsidRPr="00515749" w:rsidRDefault="00AF6511" w:rsidP="00AF6511">
            <w:pPr>
              <w:jc w:val="both"/>
              <w:rPr>
                <w:rFonts w:ascii="Times New Roman" w:hAnsi="Times New Roman"/>
              </w:rPr>
            </w:pPr>
          </w:p>
          <w:p w14:paraId="4F1C6869" w14:textId="0E8BB1B8"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a</w:t>
            </w:r>
            <w:r w:rsidRPr="00345407">
              <w:rPr>
                <w:rFonts w:ascii="Times New Roman" w:eastAsia="Times New Roman" w:hAnsi="Times New Roman"/>
              </w:rPr>
              <w:t>) The Canadian Charter of Fundament</w:t>
            </w:r>
            <w:r w:rsidR="00245CA4">
              <w:rPr>
                <w:rFonts w:ascii="Times New Roman" w:eastAsia="Times New Roman" w:hAnsi="Times New Roman"/>
              </w:rPr>
              <w:t>al Rights, subject to section 12</w:t>
            </w:r>
            <w:r w:rsidRPr="00345407">
              <w:rPr>
                <w:rFonts w:ascii="Times New Roman" w:eastAsia="Times New Roman" w:hAnsi="Times New Roman"/>
              </w:rPr>
              <w:t>5;</w:t>
            </w:r>
          </w:p>
          <w:p w14:paraId="0FDE64BB"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b</w:t>
            </w:r>
            <w:r w:rsidRPr="00345407">
              <w:rPr>
                <w:rFonts w:ascii="Times New Roman" w:eastAsia="Times New Roman" w:hAnsi="Times New Roman"/>
              </w:rPr>
              <w:t>) The distribution of legislative powers;</w:t>
            </w:r>
          </w:p>
          <w:p w14:paraId="61CB1294"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c)</w:t>
            </w:r>
            <w:r w:rsidRPr="00345407">
              <w:rPr>
                <w:rFonts w:ascii="Times New Roman" w:eastAsia="Times New Roman" w:hAnsi="Times New Roman"/>
              </w:rPr>
              <w:t xml:space="preserve"> The powers of the House of Commons and the mode of selection of its members;</w:t>
            </w:r>
          </w:p>
          <w:p w14:paraId="46949DE5"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d</w:t>
            </w:r>
            <w:r w:rsidRPr="00345407">
              <w:rPr>
                <w:rFonts w:ascii="Times New Roman" w:eastAsia="Times New Roman" w:hAnsi="Times New Roman"/>
              </w:rPr>
              <w:t>) The Senate, including its powers, the number of senators per province and their mode of s</w:t>
            </w:r>
            <w:r w:rsidRPr="008A05FF">
              <w:rPr>
                <w:rFonts w:ascii="Times New Roman" w:eastAsia="Times New Roman" w:hAnsi="Times New Roman"/>
              </w:rPr>
              <w:t>election;</w:t>
            </w:r>
          </w:p>
          <w:p w14:paraId="4E7A23C5"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(e) The mode of selection of judges of the Supreme C</w:t>
            </w:r>
            <w:r w:rsidRPr="00345407">
              <w:rPr>
                <w:rFonts w:ascii="Times New Roman" w:eastAsia="Times New Roman" w:hAnsi="Times New Roman"/>
              </w:rPr>
              <w:t>ourt of Canada;</w:t>
            </w:r>
          </w:p>
          <w:p w14:paraId="3EBB24A4"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f</w:t>
            </w:r>
            <w:r w:rsidRPr="00345407">
              <w:rPr>
                <w:rFonts w:ascii="Times New Roman" w:eastAsia="Times New Roman" w:hAnsi="Times New Roman"/>
              </w:rPr>
              <w:t>) Equalization;</w:t>
            </w:r>
          </w:p>
          <w:p w14:paraId="2C798CE2" w14:textId="77777777" w:rsidR="00AF6511" w:rsidRPr="00515749" w:rsidRDefault="00AF6511">
            <w:pPr>
              <w:ind w:left="198"/>
              <w:contextualSpacing/>
              <w:jc w:val="both"/>
              <w:rPr>
                <w:rFonts w:ascii="Times New Roman" w:eastAsia="Times New Roman" w:hAnsi="Times New Roman"/>
              </w:rPr>
            </w:pPr>
            <w:r w:rsidRPr="00CA2151">
              <w:rPr>
                <w:rFonts w:ascii="Times New Roman" w:eastAsia="Times New Roman" w:hAnsi="Times New Roman"/>
              </w:rPr>
              <w:t>(</w:t>
            </w:r>
            <w:r w:rsidRPr="00345407">
              <w:rPr>
                <w:rFonts w:ascii="Times New Roman" w:eastAsia="Times New Roman" w:hAnsi="Times New Roman"/>
                <w:i/>
                <w:iCs/>
              </w:rPr>
              <w:t>g</w:t>
            </w:r>
            <w:r w:rsidRPr="00345407">
              <w:rPr>
                <w:rFonts w:ascii="Times New Roman" w:eastAsia="Times New Roman" w:hAnsi="Times New Roman"/>
              </w:rPr>
              <w:t>) Any amendment for which no other procedure is expressly required by the present chapter.</w:t>
            </w:r>
          </w:p>
          <w:p w14:paraId="4E1E83C1" w14:textId="77777777" w:rsidR="00AF6511" w:rsidRPr="00515749" w:rsidRDefault="00AF6511" w:rsidP="00AF6511">
            <w:pPr>
              <w:rPr>
                <w:rFonts w:ascii="Times New Roman" w:hAnsi="Times New Roman"/>
              </w:rPr>
            </w:pPr>
            <w:r w:rsidRPr="00515749">
              <w:rPr>
                <w:rFonts w:ascii="Times New Roman" w:hAnsi="Times New Roman"/>
              </w:rPr>
              <w:t xml:space="preserve"> </w:t>
            </w:r>
          </w:p>
        </w:tc>
      </w:tr>
      <w:tr w:rsidR="00AF6511" w:rsidRPr="00515749" w14:paraId="6E5FC7C8" w14:textId="77777777" w:rsidTr="003940E0">
        <w:tc>
          <w:tcPr>
            <w:tcW w:w="4622" w:type="dxa"/>
            <w:tcBorders>
              <w:top w:val="nil"/>
              <w:bottom w:val="single" w:sz="4" w:space="0" w:color="000000"/>
            </w:tcBorders>
          </w:tcPr>
          <w:p w14:paraId="497549B7" w14:textId="77777777" w:rsidR="00AF6511" w:rsidRPr="00121D8C"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t>Obligations internationales</w:t>
            </w:r>
            <w:r w:rsidRPr="00FF64A3">
              <w:rPr>
                <w:lang w:val="fr-FR"/>
              </w:rPr>
              <w:br/>
            </w:r>
          </w:p>
          <w:p w14:paraId="3399BB83" w14:textId="0F40050D" w:rsidR="00AF6511" w:rsidRPr="00980DC8" w:rsidRDefault="00AF6511">
            <w:pPr>
              <w:contextualSpacing/>
              <w:jc w:val="both"/>
              <w:rPr>
                <w:rFonts w:ascii="Times New Roman" w:eastAsia="Times New Roman" w:hAnsi="Times New Roman"/>
                <w:lang w:val="fr-CA"/>
              </w:rPr>
            </w:pPr>
            <w:r w:rsidRPr="00CA2151">
              <w:rPr>
                <w:rFonts w:ascii="Times New Roman" w:eastAsia="Times New Roman" w:hAnsi="Times New Roman"/>
                <w:lang w:val="fr-CA"/>
              </w:rPr>
              <w:t>1</w:t>
            </w:r>
            <w:r w:rsidR="4FBEF0A6" w:rsidRPr="00345407">
              <w:rPr>
                <w:rFonts w:ascii="Times New Roman" w:eastAsia="Times New Roman" w:hAnsi="Times New Roman"/>
                <w:lang w:val="fr-CA"/>
              </w:rPr>
              <w:t>3</w:t>
            </w:r>
            <w:r w:rsidRPr="00CA2151">
              <w:rPr>
                <w:rFonts w:ascii="Times New Roman" w:eastAsia="Times New Roman" w:hAnsi="Times New Roman"/>
                <w:lang w:val="fr-CA"/>
              </w:rPr>
              <w:t xml:space="preserve">6. Toute modification de la Charte canadienne des droits </w:t>
            </w:r>
            <w:r w:rsidR="00245CA4">
              <w:rPr>
                <w:rFonts w:ascii="Times New Roman" w:eastAsia="Times New Roman" w:hAnsi="Times New Roman"/>
                <w:lang w:val="fr-CA"/>
              </w:rPr>
              <w:t xml:space="preserve">fondamentaux </w:t>
            </w:r>
            <w:r w:rsidRPr="00CA2151">
              <w:rPr>
                <w:rFonts w:ascii="Times New Roman" w:eastAsia="Times New Roman" w:hAnsi="Times New Roman"/>
                <w:lang w:val="fr-CA"/>
              </w:rPr>
              <w:t>doit respect</w:t>
            </w:r>
            <w:r w:rsidR="002A0C13">
              <w:rPr>
                <w:rFonts w:ascii="Times New Roman" w:eastAsia="Times New Roman" w:hAnsi="Times New Roman"/>
                <w:lang w:val="fr-CA"/>
              </w:rPr>
              <w:t>er</w:t>
            </w:r>
            <w:r w:rsidRPr="00CA2151">
              <w:rPr>
                <w:rFonts w:ascii="Times New Roman" w:eastAsia="Times New Roman" w:hAnsi="Times New Roman"/>
                <w:lang w:val="fr-CA"/>
              </w:rPr>
              <w:t xml:space="preserve"> </w:t>
            </w:r>
            <w:r w:rsidR="002A0C13">
              <w:rPr>
                <w:rFonts w:ascii="Times New Roman" w:eastAsia="Times New Roman" w:hAnsi="Times New Roman"/>
                <w:lang w:val="fr-CA"/>
              </w:rPr>
              <w:t>l</w:t>
            </w:r>
            <w:r w:rsidRPr="00CA2151">
              <w:rPr>
                <w:rFonts w:ascii="Times New Roman" w:eastAsia="Times New Roman" w:hAnsi="Times New Roman"/>
                <w:lang w:val="fr-CA"/>
              </w:rPr>
              <w:t xml:space="preserve">es obligations internationales du Canada. </w:t>
            </w:r>
          </w:p>
          <w:p w14:paraId="2BBB55C0" w14:textId="77777777" w:rsidR="00AF6511" w:rsidRPr="00515749" w:rsidRDefault="00AF6511" w:rsidP="00AF6511">
            <w:pPr>
              <w:contextualSpacing/>
              <w:jc w:val="both"/>
              <w:rPr>
                <w:rFonts w:ascii="Times New Roman" w:hAnsi="Times New Roman"/>
                <w:i/>
                <w:lang w:val="fr-CA"/>
              </w:rPr>
            </w:pPr>
          </w:p>
        </w:tc>
        <w:tc>
          <w:tcPr>
            <w:tcW w:w="4558" w:type="dxa"/>
            <w:tcBorders>
              <w:top w:val="nil"/>
              <w:bottom w:val="single" w:sz="4" w:space="0" w:color="000000"/>
            </w:tcBorders>
          </w:tcPr>
          <w:p w14:paraId="4CD57354" w14:textId="77777777"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lastRenderedPageBreak/>
              <w:t>International Obligations</w:t>
            </w:r>
            <w:r>
              <w:br/>
            </w:r>
          </w:p>
          <w:p w14:paraId="33B6296B" w14:textId="1E4A13D1" w:rsidR="00AF6511" w:rsidRPr="00980DC8" w:rsidRDefault="00AF6511" w:rsidP="002A0C13">
            <w:pPr>
              <w:jc w:val="both"/>
              <w:rPr>
                <w:rFonts w:ascii="Times New Roman" w:eastAsia="Times New Roman" w:hAnsi="Times New Roman"/>
              </w:rPr>
            </w:pPr>
            <w:r w:rsidRPr="00CA2151">
              <w:rPr>
                <w:rFonts w:ascii="Times New Roman" w:eastAsia="Times New Roman" w:hAnsi="Times New Roman"/>
              </w:rPr>
              <w:t>1</w:t>
            </w:r>
            <w:r w:rsidR="4FBEF0A6" w:rsidRPr="00345407">
              <w:rPr>
                <w:rFonts w:ascii="Times New Roman" w:eastAsia="Times New Roman" w:hAnsi="Times New Roman"/>
              </w:rPr>
              <w:t>3</w:t>
            </w:r>
            <w:r w:rsidRPr="00CA2151">
              <w:rPr>
                <w:rFonts w:ascii="Times New Roman" w:eastAsia="Times New Roman" w:hAnsi="Times New Roman"/>
              </w:rPr>
              <w:t xml:space="preserve">6. Any amendment to the Canadian Charter of Human Rights must be executed </w:t>
            </w:r>
            <w:r w:rsidR="41D31DC0" w:rsidRPr="00345407">
              <w:rPr>
                <w:rFonts w:ascii="Times New Roman" w:eastAsia="Times New Roman" w:hAnsi="Times New Roman"/>
              </w:rPr>
              <w:t>with</w:t>
            </w:r>
            <w:r w:rsidRPr="00345407">
              <w:rPr>
                <w:rFonts w:ascii="Times New Roman" w:eastAsia="Times New Roman" w:hAnsi="Times New Roman"/>
              </w:rPr>
              <w:t xml:space="preserve"> </w:t>
            </w:r>
            <w:r w:rsidR="002A0C13">
              <w:rPr>
                <w:rFonts w:ascii="Times New Roman" w:eastAsia="Times New Roman" w:hAnsi="Times New Roman"/>
              </w:rPr>
              <w:t xml:space="preserve">due </w:t>
            </w:r>
            <w:r w:rsidRPr="00345407">
              <w:rPr>
                <w:rFonts w:ascii="Times New Roman" w:eastAsia="Times New Roman" w:hAnsi="Times New Roman"/>
              </w:rPr>
              <w:t xml:space="preserve">respect </w:t>
            </w:r>
            <w:r w:rsidR="002A0C13">
              <w:rPr>
                <w:rFonts w:ascii="Times New Roman" w:eastAsia="Times New Roman" w:hAnsi="Times New Roman"/>
              </w:rPr>
              <w:t>for</w:t>
            </w:r>
            <w:r w:rsidR="002A0C13" w:rsidRPr="00345407">
              <w:rPr>
                <w:rFonts w:ascii="Times New Roman" w:eastAsia="Times New Roman" w:hAnsi="Times New Roman"/>
              </w:rPr>
              <w:t xml:space="preserve"> </w:t>
            </w:r>
            <w:r w:rsidRPr="00345407">
              <w:rPr>
                <w:rFonts w:ascii="Times New Roman" w:eastAsia="Times New Roman" w:hAnsi="Times New Roman"/>
              </w:rPr>
              <w:t>the international obligations of Canada.</w:t>
            </w:r>
          </w:p>
        </w:tc>
      </w:tr>
      <w:tr w:rsidR="00AF6511" w:rsidRPr="00515749" w14:paraId="2F9F4898" w14:textId="77777777" w:rsidTr="003940E0">
        <w:trPr>
          <w:trHeight w:val="3784"/>
        </w:trPr>
        <w:tc>
          <w:tcPr>
            <w:tcW w:w="4622" w:type="dxa"/>
            <w:tcBorders>
              <w:bottom w:val="nil"/>
            </w:tcBorders>
          </w:tcPr>
          <w:p w14:paraId="6B8042A8" w14:textId="77777777" w:rsidR="00AF6511" w:rsidRPr="00BC6B45"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lastRenderedPageBreak/>
              <w:t>Droit de retrait</w:t>
            </w:r>
          </w:p>
          <w:p w14:paraId="328A22BD" w14:textId="77777777" w:rsidR="00AF6511" w:rsidRPr="00515749" w:rsidRDefault="00AF6511" w:rsidP="00AF6511">
            <w:pPr>
              <w:contextualSpacing/>
              <w:rPr>
                <w:rFonts w:ascii="Times New Roman" w:hAnsi="Times New Roman"/>
                <w:i/>
                <w:lang w:val="fr-CA"/>
              </w:rPr>
            </w:pPr>
          </w:p>
          <w:p w14:paraId="62240378" w14:textId="77777777" w:rsidR="00710BE6" w:rsidRDefault="00AF6511">
            <w:pPr>
              <w:contextualSpacing/>
              <w:jc w:val="both"/>
              <w:rPr>
                <w:rFonts w:ascii="Times New Roman" w:eastAsia="Times New Roman" w:hAnsi="Times New Roman"/>
                <w:lang w:val="fr-CA"/>
              </w:rPr>
            </w:pPr>
            <w:r w:rsidRPr="00CA2151">
              <w:rPr>
                <w:rFonts w:ascii="Times New Roman" w:eastAsia="Times New Roman" w:hAnsi="Times New Roman"/>
                <w:lang w:val="fr-CA"/>
              </w:rPr>
              <w:t>1</w:t>
            </w:r>
            <w:r w:rsidR="4FBEF0A6" w:rsidRPr="00345407">
              <w:rPr>
                <w:rFonts w:ascii="Times New Roman" w:eastAsia="Times New Roman" w:hAnsi="Times New Roman"/>
                <w:lang w:val="fr-CA"/>
              </w:rPr>
              <w:t>3</w:t>
            </w:r>
            <w:r w:rsidRPr="00CA2151">
              <w:rPr>
                <w:rFonts w:ascii="Times New Roman" w:eastAsia="Times New Roman" w:hAnsi="Times New Roman"/>
                <w:lang w:val="fr-CA"/>
              </w:rPr>
              <w:t xml:space="preserve">7. Il est loisible à une </w:t>
            </w:r>
            <w:r w:rsidR="00EA5BA9" w:rsidRPr="00CA2151">
              <w:rPr>
                <w:rFonts w:ascii="Times New Roman" w:eastAsia="Times New Roman" w:hAnsi="Times New Roman"/>
                <w:lang w:val="fr-CA"/>
              </w:rPr>
              <w:t>législature</w:t>
            </w:r>
            <w:r w:rsidRPr="00345407">
              <w:rPr>
                <w:rFonts w:ascii="Times New Roman" w:eastAsia="Times New Roman" w:hAnsi="Times New Roman"/>
                <w:lang w:val="fr-CA"/>
              </w:rPr>
              <w:t xml:space="preserve"> provinciale de se re</w:t>
            </w:r>
            <w:r w:rsidR="4D0142AB" w:rsidRPr="00345407">
              <w:rPr>
                <w:rFonts w:ascii="Times New Roman" w:eastAsia="Times New Roman" w:hAnsi="Times New Roman"/>
                <w:lang w:val="fr-CA"/>
              </w:rPr>
              <w:t>t</w:t>
            </w:r>
            <w:r w:rsidRPr="00CA2151">
              <w:rPr>
                <w:rFonts w:ascii="Times New Roman" w:eastAsia="Times New Roman" w:hAnsi="Times New Roman"/>
                <w:lang w:val="fr-CA"/>
              </w:rPr>
              <w:t xml:space="preserve">irer de toute modification du partage des compétences législatives au plus tard un an après </w:t>
            </w:r>
            <w:r w:rsidR="00EA5BA9" w:rsidRPr="00CA2151">
              <w:rPr>
                <w:rFonts w:ascii="Times New Roman" w:eastAsia="Times New Roman" w:hAnsi="Times New Roman"/>
                <w:lang w:val="fr-CA"/>
              </w:rPr>
              <w:t>sa</w:t>
            </w:r>
            <w:r w:rsidRPr="00345407">
              <w:rPr>
                <w:rFonts w:ascii="Times New Roman" w:eastAsia="Times New Roman" w:hAnsi="Times New Roman"/>
                <w:lang w:val="fr-CA"/>
              </w:rPr>
              <w:t xml:space="preserve"> proclamation par u</w:t>
            </w:r>
            <w:r w:rsidRPr="008A05FF">
              <w:rPr>
                <w:rFonts w:ascii="Times New Roman" w:eastAsia="Times New Roman" w:hAnsi="Times New Roman"/>
                <w:lang w:val="fr-CA"/>
              </w:rPr>
              <w:t xml:space="preserve">ne résolution adoptée à la majorité de l’ensemble des députés. Cette modification est alors sans effet dans cette province. </w:t>
            </w:r>
          </w:p>
          <w:p w14:paraId="6C54DA02" w14:textId="77777777" w:rsidR="00710BE6" w:rsidRDefault="00710BE6">
            <w:pPr>
              <w:contextualSpacing/>
              <w:jc w:val="both"/>
              <w:rPr>
                <w:rFonts w:ascii="Times New Roman" w:eastAsia="Times New Roman" w:hAnsi="Times New Roman"/>
                <w:lang w:val="fr-CA"/>
              </w:rPr>
            </w:pPr>
          </w:p>
          <w:p w14:paraId="7863824D" w14:textId="4BE770BC" w:rsidR="00AF6511" w:rsidRPr="00980DC8" w:rsidRDefault="00AF6511">
            <w:pPr>
              <w:contextualSpacing/>
              <w:jc w:val="both"/>
              <w:rPr>
                <w:rFonts w:ascii="Times New Roman" w:eastAsia="Times New Roman" w:hAnsi="Times New Roman"/>
                <w:lang w:val="fr-CA"/>
              </w:rPr>
            </w:pPr>
            <w:r w:rsidRPr="00CA2151">
              <w:rPr>
                <w:rFonts w:ascii="Times New Roman" w:eastAsia="Times New Roman" w:hAnsi="Times New Roman"/>
                <w:lang w:val="fr-CA"/>
              </w:rPr>
              <w:t>1</w:t>
            </w:r>
            <w:r w:rsidR="4FBEF0A6" w:rsidRPr="00345407">
              <w:rPr>
                <w:rFonts w:ascii="Times New Roman" w:eastAsia="Times New Roman" w:hAnsi="Times New Roman"/>
                <w:lang w:val="fr-CA"/>
              </w:rPr>
              <w:t>3</w:t>
            </w:r>
            <w:r w:rsidRPr="00CA2151">
              <w:rPr>
                <w:rFonts w:ascii="Times New Roman" w:eastAsia="Times New Roman" w:hAnsi="Times New Roman"/>
                <w:lang w:val="fr-CA"/>
              </w:rPr>
              <w:t>8. La résolution de retrait visée au paragraphe (1) peut être révoquée à tout moment, indépenda</w:t>
            </w:r>
            <w:r w:rsidRPr="00345407">
              <w:rPr>
                <w:rFonts w:ascii="Times New Roman" w:eastAsia="Times New Roman" w:hAnsi="Times New Roman"/>
                <w:lang w:val="fr-CA"/>
              </w:rPr>
              <w:t>mment de la date de la proclamation à laquelle elle se rapporte.</w:t>
            </w:r>
          </w:p>
          <w:p w14:paraId="1C8AB56B" w14:textId="77777777" w:rsidR="00AF6511" w:rsidRPr="00515749" w:rsidRDefault="00AF6511" w:rsidP="00AF6511">
            <w:pPr>
              <w:contextualSpacing/>
              <w:jc w:val="both"/>
              <w:rPr>
                <w:rFonts w:ascii="Times New Roman" w:hAnsi="Times New Roman"/>
                <w:i/>
                <w:lang w:val="fr-CA"/>
              </w:rPr>
            </w:pPr>
          </w:p>
          <w:p w14:paraId="105E7DA6" w14:textId="6CBDA777"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4FBEF0A6" w:rsidRPr="00345407">
              <w:rPr>
                <w:rFonts w:ascii="Times New Roman" w:eastAsia="Times New Roman" w:hAnsi="Times New Roman"/>
                <w:lang w:val="fr-CA"/>
              </w:rPr>
              <w:t>3</w:t>
            </w:r>
            <w:r w:rsidRPr="00CA2151">
              <w:rPr>
                <w:rFonts w:ascii="Times New Roman" w:eastAsia="Times New Roman" w:hAnsi="Times New Roman"/>
                <w:lang w:val="fr-CA"/>
              </w:rPr>
              <w:t>9. Le gouvernement du Canada doit fournir une juste compensation aux provinces s’étant retirées d’une modification conformément au paragraphe (1).</w:t>
            </w:r>
          </w:p>
          <w:p w14:paraId="1407107D" w14:textId="77777777" w:rsidR="00AF6511" w:rsidRPr="00515749" w:rsidRDefault="00AF6511" w:rsidP="00AF6511">
            <w:pPr>
              <w:jc w:val="both"/>
              <w:rPr>
                <w:rFonts w:ascii="Times New Roman" w:hAnsi="Times New Roman"/>
                <w:lang w:val="fr-CA"/>
              </w:rPr>
            </w:pPr>
          </w:p>
        </w:tc>
        <w:tc>
          <w:tcPr>
            <w:tcW w:w="4558" w:type="dxa"/>
            <w:tcBorders>
              <w:bottom w:val="nil"/>
            </w:tcBorders>
          </w:tcPr>
          <w:p w14:paraId="6E105450" w14:textId="77777777" w:rsidR="00AF6511" w:rsidRPr="00121D8C" w:rsidRDefault="00AF6511">
            <w:pPr>
              <w:rPr>
                <w:rFonts w:ascii="Times New Roman" w:eastAsia="Times New Roman" w:hAnsi="Times New Roman"/>
                <w:b/>
                <w:bCs/>
              </w:rPr>
            </w:pPr>
            <w:r w:rsidRPr="00CA2151">
              <w:rPr>
                <w:rFonts w:ascii="Times New Roman" w:eastAsia="Times New Roman" w:hAnsi="Times New Roman"/>
                <w:b/>
                <w:bCs/>
              </w:rPr>
              <w:t>Right of Withdrawal</w:t>
            </w:r>
            <w:r>
              <w:br/>
            </w:r>
          </w:p>
          <w:p w14:paraId="037F7727" w14:textId="240065E8" w:rsidR="00AF6511" w:rsidRPr="00980DC8" w:rsidRDefault="00AF6511">
            <w:pPr>
              <w:jc w:val="both"/>
              <w:rPr>
                <w:rFonts w:ascii="Times New Roman" w:eastAsia="Times New Roman" w:hAnsi="Times New Roman"/>
              </w:rPr>
            </w:pPr>
            <w:r w:rsidRPr="00CA2151">
              <w:rPr>
                <w:rFonts w:ascii="Times New Roman" w:eastAsia="Times New Roman" w:hAnsi="Times New Roman"/>
              </w:rPr>
              <w:t>1</w:t>
            </w:r>
            <w:r w:rsidR="4FBEF0A6" w:rsidRPr="00345407">
              <w:rPr>
                <w:rFonts w:ascii="Times New Roman" w:eastAsia="Times New Roman" w:hAnsi="Times New Roman"/>
              </w:rPr>
              <w:t>3</w:t>
            </w:r>
            <w:r w:rsidRPr="00CA2151">
              <w:rPr>
                <w:rFonts w:ascii="Times New Roman" w:eastAsia="Times New Roman" w:hAnsi="Times New Roman"/>
              </w:rPr>
              <w:t xml:space="preserve">7. A provincial </w:t>
            </w:r>
            <w:r w:rsidR="00EA5BA9" w:rsidRPr="00CA2151">
              <w:rPr>
                <w:rFonts w:ascii="Times New Roman" w:eastAsia="Times New Roman" w:hAnsi="Times New Roman"/>
              </w:rPr>
              <w:t>legislature</w:t>
            </w:r>
            <w:r w:rsidRPr="00345407">
              <w:rPr>
                <w:rFonts w:ascii="Times New Roman" w:eastAsia="Times New Roman" w:hAnsi="Times New Roman"/>
              </w:rPr>
              <w:t xml:space="preserve"> may withdraw from any amendment </w:t>
            </w:r>
            <w:r w:rsidR="55C4FBA7" w:rsidRPr="00345407">
              <w:rPr>
                <w:rFonts w:ascii="Times New Roman" w:eastAsia="Times New Roman" w:hAnsi="Times New Roman"/>
              </w:rPr>
              <w:t>to the divis</w:t>
            </w:r>
            <w:r w:rsidR="6BEF7D00" w:rsidRPr="00345407">
              <w:rPr>
                <w:rFonts w:ascii="Times New Roman" w:eastAsia="Times New Roman" w:hAnsi="Times New Roman"/>
              </w:rPr>
              <w:t>i</w:t>
            </w:r>
            <w:r w:rsidR="55C4FBA7" w:rsidRPr="00345407">
              <w:rPr>
                <w:rFonts w:ascii="Times New Roman" w:eastAsia="Times New Roman" w:hAnsi="Times New Roman"/>
              </w:rPr>
              <w:t xml:space="preserve">on </w:t>
            </w:r>
            <w:proofErr w:type="gramStart"/>
            <w:r w:rsidR="55C4FBA7" w:rsidRPr="00345407">
              <w:rPr>
                <w:rFonts w:ascii="Times New Roman" w:eastAsia="Times New Roman" w:hAnsi="Times New Roman"/>
              </w:rPr>
              <w:t xml:space="preserve">of </w:t>
            </w:r>
            <w:r w:rsidR="6BEF7D00" w:rsidRPr="00345407">
              <w:rPr>
                <w:rFonts w:ascii="Times New Roman" w:eastAsia="Times New Roman" w:hAnsi="Times New Roman"/>
              </w:rPr>
              <w:t xml:space="preserve"> legislative</w:t>
            </w:r>
            <w:proofErr w:type="gramEnd"/>
            <w:r w:rsidR="6BEF7D00" w:rsidRPr="00345407">
              <w:rPr>
                <w:rFonts w:ascii="Times New Roman" w:eastAsia="Times New Roman" w:hAnsi="Times New Roman"/>
              </w:rPr>
              <w:t xml:space="preserve"> </w:t>
            </w:r>
            <w:r w:rsidR="55C4FBA7" w:rsidRPr="00CA2151">
              <w:rPr>
                <w:rFonts w:ascii="Times New Roman" w:eastAsia="Times New Roman" w:hAnsi="Times New Roman"/>
              </w:rPr>
              <w:t>powers</w:t>
            </w:r>
            <w:r w:rsidR="5D510528" w:rsidRPr="00345407">
              <w:rPr>
                <w:rFonts w:ascii="Times New Roman" w:eastAsia="Times New Roman" w:hAnsi="Times New Roman"/>
              </w:rPr>
              <w:t>,</w:t>
            </w:r>
            <w:r w:rsidR="55C4FBA7" w:rsidRPr="00345407">
              <w:rPr>
                <w:rFonts w:ascii="Times New Roman" w:eastAsia="Times New Roman" w:hAnsi="Times New Roman"/>
              </w:rPr>
              <w:t xml:space="preserve"> </w:t>
            </w:r>
            <w:r w:rsidR="3CD8B2FF" w:rsidRPr="00345407">
              <w:rPr>
                <w:rFonts w:ascii="Times New Roman" w:eastAsia="Times New Roman" w:hAnsi="Times New Roman"/>
              </w:rPr>
              <w:t>by</w:t>
            </w:r>
            <w:r w:rsidRPr="00CA2151">
              <w:rPr>
                <w:rFonts w:ascii="Times New Roman" w:eastAsia="Times New Roman" w:hAnsi="Times New Roman"/>
              </w:rPr>
              <w:t xml:space="preserve"> the latest one year after </w:t>
            </w:r>
            <w:r w:rsidR="00EA5BA9" w:rsidRPr="00CA2151">
              <w:rPr>
                <w:rFonts w:ascii="Times New Roman" w:eastAsia="Times New Roman" w:hAnsi="Times New Roman"/>
              </w:rPr>
              <w:t xml:space="preserve">its </w:t>
            </w:r>
            <w:r w:rsidRPr="00345407">
              <w:rPr>
                <w:rFonts w:ascii="Times New Roman" w:eastAsia="Times New Roman" w:hAnsi="Times New Roman"/>
              </w:rPr>
              <w:t>proclamation by a resolution adopted by the majority of all its members. This amendment is of no effect in this province.</w:t>
            </w:r>
          </w:p>
          <w:p w14:paraId="4C0AD0D5" w14:textId="77777777" w:rsidR="00AF6511" w:rsidRPr="00515749" w:rsidRDefault="00AF6511" w:rsidP="00AF6511">
            <w:pPr>
              <w:jc w:val="both"/>
              <w:rPr>
                <w:rFonts w:ascii="Times New Roman" w:hAnsi="Times New Roman"/>
              </w:rPr>
            </w:pPr>
          </w:p>
          <w:p w14:paraId="0E3C7471" w14:textId="77777777" w:rsidR="00710BE6" w:rsidRDefault="00710BE6">
            <w:pPr>
              <w:jc w:val="both"/>
              <w:rPr>
                <w:rFonts w:ascii="Times New Roman" w:eastAsia="Times New Roman" w:hAnsi="Times New Roman"/>
              </w:rPr>
            </w:pPr>
          </w:p>
          <w:p w14:paraId="55FA6806" w14:textId="3E523678" w:rsidR="00AF6511" w:rsidRPr="00980DC8" w:rsidRDefault="00AF6511">
            <w:pPr>
              <w:jc w:val="both"/>
              <w:rPr>
                <w:rFonts w:ascii="Times New Roman" w:eastAsia="Times New Roman" w:hAnsi="Times New Roman"/>
                <w:highlight w:val="white"/>
              </w:rPr>
            </w:pPr>
            <w:r w:rsidRPr="00CA2151">
              <w:rPr>
                <w:rFonts w:ascii="Times New Roman" w:eastAsia="Times New Roman" w:hAnsi="Times New Roman"/>
              </w:rPr>
              <w:t>1</w:t>
            </w:r>
            <w:r w:rsidR="4FBEF0A6" w:rsidRPr="00345407">
              <w:rPr>
                <w:rFonts w:ascii="Times New Roman" w:eastAsia="Times New Roman" w:hAnsi="Times New Roman"/>
              </w:rPr>
              <w:t>3</w:t>
            </w:r>
            <w:r w:rsidRPr="00CA2151">
              <w:rPr>
                <w:rFonts w:ascii="Times New Roman" w:eastAsia="Times New Roman" w:hAnsi="Times New Roman"/>
              </w:rPr>
              <w:t xml:space="preserve">8. The resolution of withdrawal referred to in subsection (1) may be revoked at any time </w:t>
            </w:r>
            <w:r w:rsidRPr="00345407">
              <w:rPr>
                <w:rFonts w:ascii="Times New Roman" w:eastAsia="Times New Roman" w:hAnsi="Times New Roman"/>
                <w:highlight w:val="white"/>
              </w:rPr>
              <w:t>before or after the issue of the proclamation to which it relates.</w:t>
            </w:r>
          </w:p>
          <w:p w14:paraId="055011A9" w14:textId="08DCAAAD" w:rsidR="00604A92" w:rsidRPr="00515749" w:rsidRDefault="00AF6511" w:rsidP="00AF6511">
            <w:pPr>
              <w:jc w:val="both"/>
              <w:rPr>
                <w:rFonts w:ascii="Times New Roman" w:hAnsi="Times New Roman"/>
                <w:highlight w:val="white"/>
              </w:rPr>
            </w:pPr>
            <w:r w:rsidRPr="00515749">
              <w:rPr>
                <w:rFonts w:ascii="Times New Roman" w:hAnsi="Times New Roman"/>
                <w:highlight w:val="white"/>
              </w:rPr>
              <w:t xml:space="preserve"> </w:t>
            </w:r>
          </w:p>
          <w:p w14:paraId="741DA065" w14:textId="7381792F" w:rsidR="00AF6511" w:rsidRPr="00980DC8" w:rsidRDefault="00AF6511">
            <w:pPr>
              <w:jc w:val="both"/>
              <w:rPr>
                <w:rFonts w:ascii="Times New Roman" w:eastAsia="Times New Roman" w:hAnsi="Times New Roman"/>
              </w:rPr>
            </w:pPr>
            <w:r w:rsidRPr="00CA2151">
              <w:rPr>
                <w:rFonts w:ascii="Times New Roman" w:eastAsia="Times New Roman" w:hAnsi="Times New Roman"/>
                <w:highlight w:val="white"/>
              </w:rPr>
              <w:t>1</w:t>
            </w:r>
            <w:r w:rsidR="4FBEF0A6" w:rsidRPr="00345407">
              <w:rPr>
                <w:rFonts w:ascii="Times New Roman" w:eastAsia="Times New Roman" w:hAnsi="Times New Roman"/>
                <w:highlight w:val="white"/>
              </w:rPr>
              <w:t>3</w:t>
            </w:r>
            <w:r w:rsidRPr="00CA2151">
              <w:rPr>
                <w:rFonts w:ascii="Times New Roman" w:eastAsia="Times New Roman" w:hAnsi="Times New Roman"/>
                <w:highlight w:val="white"/>
              </w:rPr>
              <w:t xml:space="preserve">9. The </w:t>
            </w:r>
            <w:r w:rsidR="00740C7D">
              <w:rPr>
                <w:rFonts w:ascii="Times New Roman" w:eastAsia="Times New Roman" w:hAnsi="Times New Roman"/>
                <w:highlight w:val="white"/>
              </w:rPr>
              <w:t>G</w:t>
            </w:r>
            <w:r w:rsidRPr="00CA2151">
              <w:rPr>
                <w:rFonts w:ascii="Times New Roman" w:eastAsia="Times New Roman" w:hAnsi="Times New Roman"/>
                <w:highlight w:val="white"/>
              </w:rPr>
              <w:t>overnment of Canada must provide a fair compensation to provinces that have withdrawn from an amendment in accordance with subsection (1).</w:t>
            </w:r>
          </w:p>
        </w:tc>
      </w:tr>
      <w:tr w:rsidR="00AF6511" w:rsidRPr="00515749" w14:paraId="04465DB7" w14:textId="77777777" w:rsidTr="003940E0">
        <w:trPr>
          <w:trHeight w:val="905"/>
        </w:trPr>
        <w:tc>
          <w:tcPr>
            <w:tcW w:w="4622" w:type="dxa"/>
            <w:tcBorders>
              <w:top w:val="nil"/>
              <w:bottom w:val="nil"/>
            </w:tcBorders>
          </w:tcPr>
          <w:p w14:paraId="0CB0AA0A" w14:textId="77777777" w:rsidR="00AF6511" w:rsidRPr="00BC6B45" w:rsidRDefault="00AF6511">
            <w:pPr>
              <w:contextualSpacing/>
              <w:jc w:val="both"/>
              <w:rPr>
                <w:rFonts w:ascii="Times New Roman" w:eastAsia="Times New Roman" w:hAnsi="Times New Roman"/>
                <w:i/>
                <w:iCs/>
                <w:lang w:val="fr-CA"/>
              </w:rPr>
            </w:pPr>
            <w:r w:rsidRPr="00CA2151">
              <w:rPr>
                <w:rFonts w:ascii="Times New Roman" w:eastAsia="Times New Roman" w:hAnsi="Times New Roman"/>
                <w:b/>
                <w:bCs/>
                <w:lang w:val="fr-CA"/>
              </w:rPr>
              <w:t>Création d’une nouvelle province</w:t>
            </w:r>
          </w:p>
          <w:p w14:paraId="70780BA9" w14:textId="77777777" w:rsidR="00AF6511" w:rsidRPr="00515749" w:rsidRDefault="00AF6511" w:rsidP="00AF6511">
            <w:pPr>
              <w:contextualSpacing/>
              <w:jc w:val="both"/>
              <w:rPr>
                <w:rFonts w:ascii="Times New Roman" w:hAnsi="Times New Roman"/>
                <w:i/>
                <w:lang w:val="fr-CA"/>
              </w:rPr>
            </w:pPr>
          </w:p>
          <w:p w14:paraId="48643DEB" w14:textId="760797AE" w:rsidR="00AF6511" w:rsidRPr="00980DC8" w:rsidRDefault="00AF6511">
            <w:pPr>
              <w:contextualSpacing/>
              <w:jc w:val="both"/>
              <w:rPr>
                <w:rFonts w:ascii="Times New Roman" w:eastAsia="Times New Roman" w:hAnsi="Times New Roman"/>
                <w:lang w:val="fr-CA"/>
              </w:rPr>
            </w:pPr>
            <w:r w:rsidRPr="00CA2151">
              <w:rPr>
                <w:rFonts w:ascii="Times New Roman" w:eastAsia="Times New Roman" w:hAnsi="Times New Roman"/>
                <w:lang w:val="fr-CA"/>
              </w:rPr>
              <w:t>1</w:t>
            </w:r>
            <w:r w:rsidR="4FBEF0A6" w:rsidRPr="00345407">
              <w:rPr>
                <w:rFonts w:ascii="Times New Roman" w:eastAsia="Times New Roman" w:hAnsi="Times New Roman"/>
                <w:lang w:val="fr-CA"/>
              </w:rPr>
              <w:t>4</w:t>
            </w:r>
            <w:r w:rsidRPr="00CA2151">
              <w:rPr>
                <w:rFonts w:ascii="Times New Roman" w:eastAsia="Times New Roman" w:hAnsi="Times New Roman"/>
                <w:lang w:val="fr-CA"/>
              </w:rPr>
              <w:t>0. La création d’une nouvelle province doit être approuvée par référendum auprès de la population de la province proposée, en plus de satisfaire aux exigences de la procédure de référendum national ou de la procédure de majorité.</w:t>
            </w:r>
          </w:p>
          <w:p w14:paraId="48A82D06" w14:textId="77777777" w:rsidR="00AF6511" w:rsidRPr="00515749" w:rsidRDefault="00AF6511" w:rsidP="00AF6511">
            <w:pPr>
              <w:contextualSpacing/>
              <w:jc w:val="both"/>
              <w:rPr>
                <w:rFonts w:ascii="Times New Roman" w:hAnsi="Times New Roman"/>
                <w:i/>
                <w:lang w:val="fr-CA"/>
              </w:rPr>
            </w:pPr>
          </w:p>
        </w:tc>
        <w:tc>
          <w:tcPr>
            <w:tcW w:w="4558" w:type="dxa"/>
            <w:tcBorders>
              <w:top w:val="nil"/>
              <w:bottom w:val="nil"/>
            </w:tcBorders>
          </w:tcPr>
          <w:p w14:paraId="76D4120C" w14:textId="77777777" w:rsidR="00AF6511" w:rsidRPr="00BC6B45" w:rsidRDefault="00AF6511">
            <w:pPr>
              <w:contextualSpacing/>
              <w:rPr>
                <w:rFonts w:ascii="Times New Roman" w:eastAsia="Times New Roman" w:hAnsi="Times New Roman"/>
                <w:b/>
                <w:bCs/>
              </w:rPr>
            </w:pPr>
            <w:r w:rsidRPr="00CA2151">
              <w:rPr>
                <w:rFonts w:ascii="Times New Roman" w:eastAsia="Times New Roman" w:hAnsi="Times New Roman"/>
                <w:b/>
                <w:bCs/>
              </w:rPr>
              <w:t>Creation of a new provin</w:t>
            </w:r>
            <w:r w:rsidRPr="00345407">
              <w:rPr>
                <w:rFonts w:ascii="Times New Roman" w:eastAsia="Times New Roman" w:hAnsi="Times New Roman"/>
                <w:b/>
                <w:bCs/>
              </w:rPr>
              <w:t>ce</w:t>
            </w:r>
          </w:p>
          <w:p w14:paraId="40C55284" w14:textId="77777777" w:rsidR="00AF6511" w:rsidRPr="00515749" w:rsidRDefault="00AF6511" w:rsidP="00AF6511">
            <w:pPr>
              <w:contextualSpacing/>
              <w:rPr>
                <w:rFonts w:ascii="Times New Roman" w:hAnsi="Times New Roman"/>
                <w:i/>
              </w:rPr>
            </w:pPr>
          </w:p>
          <w:p w14:paraId="6CFB6B0A" w14:textId="1C52DC5C" w:rsidR="00AF6511" w:rsidRPr="00980DC8" w:rsidRDefault="00AF6511">
            <w:pPr>
              <w:jc w:val="both"/>
              <w:rPr>
                <w:rFonts w:ascii="Times New Roman" w:eastAsia="Times New Roman" w:hAnsi="Times New Roman"/>
              </w:rPr>
            </w:pPr>
            <w:r w:rsidRPr="00CA2151">
              <w:rPr>
                <w:rFonts w:ascii="Times New Roman" w:eastAsia="Times New Roman" w:hAnsi="Times New Roman"/>
                <w:highlight w:val="white"/>
              </w:rPr>
              <w:t>1</w:t>
            </w:r>
            <w:r w:rsidR="4FBEF0A6" w:rsidRPr="00345407">
              <w:rPr>
                <w:rFonts w:ascii="Times New Roman" w:eastAsia="Times New Roman" w:hAnsi="Times New Roman"/>
                <w:highlight w:val="white"/>
              </w:rPr>
              <w:t>4</w:t>
            </w:r>
            <w:r w:rsidRPr="00CA2151">
              <w:rPr>
                <w:rFonts w:ascii="Times New Roman" w:eastAsia="Times New Roman" w:hAnsi="Times New Roman"/>
                <w:highlight w:val="white"/>
              </w:rPr>
              <w:t xml:space="preserve">0. The creation of a new province must be approved by referendum </w:t>
            </w:r>
            <w:r w:rsidRPr="00345407">
              <w:rPr>
                <w:rFonts w:ascii="Times New Roman" w:eastAsia="Times New Roman" w:hAnsi="Times New Roman"/>
              </w:rPr>
              <w:t>by the population of the proposed province, whilst also satisfying the criteria of the</w:t>
            </w:r>
            <w:r w:rsidRPr="008A05FF">
              <w:rPr>
                <w:rFonts w:ascii="Times New Roman" w:eastAsia="Times New Roman" w:hAnsi="Times New Roman"/>
              </w:rPr>
              <w:t xml:space="preserve"> national referendum procedure or of the majority procedure. </w:t>
            </w:r>
          </w:p>
        </w:tc>
      </w:tr>
      <w:tr w:rsidR="00AF6511" w:rsidRPr="00515749" w14:paraId="0D9CFD87" w14:textId="77777777" w:rsidTr="003940E0">
        <w:tc>
          <w:tcPr>
            <w:tcW w:w="4622" w:type="dxa"/>
            <w:tcBorders>
              <w:top w:val="nil"/>
              <w:bottom w:val="nil"/>
            </w:tcBorders>
          </w:tcPr>
          <w:p w14:paraId="1A85EB5B" w14:textId="77777777" w:rsidR="00AF6511" w:rsidRPr="00121D8C"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t>Procédure multilatérale</w:t>
            </w:r>
            <w:r w:rsidRPr="00FF64A3">
              <w:rPr>
                <w:lang w:val="fr-FR"/>
              </w:rPr>
              <w:br/>
            </w:r>
          </w:p>
          <w:p w14:paraId="1EA2CC8A" w14:textId="69220695"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2C91123C" w:rsidRPr="00345407">
              <w:rPr>
                <w:rFonts w:ascii="Times New Roman" w:eastAsia="Times New Roman" w:hAnsi="Times New Roman"/>
                <w:lang w:val="fr-CA"/>
              </w:rPr>
              <w:t>4</w:t>
            </w:r>
            <w:r w:rsidRPr="00CA2151">
              <w:rPr>
                <w:rFonts w:ascii="Times New Roman" w:eastAsia="Times New Roman" w:hAnsi="Times New Roman"/>
                <w:lang w:val="fr-CA"/>
              </w:rPr>
              <w:t xml:space="preserve">1. Une </w:t>
            </w:r>
            <w:r w:rsidRPr="00345407">
              <w:rPr>
                <w:rFonts w:ascii="Times New Roman" w:eastAsia="Times New Roman" w:hAnsi="Times New Roman"/>
                <w:lang w:val="fr-CA"/>
              </w:rPr>
              <w:t>modification de la Constitution du Canada portant sur le partage des compétences législatives entre le Parlement et la législature d’une ou de plusieurs province(s)</w:t>
            </w:r>
            <w:r w:rsidRPr="00CA2151">
              <w:rPr>
                <w:rFonts w:ascii="Times New Roman" w:eastAsia="Times New Roman" w:hAnsi="Times New Roman"/>
                <w:lang w:val="fr-CA"/>
              </w:rPr>
              <w:t xml:space="preserve"> peut être autorisée par résolutions du Parlement et de </w:t>
            </w:r>
            <w:r w:rsidR="00705E88" w:rsidRPr="00CA2151">
              <w:rPr>
                <w:rFonts w:ascii="Times New Roman" w:eastAsia="Times New Roman" w:hAnsi="Times New Roman"/>
                <w:lang w:val="fr-CA"/>
              </w:rPr>
              <w:t>la législatu</w:t>
            </w:r>
            <w:r w:rsidR="00705E88" w:rsidRPr="00345407">
              <w:rPr>
                <w:rFonts w:ascii="Times New Roman" w:eastAsia="Times New Roman" w:hAnsi="Times New Roman"/>
                <w:lang w:val="fr-CA"/>
              </w:rPr>
              <w:t>re</w:t>
            </w:r>
            <w:r w:rsidRPr="00345407">
              <w:rPr>
                <w:rFonts w:ascii="Times New Roman" w:eastAsia="Times New Roman" w:hAnsi="Times New Roman"/>
                <w:lang w:val="fr-CA"/>
              </w:rPr>
              <w:t xml:space="preserve"> de la ou des province(s) concernée(s). </w:t>
            </w:r>
          </w:p>
        </w:tc>
        <w:tc>
          <w:tcPr>
            <w:tcW w:w="4558" w:type="dxa"/>
            <w:tcBorders>
              <w:top w:val="nil"/>
              <w:bottom w:val="nil"/>
            </w:tcBorders>
          </w:tcPr>
          <w:p w14:paraId="668D92BC" w14:textId="77777777"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t>Multilateral Procedure</w:t>
            </w:r>
            <w:r>
              <w:br/>
            </w:r>
          </w:p>
          <w:p w14:paraId="3D8153B3" w14:textId="77777777" w:rsidR="00AF6511" w:rsidRDefault="00AF6511">
            <w:pPr>
              <w:jc w:val="both"/>
              <w:rPr>
                <w:rFonts w:ascii="Times New Roman" w:eastAsia="Times New Roman" w:hAnsi="Times New Roman"/>
              </w:rPr>
            </w:pPr>
            <w:r w:rsidRPr="00CA2151">
              <w:rPr>
                <w:rFonts w:ascii="Times New Roman" w:eastAsia="Times New Roman" w:hAnsi="Times New Roman"/>
              </w:rPr>
              <w:t>1</w:t>
            </w:r>
            <w:r w:rsidR="2C91123C" w:rsidRPr="00345407">
              <w:rPr>
                <w:rFonts w:ascii="Times New Roman" w:eastAsia="Times New Roman" w:hAnsi="Times New Roman"/>
              </w:rPr>
              <w:t>4</w:t>
            </w:r>
            <w:r w:rsidRPr="00CA2151">
              <w:rPr>
                <w:rFonts w:ascii="Times New Roman" w:eastAsia="Times New Roman" w:hAnsi="Times New Roman"/>
              </w:rPr>
              <w:t>1. An amendment to the Constitution of Canada concerning the d</w:t>
            </w:r>
            <w:r w:rsidR="2178B534" w:rsidRPr="00345407">
              <w:rPr>
                <w:rFonts w:ascii="Times New Roman" w:eastAsia="Times New Roman" w:hAnsi="Times New Roman"/>
              </w:rPr>
              <w:t>i</w:t>
            </w:r>
            <w:r w:rsidR="7B26EF81" w:rsidRPr="00345407">
              <w:rPr>
                <w:rFonts w:ascii="Times New Roman" w:eastAsia="Times New Roman" w:hAnsi="Times New Roman"/>
              </w:rPr>
              <w:t>vision of</w:t>
            </w:r>
            <w:r w:rsidRPr="00CA2151">
              <w:rPr>
                <w:rFonts w:ascii="Times New Roman" w:eastAsia="Times New Roman" w:hAnsi="Times New Roman"/>
              </w:rPr>
              <w:t xml:space="preserve"> </w:t>
            </w:r>
            <w:r w:rsidR="7B26EF81" w:rsidRPr="00345407">
              <w:rPr>
                <w:rFonts w:ascii="Times New Roman" w:eastAsia="Times New Roman" w:hAnsi="Times New Roman"/>
              </w:rPr>
              <w:t xml:space="preserve">legislative </w:t>
            </w:r>
            <w:r w:rsidRPr="00345407">
              <w:rPr>
                <w:rFonts w:ascii="Times New Roman" w:eastAsia="Times New Roman" w:hAnsi="Times New Roman"/>
              </w:rPr>
              <w:t xml:space="preserve">powers between Parliament and the legislature of one or more province(s) may be authorised by resolutions of Parliament and </w:t>
            </w:r>
            <w:r w:rsidR="00705E88" w:rsidRPr="00CA2151">
              <w:rPr>
                <w:rFonts w:ascii="Times New Roman" w:eastAsia="Times New Roman" w:hAnsi="Times New Roman"/>
              </w:rPr>
              <w:t>legislatures</w:t>
            </w:r>
            <w:r w:rsidRPr="00345407">
              <w:rPr>
                <w:rFonts w:ascii="Times New Roman" w:eastAsia="Times New Roman" w:hAnsi="Times New Roman"/>
              </w:rPr>
              <w:t xml:space="preserve"> of the concerned provinces.</w:t>
            </w:r>
          </w:p>
          <w:p w14:paraId="604336DF" w14:textId="473E7B14" w:rsidR="00A84394" w:rsidRPr="00980DC8" w:rsidRDefault="00A84394">
            <w:pPr>
              <w:jc w:val="both"/>
              <w:rPr>
                <w:rFonts w:ascii="Times New Roman" w:eastAsia="Times New Roman" w:hAnsi="Times New Roman"/>
              </w:rPr>
            </w:pPr>
          </w:p>
        </w:tc>
      </w:tr>
      <w:tr w:rsidR="00AF6511" w:rsidRPr="00515749" w14:paraId="05633FC2" w14:textId="77777777" w:rsidTr="003940E0">
        <w:tc>
          <w:tcPr>
            <w:tcW w:w="4622" w:type="dxa"/>
            <w:tcBorders>
              <w:top w:val="nil"/>
              <w:bottom w:val="single" w:sz="4" w:space="0" w:color="auto"/>
            </w:tcBorders>
          </w:tcPr>
          <w:p w14:paraId="5AB6E8D3" w14:textId="43047825" w:rsidR="00AF6511" w:rsidRPr="00BC6B45" w:rsidRDefault="00705E88">
            <w:pPr>
              <w:contextualSpacing/>
              <w:rPr>
                <w:rFonts w:ascii="Times New Roman" w:eastAsia="Times New Roman" w:hAnsi="Times New Roman"/>
                <w:b/>
                <w:bCs/>
                <w:lang w:val="fr-CA"/>
              </w:rPr>
            </w:pPr>
            <w:r w:rsidRPr="00CA2151">
              <w:rPr>
                <w:rFonts w:ascii="Times New Roman" w:eastAsia="Times New Roman" w:hAnsi="Times New Roman"/>
                <w:b/>
                <w:bCs/>
                <w:lang w:val="fr-CA"/>
              </w:rPr>
              <w:t>Législatures</w:t>
            </w:r>
            <w:r w:rsidR="00AF6511" w:rsidRPr="00CA2151">
              <w:rPr>
                <w:rFonts w:ascii="Times New Roman" w:eastAsia="Times New Roman" w:hAnsi="Times New Roman"/>
                <w:b/>
                <w:bCs/>
                <w:lang w:val="fr-CA"/>
              </w:rPr>
              <w:t xml:space="preserve"> autochtones</w:t>
            </w:r>
          </w:p>
          <w:p w14:paraId="360EDD1D" w14:textId="77777777" w:rsidR="00AF6511" w:rsidRPr="00515749" w:rsidRDefault="00AF6511" w:rsidP="00AF6511">
            <w:pPr>
              <w:contextualSpacing/>
              <w:rPr>
                <w:rFonts w:ascii="Times New Roman" w:hAnsi="Times New Roman"/>
                <w:i/>
                <w:lang w:val="fr-CA"/>
              </w:rPr>
            </w:pPr>
          </w:p>
          <w:p w14:paraId="7345820A" w14:textId="3B053343"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2C91123C" w:rsidRPr="00345407">
              <w:rPr>
                <w:rFonts w:ascii="Times New Roman" w:eastAsia="Times New Roman" w:hAnsi="Times New Roman"/>
                <w:lang w:val="fr-CA"/>
              </w:rPr>
              <w:t>4</w:t>
            </w:r>
            <w:r w:rsidRPr="00CA2151">
              <w:rPr>
                <w:rFonts w:ascii="Times New Roman" w:eastAsia="Times New Roman" w:hAnsi="Times New Roman"/>
                <w:lang w:val="fr-CA"/>
              </w:rPr>
              <w:t xml:space="preserve">2. Les </w:t>
            </w:r>
            <w:r w:rsidR="00705E88" w:rsidRPr="00CA2151">
              <w:rPr>
                <w:rFonts w:ascii="Times New Roman" w:eastAsia="Times New Roman" w:hAnsi="Times New Roman"/>
                <w:lang w:val="fr-CA"/>
              </w:rPr>
              <w:t>législatures</w:t>
            </w:r>
            <w:r w:rsidRPr="00345407">
              <w:rPr>
                <w:rFonts w:ascii="Times New Roman" w:eastAsia="Times New Roman" w:hAnsi="Times New Roman"/>
                <w:lang w:val="fr-CA"/>
              </w:rPr>
              <w:t xml:space="preserve"> autochtones ont le même droit</w:t>
            </w:r>
            <w:r w:rsidR="00710BE6">
              <w:rPr>
                <w:rFonts w:ascii="Times New Roman" w:eastAsia="Times New Roman" w:hAnsi="Times New Roman"/>
                <w:lang w:val="fr-CA"/>
              </w:rPr>
              <w:t xml:space="preserve"> de retrait </w:t>
            </w:r>
            <w:r w:rsidRPr="00345407">
              <w:rPr>
                <w:rFonts w:ascii="Times New Roman" w:eastAsia="Times New Roman" w:hAnsi="Times New Roman"/>
                <w:lang w:val="fr-CA"/>
              </w:rPr>
              <w:t>que les législatures provinciales aux fins des articles</w:t>
            </w:r>
            <w:r w:rsidR="00AD70D9">
              <w:rPr>
                <w:rFonts w:ascii="Times New Roman" w:eastAsia="Times New Roman" w:hAnsi="Times New Roman"/>
                <w:lang w:val="fr-CA"/>
              </w:rPr>
              <w:t xml:space="preserve"> 137 à 139</w:t>
            </w:r>
            <w:r w:rsidR="00AD70D9" w:rsidRPr="008B672C">
              <w:rPr>
                <w:rFonts w:ascii="Times New Roman" w:eastAsia="Times New Roman" w:hAnsi="Times New Roman"/>
                <w:lang w:val="fr-CA"/>
              </w:rPr>
              <w:t xml:space="preserve">, </w:t>
            </w:r>
            <w:r w:rsidRPr="0010469F">
              <w:rPr>
                <w:rFonts w:ascii="Times New Roman" w:eastAsia="Times New Roman" w:hAnsi="Times New Roman"/>
                <w:lang w:val="fr-CA"/>
              </w:rPr>
              <w:t>sujets aux particularités</w:t>
            </w:r>
            <w:r w:rsidRPr="00345407">
              <w:rPr>
                <w:rFonts w:ascii="Times New Roman" w:eastAsia="Times New Roman" w:hAnsi="Times New Roman"/>
                <w:lang w:val="fr-CA"/>
              </w:rPr>
              <w:t xml:space="preserve"> de leurs institutions respectives.</w:t>
            </w:r>
          </w:p>
          <w:p w14:paraId="4C9AB809" w14:textId="77777777" w:rsidR="00AF6511" w:rsidRPr="00515749" w:rsidRDefault="00AF6511" w:rsidP="00AF6511">
            <w:pPr>
              <w:jc w:val="both"/>
              <w:rPr>
                <w:rFonts w:ascii="Times New Roman" w:hAnsi="Times New Roman"/>
                <w:i/>
                <w:lang w:val="fr-CA"/>
              </w:rPr>
            </w:pPr>
            <w:r>
              <w:rPr>
                <w:rFonts w:ascii="Times New Roman" w:hAnsi="Times New Roman"/>
                <w:i/>
                <w:lang w:val="fr-CA"/>
              </w:rPr>
              <w:t xml:space="preserve"> </w:t>
            </w:r>
            <w:r w:rsidRPr="00515749">
              <w:rPr>
                <w:rFonts w:ascii="Times New Roman" w:hAnsi="Times New Roman"/>
                <w:i/>
                <w:lang w:val="fr-CA"/>
              </w:rPr>
              <w:t xml:space="preserve">  </w:t>
            </w:r>
          </w:p>
        </w:tc>
        <w:tc>
          <w:tcPr>
            <w:tcW w:w="4558" w:type="dxa"/>
            <w:tcBorders>
              <w:top w:val="nil"/>
              <w:bottom w:val="single" w:sz="4" w:space="0" w:color="auto"/>
            </w:tcBorders>
          </w:tcPr>
          <w:p w14:paraId="66931B97" w14:textId="5CC61EED"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t xml:space="preserve">Indigenous </w:t>
            </w:r>
            <w:r w:rsidR="00705E88" w:rsidRPr="00CA2151">
              <w:rPr>
                <w:rFonts w:ascii="Times New Roman" w:eastAsia="Times New Roman" w:hAnsi="Times New Roman"/>
                <w:b/>
                <w:bCs/>
              </w:rPr>
              <w:t>Legislatures</w:t>
            </w:r>
            <w:r>
              <w:br/>
            </w:r>
          </w:p>
          <w:p w14:paraId="34966665" w14:textId="518C5ED1" w:rsidR="00AF6511" w:rsidRPr="00980DC8" w:rsidRDefault="00AF6511">
            <w:pPr>
              <w:jc w:val="both"/>
              <w:rPr>
                <w:rFonts w:ascii="Times New Roman" w:eastAsia="Times New Roman" w:hAnsi="Times New Roman"/>
              </w:rPr>
            </w:pPr>
            <w:r w:rsidRPr="00CA2151">
              <w:rPr>
                <w:rFonts w:ascii="Times New Roman" w:eastAsia="Times New Roman" w:hAnsi="Times New Roman"/>
              </w:rPr>
              <w:t>1</w:t>
            </w:r>
            <w:r w:rsidR="2C91123C" w:rsidRPr="00345407">
              <w:rPr>
                <w:rFonts w:ascii="Times New Roman" w:eastAsia="Times New Roman" w:hAnsi="Times New Roman"/>
              </w:rPr>
              <w:t>4</w:t>
            </w:r>
            <w:r w:rsidRPr="00CA2151">
              <w:rPr>
                <w:rFonts w:ascii="Times New Roman" w:eastAsia="Times New Roman" w:hAnsi="Times New Roman"/>
              </w:rPr>
              <w:t xml:space="preserve">2. The Indigenous </w:t>
            </w:r>
            <w:r w:rsidR="00705E88" w:rsidRPr="00CA2151">
              <w:rPr>
                <w:rFonts w:ascii="Times New Roman" w:eastAsia="Times New Roman" w:hAnsi="Times New Roman"/>
              </w:rPr>
              <w:t>legislatures</w:t>
            </w:r>
            <w:r w:rsidRPr="00345407">
              <w:rPr>
                <w:rFonts w:ascii="Times New Roman" w:eastAsia="Times New Roman" w:hAnsi="Times New Roman"/>
              </w:rPr>
              <w:t xml:space="preserve"> have the same right</w:t>
            </w:r>
            <w:r w:rsidR="00710BE6">
              <w:rPr>
                <w:rFonts w:ascii="Times New Roman" w:eastAsia="Times New Roman" w:hAnsi="Times New Roman"/>
              </w:rPr>
              <w:t xml:space="preserve"> of withdrawal</w:t>
            </w:r>
            <w:r w:rsidRPr="00345407">
              <w:rPr>
                <w:rFonts w:ascii="Times New Roman" w:eastAsia="Times New Roman" w:hAnsi="Times New Roman"/>
              </w:rPr>
              <w:t xml:space="preserve"> as the provincial legislatures for the purposes of </w:t>
            </w:r>
            <w:r w:rsidR="00AD70D9">
              <w:rPr>
                <w:rFonts w:ascii="Times New Roman" w:eastAsia="Times New Roman" w:hAnsi="Times New Roman"/>
              </w:rPr>
              <w:t xml:space="preserve">sections 137 to 139, </w:t>
            </w:r>
            <w:r w:rsidRPr="00345407">
              <w:rPr>
                <w:rFonts w:ascii="Times New Roman" w:eastAsia="Times New Roman" w:hAnsi="Times New Roman"/>
              </w:rPr>
              <w:t xml:space="preserve">subject to particularities of their respective institutions. </w:t>
            </w:r>
          </w:p>
          <w:p w14:paraId="08E2F1CF" w14:textId="77777777" w:rsidR="00AF6511" w:rsidRPr="00515749" w:rsidRDefault="00AF6511" w:rsidP="00AF6511">
            <w:pPr>
              <w:rPr>
                <w:rFonts w:ascii="Times New Roman" w:hAnsi="Times New Roman"/>
              </w:rPr>
            </w:pPr>
            <w:r>
              <w:rPr>
                <w:rFonts w:ascii="Times New Roman" w:hAnsi="Times New Roman"/>
                <w:i/>
              </w:rPr>
              <w:t xml:space="preserve"> </w:t>
            </w:r>
            <w:r w:rsidRPr="00515749">
              <w:rPr>
                <w:rFonts w:ascii="Times New Roman" w:hAnsi="Times New Roman"/>
                <w:i/>
              </w:rPr>
              <w:t xml:space="preserve">  </w:t>
            </w:r>
          </w:p>
        </w:tc>
      </w:tr>
      <w:tr w:rsidR="00AF6511" w:rsidRPr="00515749" w14:paraId="1F33654E" w14:textId="77777777" w:rsidTr="003940E0">
        <w:trPr>
          <w:trHeight w:val="73"/>
        </w:trPr>
        <w:tc>
          <w:tcPr>
            <w:tcW w:w="4622" w:type="dxa"/>
            <w:tcBorders>
              <w:top w:val="single" w:sz="4" w:space="0" w:color="auto"/>
              <w:bottom w:val="nil"/>
            </w:tcBorders>
          </w:tcPr>
          <w:p w14:paraId="4B91B9BC" w14:textId="77777777" w:rsidR="00AF6511" w:rsidRPr="00121D8C"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t>Procédure unilatérale</w:t>
            </w:r>
            <w:r w:rsidRPr="00FF64A3">
              <w:rPr>
                <w:lang w:val="fr-FR"/>
              </w:rPr>
              <w:br/>
            </w:r>
          </w:p>
          <w:p w14:paraId="308F4D58" w14:textId="0061920C"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2C91123C" w:rsidRPr="00345407">
              <w:rPr>
                <w:rFonts w:ascii="Times New Roman" w:eastAsia="Times New Roman" w:hAnsi="Times New Roman"/>
                <w:lang w:val="fr-CA"/>
              </w:rPr>
              <w:t>4</w:t>
            </w:r>
            <w:r w:rsidRPr="00CA2151">
              <w:rPr>
                <w:rFonts w:ascii="Times New Roman" w:eastAsia="Times New Roman" w:hAnsi="Times New Roman"/>
                <w:lang w:val="fr-CA"/>
              </w:rPr>
              <w:t xml:space="preserve">3. </w:t>
            </w:r>
            <w:r w:rsidR="003940E0">
              <w:rPr>
                <w:rFonts w:ascii="Times New Roman" w:eastAsia="Times New Roman" w:hAnsi="Times New Roman"/>
                <w:lang w:val="fr-CA"/>
              </w:rPr>
              <w:t>L</w:t>
            </w:r>
            <w:r w:rsidRPr="00345407">
              <w:rPr>
                <w:rFonts w:ascii="Times New Roman" w:eastAsia="Times New Roman" w:hAnsi="Times New Roman"/>
                <w:lang w:val="fr-CA"/>
              </w:rPr>
              <w:t xml:space="preserve">e Parlement, la législature de chaque province et les </w:t>
            </w:r>
            <w:r w:rsidR="00BC12D7" w:rsidRPr="00CA2151">
              <w:rPr>
                <w:rFonts w:ascii="Times New Roman" w:eastAsia="Times New Roman" w:hAnsi="Times New Roman"/>
                <w:lang w:val="fr-CA"/>
              </w:rPr>
              <w:t xml:space="preserve">législatures </w:t>
            </w:r>
            <w:r w:rsidRPr="00345407">
              <w:rPr>
                <w:rFonts w:ascii="Times New Roman" w:eastAsia="Times New Roman" w:hAnsi="Times New Roman"/>
                <w:lang w:val="fr-CA"/>
              </w:rPr>
              <w:t>autochtones ont chacun compétence exclusive pour modifier les dispositions de la Constitution du Canada concernant leurs institutions législatives et exécutives</w:t>
            </w:r>
            <w:r w:rsidR="0008742F">
              <w:rPr>
                <w:rFonts w:ascii="Times New Roman" w:eastAsia="Times New Roman" w:hAnsi="Times New Roman"/>
                <w:lang w:val="fr-CA"/>
              </w:rPr>
              <w:t xml:space="preserve"> respectives</w:t>
            </w:r>
            <w:r w:rsidRPr="00345407">
              <w:rPr>
                <w:rFonts w:ascii="Times New Roman" w:eastAsia="Times New Roman" w:hAnsi="Times New Roman"/>
                <w:lang w:val="fr-CA"/>
              </w:rPr>
              <w:t>.</w:t>
            </w:r>
          </w:p>
          <w:p w14:paraId="2FE655C9" w14:textId="6D5BAE41" w:rsidR="00AF6511" w:rsidRPr="00980DC8" w:rsidRDefault="00AF6511">
            <w:pPr>
              <w:jc w:val="both"/>
              <w:rPr>
                <w:rFonts w:ascii="Times New Roman" w:eastAsia="Times New Roman" w:hAnsi="Times New Roman"/>
                <w:lang w:val="fr-CA"/>
              </w:rPr>
            </w:pPr>
            <w:r w:rsidRPr="00FF64A3">
              <w:rPr>
                <w:lang w:val="fr-FR"/>
              </w:rPr>
              <w:br/>
            </w:r>
            <w:r w:rsidRPr="00CA2151">
              <w:rPr>
                <w:rFonts w:ascii="Times New Roman" w:eastAsia="Times New Roman" w:hAnsi="Times New Roman"/>
                <w:lang w:val="fr-CA"/>
              </w:rPr>
              <w:t>1</w:t>
            </w:r>
            <w:r w:rsidR="2C91123C" w:rsidRPr="00345407">
              <w:rPr>
                <w:rFonts w:ascii="Times New Roman" w:eastAsia="Times New Roman" w:hAnsi="Times New Roman"/>
                <w:lang w:val="fr-CA"/>
              </w:rPr>
              <w:t>4</w:t>
            </w:r>
            <w:r w:rsidRPr="00CA2151">
              <w:rPr>
                <w:rFonts w:ascii="Times New Roman" w:eastAsia="Times New Roman" w:hAnsi="Times New Roman"/>
                <w:lang w:val="fr-CA"/>
              </w:rPr>
              <w:t>4. Le</w:t>
            </w:r>
            <w:r w:rsidRPr="00345407">
              <w:rPr>
                <w:rFonts w:ascii="Times New Roman" w:eastAsia="Times New Roman" w:hAnsi="Times New Roman"/>
                <w:lang w:val="fr-CA"/>
              </w:rPr>
              <w:t xml:space="preserve"> Parlement a compétence exclusive pour modifier les éléments administratifs ou non fondamentaux de la Cour suprême du Canada.</w:t>
            </w:r>
          </w:p>
          <w:p w14:paraId="3275DC8F" w14:textId="77777777" w:rsidR="00AF6511" w:rsidRPr="00515749" w:rsidRDefault="00AF6511" w:rsidP="00AF6511">
            <w:pPr>
              <w:jc w:val="both"/>
              <w:rPr>
                <w:rFonts w:ascii="Times New Roman" w:hAnsi="Times New Roman"/>
                <w:lang w:val="fr-CA"/>
              </w:rPr>
            </w:pPr>
          </w:p>
          <w:p w14:paraId="6E9B19EF" w14:textId="7138F34A"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2C91123C" w:rsidRPr="00345407">
              <w:rPr>
                <w:rFonts w:ascii="Times New Roman" w:eastAsia="Times New Roman" w:hAnsi="Times New Roman"/>
                <w:lang w:val="fr-CA"/>
              </w:rPr>
              <w:t>4</w:t>
            </w:r>
            <w:r w:rsidRPr="00CA2151">
              <w:rPr>
                <w:rFonts w:ascii="Times New Roman" w:eastAsia="Times New Roman" w:hAnsi="Times New Roman"/>
                <w:lang w:val="fr-CA"/>
              </w:rPr>
              <w:t>5. Chaque législature a compétence exclusive pour modifier la constitution de sa province.</w:t>
            </w:r>
          </w:p>
          <w:p w14:paraId="4F3EEAAC" w14:textId="77777777" w:rsidR="00AF6511" w:rsidRPr="00515749" w:rsidRDefault="00AF6511" w:rsidP="00AF6511">
            <w:pPr>
              <w:jc w:val="both"/>
              <w:rPr>
                <w:rFonts w:ascii="Times New Roman" w:hAnsi="Times New Roman"/>
                <w:lang w:val="fr-CA"/>
              </w:rPr>
            </w:pPr>
          </w:p>
        </w:tc>
        <w:tc>
          <w:tcPr>
            <w:tcW w:w="4558" w:type="dxa"/>
            <w:tcBorders>
              <w:top w:val="single" w:sz="4" w:space="0" w:color="auto"/>
              <w:bottom w:val="nil"/>
            </w:tcBorders>
          </w:tcPr>
          <w:p w14:paraId="3BBDA446" w14:textId="77777777"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lastRenderedPageBreak/>
              <w:t>Unilateral Procedure</w:t>
            </w:r>
            <w:r>
              <w:br/>
            </w:r>
          </w:p>
          <w:p w14:paraId="7553D875" w14:textId="586BD707" w:rsidR="00AF6511" w:rsidRPr="00980DC8" w:rsidRDefault="00AF6511">
            <w:pPr>
              <w:jc w:val="both"/>
              <w:rPr>
                <w:rFonts w:ascii="Times New Roman" w:eastAsia="Times New Roman" w:hAnsi="Times New Roman"/>
              </w:rPr>
            </w:pPr>
            <w:r w:rsidRPr="00CA2151">
              <w:rPr>
                <w:rFonts w:ascii="Times New Roman" w:eastAsia="Times New Roman" w:hAnsi="Times New Roman"/>
              </w:rPr>
              <w:t>1</w:t>
            </w:r>
            <w:r w:rsidR="2C91123C" w:rsidRPr="00345407">
              <w:rPr>
                <w:rFonts w:ascii="Times New Roman" w:eastAsia="Times New Roman" w:hAnsi="Times New Roman"/>
              </w:rPr>
              <w:t>4</w:t>
            </w:r>
            <w:r w:rsidRPr="00CA2151">
              <w:rPr>
                <w:rFonts w:ascii="Times New Roman" w:eastAsia="Times New Roman" w:hAnsi="Times New Roman"/>
              </w:rPr>
              <w:t xml:space="preserve">3. </w:t>
            </w:r>
            <w:r w:rsidRPr="00345407">
              <w:rPr>
                <w:rFonts w:ascii="Times New Roman" w:eastAsia="Times New Roman" w:hAnsi="Times New Roman"/>
              </w:rPr>
              <w:t xml:space="preserve">Parliament, the legislature of every province and Indigenous </w:t>
            </w:r>
            <w:r w:rsidR="00BC12D7" w:rsidRPr="00CA2151">
              <w:rPr>
                <w:rFonts w:ascii="Times New Roman" w:eastAsia="Times New Roman" w:hAnsi="Times New Roman"/>
              </w:rPr>
              <w:t xml:space="preserve">legislatures </w:t>
            </w:r>
            <w:r w:rsidRPr="00345407">
              <w:rPr>
                <w:rFonts w:ascii="Times New Roman" w:eastAsia="Times New Roman" w:hAnsi="Times New Roman"/>
              </w:rPr>
              <w:t>each have exclusive competency to amend the dispositions of the Constitution of Canada concerning their respective legislative</w:t>
            </w:r>
            <w:r w:rsidRPr="008A05FF">
              <w:rPr>
                <w:rFonts w:ascii="Times New Roman" w:eastAsia="Times New Roman" w:hAnsi="Times New Roman"/>
              </w:rPr>
              <w:t xml:space="preserve"> and executive institutions.</w:t>
            </w:r>
            <w:r>
              <w:br/>
            </w:r>
          </w:p>
          <w:p w14:paraId="2CA40833" w14:textId="34F4F522" w:rsidR="00AF6511" w:rsidRPr="00980DC8" w:rsidRDefault="00AF6511">
            <w:pPr>
              <w:jc w:val="both"/>
              <w:rPr>
                <w:rFonts w:ascii="Times New Roman" w:eastAsia="Times New Roman" w:hAnsi="Times New Roman"/>
              </w:rPr>
            </w:pPr>
            <w:r w:rsidRPr="00CA2151">
              <w:rPr>
                <w:rFonts w:ascii="Times New Roman" w:eastAsia="Times New Roman" w:hAnsi="Times New Roman"/>
              </w:rPr>
              <w:t>1</w:t>
            </w:r>
            <w:r w:rsidR="2C91123C" w:rsidRPr="00345407">
              <w:rPr>
                <w:rFonts w:ascii="Times New Roman" w:eastAsia="Times New Roman" w:hAnsi="Times New Roman"/>
              </w:rPr>
              <w:t>4</w:t>
            </w:r>
            <w:r w:rsidRPr="00CA2151">
              <w:rPr>
                <w:rFonts w:ascii="Times New Roman" w:eastAsia="Times New Roman" w:hAnsi="Times New Roman"/>
              </w:rPr>
              <w:t xml:space="preserve">4. Parliament has exclusive competence to amend the administrative or </w:t>
            </w:r>
            <w:proofErr w:type="gramStart"/>
            <w:r w:rsidRPr="00CA2151">
              <w:rPr>
                <w:rFonts w:ascii="Times New Roman" w:eastAsia="Times New Roman" w:hAnsi="Times New Roman"/>
              </w:rPr>
              <w:t>non fundamental</w:t>
            </w:r>
            <w:proofErr w:type="gramEnd"/>
            <w:r w:rsidRPr="00CA2151">
              <w:rPr>
                <w:rFonts w:ascii="Times New Roman" w:eastAsia="Times New Roman" w:hAnsi="Times New Roman"/>
              </w:rPr>
              <w:t xml:space="preserve"> elements of the Supreme Court of Canada.</w:t>
            </w:r>
          </w:p>
          <w:p w14:paraId="2BDB6492" w14:textId="77777777" w:rsidR="00AF6511" w:rsidRPr="00515749" w:rsidRDefault="00AF6511" w:rsidP="00AF6511">
            <w:pPr>
              <w:jc w:val="both"/>
              <w:rPr>
                <w:rFonts w:ascii="Times New Roman" w:hAnsi="Times New Roman"/>
              </w:rPr>
            </w:pPr>
          </w:p>
          <w:p w14:paraId="1AADF8ED" w14:textId="346CF9A3" w:rsidR="00AF6511" w:rsidRPr="00980DC8" w:rsidRDefault="00AF6511">
            <w:pPr>
              <w:jc w:val="both"/>
              <w:rPr>
                <w:rFonts w:ascii="Times New Roman" w:eastAsia="Times New Roman" w:hAnsi="Times New Roman"/>
              </w:rPr>
            </w:pPr>
            <w:r w:rsidRPr="00CA2151">
              <w:rPr>
                <w:rFonts w:ascii="Times New Roman" w:eastAsia="Times New Roman" w:hAnsi="Times New Roman"/>
              </w:rPr>
              <w:t>1</w:t>
            </w:r>
            <w:r w:rsidR="2C91123C" w:rsidRPr="00345407">
              <w:rPr>
                <w:rFonts w:ascii="Times New Roman" w:eastAsia="Times New Roman" w:hAnsi="Times New Roman"/>
              </w:rPr>
              <w:t>4</w:t>
            </w:r>
            <w:r w:rsidRPr="00CA2151">
              <w:rPr>
                <w:rFonts w:ascii="Times New Roman" w:eastAsia="Times New Roman" w:hAnsi="Times New Roman"/>
              </w:rPr>
              <w:t>5. Every legislature has exclusive competency to amend the constitution of its province.</w:t>
            </w:r>
          </w:p>
        </w:tc>
      </w:tr>
      <w:tr w:rsidR="00AF6511" w:rsidRPr="00515749" w14:paraId="19644BDA" w14:textId="77777777" w:rsidTr="003940E0">
        <w:tc>
          <w:tcPr>
            <w:tcW w:w="4622" w:type="dxa"/>
            <w:tcBorders>
              <w:top w:val="nil"/>
              <w:bottom w:val="nil"/>
            </w:tcBorders>
          </w:tcPr>
          <w:p w14:paraId="11C22693" w14:textId="77777777" w:rsidR="00AF6511" w:rsidRPr="00121D8C"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lastRenderedPageBreak/>
              <w:t>Procédu</w:t>
            </w:r>
            <w:r w:rsidRPr="00345407">
              <w:rPr>
                <w:rFonts w:ascii="Times New Roman" w:eastAsia="Times New Roman" w:hAnsi="Times New Roman"/>
                <w:b/>
                <w:bCs/>
                <w:lang w:val="fr-CA"/>
              </w:rPr>
              <w:t>re de rattachement ou de sécession</w:t>
            </w:r>
          </w:p>
          <w:p w14:paraId="604E8295" w14:textId="77777777" w:rsidR="00AF6511" w:rsidRPr="00515749" w:rsidRDefault="00AF6511" w:rsidP="00AF6511">
            <w:pPr>
              <w:contextualSpacing/>
              <w:rPr>
                <w:rFonts w:ascii="Times New Roman" w:hAnsi="Times New Roman"/>
                <w:lang w:val="fr-CA"/>
              </w:rPr>
            </w:pPr>
          </w:p>
          <w:p w14:paraId="3EF47C46" w14:textId="7EA34716" w:rsidR="00AF6511" w:rsidRPr="00980DC8" w:rsidRDefault="00AF6511">
            <w:pPr>
              <w:jc w:val="both"/>
              <w:rPr>
                <w:rFonts w:ascii="Times New Roman" w:eastAsia="Times New Roman" w:hAnsi="Times New Roman"/>
                <w:lang w:val="fr-CA"/>
              </w:rPr>
            </w:pPr>
            <w:r w:rsidRPr="00CA2151">
              <w:rPr>
                <w:rFonts w:ascii="Times New Roman" w:eastAsia="Times New Roman" w:hAnsi="Times New Roman"/>
                <w:lang w:val="fr-CA"/>
              </w:rPr>
              <w:t>1</w:t>
            </w:r>
            <w:r w:rsidR="2C91123C" w:rsidRPr="00345407">
              <w:rPr>
                <w:rFonts w:ascii="Times New Roman" w:eastAsia="Times New Roman" w:hAnsi="Times New Roman"/>
                <w:lang w:val="fr-CA"/>
              </w:rPr>
              <w:t>4</w:t>
            </w:r>
            <w:r w:rsidRPr="00CA2151">
              <w:rPr>
                <w:rFonts w:ascii="Times New Roman" w:eastAsia="Times New Roman" w:hAnsi="Times New Roman"/>
                <w:lang w:val="fr-CA"/>
              </w:rPr>
              <w:t xml:space="preserve">6. </w:t>
            </w:r>
            <w:r w:rsidR="00AB6E61">
              <w:rPr>
                <w:rFonts w:ascii="Times New Roman" w:eastAsia="Times New Roman" w:hAnsi="Times New Roman"/>
                <w:lang w:val="fr-CA"/>
              </w:rPr>
              <w:t xml:space="preserve">(1) </w:t>
            </w:r>
            <w:r w:rsidRPr="00CA2151">
              <w:rPr>
                <w:rFonts w:ascii="Times New Roman" w:eastAsia="Times New Roman" w:hAnsi="Times New Roman"/>
                <w:lang w:val="fr-CA"/>
              </w:rPr>
              <w:t xml:space="preserve">Le rattachement ou la sécession de tout ou partie d’un territoire ou d’une province occupée par une communauté politique doit être autorisé par résolution de la législature </w:t>
            </w:r>
            <w:r w:rsidR="008A7325">
              <w:rPr>
                <w:rFonts w:ascii="Times New Roman" w:eastAsia="Times New Roman" w:hAnsi="Times New Roman"/>
                <w:lang w:val="fr-CA"/>
              </w:rPr>
              <w:t>des entités politiques</w:t>
            </w:r>
            <w:r w:rsidR="00C4143E">
              <w:rPr>
                <w:rFonts w:ascii="Times New Roman" w:eastAsia="Times New Roman" w:hAnsi="Times New Roman"/>
                <w:lang w:val="fr-CA"/>
              </w:rPr>
              <w:t xml:space="preserve"> </w:t>
            </w:r>
            <w:r w:rsidRPr="00CA2151">
              <w:rPr>
                <w:rFonts w:ascii="Times New Roman" w:eastAsia="Times New Roman" w:hAnsi="Times New Roman"/>
                <w:lang w:val="fr-CA"/>
              </w:rPr>
              <w:t>concernée</w:t>
            </w:r>
            <w:r w:rsidR="008A7325">
              <w:rPr>
                <w:rFonts w:ascii="Times New Roman" w:eastAsia="Times New Roman" w:hAnsi="Times New Roman"/>
                <w:lang w:val="fr-CA"/>
              </w:rPr>
              <w:t>s</w:t>
            </w:r>
            <w:r w:rsidRPr="00CA2151">
              <w:rPr>
                <w:rFonts w:ascii="Times New Roman" w:eastAsia="Times New Roman" w:hAnsi="Times New Roman"/>
                <w:lang w:val="fr-CA"/>
              </w:rPr>
              <w:t xml:space="preserve"> ou par une pétition</w:t>
            </w:r>
            <w:r w:rsidRPr="00345407">
              <w:rPr>
                <w:rFonts w:ascii="Times New Roman" w:eastAsia="Times New Roman" w:hAnsi="Times New Roman"/>
                <w:lang w:val="fr-CA"/>
              </w:rPr>
              <w:t xml:space="preserve"> signée par le quart de la population concernée, et être approuvé par référendum auprès de la population concernée.</w:t>
            </w:r>
          </w:p>
          <w:p w14:paraId="445063B8" w14:textId="77777777" w:rsidR="00AF6511" w:rsidRDefault="00AF6511" w:rsidP="00AF6511">
            <w:pPr>
              <w:jc w:val="both"/>
              <w:rPr>
                <w:rFonts w:ascii="Times New Roman" w:hAnsi="Times New Roman"/>
                <w:lang w:val="fr-CA"/>
              </w:rPr>
            </w:pPr>
          </w:p>
          <w:p w14:paraId="2CECE072" w14:textId="77777777" w:rsidR="00AB6E61" w:rsidRPr="003A1809" w:rsidRDefault="00AB6E61" w:rsidP="00AB6E61">
            <w:pPr>
              <w:pStyle w:val="Normal3"/>
              <w:spacing w:after="0"/>
              <w:jc w:val="both"/>
              <w:rPr>
                <w:rFonts w:ascii="Times New Roman" w:eastAsia="Times New Roman" w:hAnsi="Times New Roman" w:cs="Times New Roman"/>
                <w:color w:val="auto"/>
                <w:sz w:val="20"/>
                <w:szCs w:val="20"/>
              </w:rPr>
            </w:pPr>
            <w:r w:rsidRPr="003A1809">
              <w:rPr>
                <w:rFonts w:ascii="Times New Roman" w:eastAsia="Times New Roman" w:hAnsi="Times New Roman" w:cs="Times New Roman"/>
                <w:color w:val="auto"/>
                <w:sz w:val="20"/>
                <w:szCs w:val="20"/>
              </w:rPr>
              <w:t>(2) Un rattachement doit également être approuvé par les législatures des entités politiques que les populations concernées rejoignent.</w:t>
            </w:r>
          </w:p>
          <w:p w14:paraId="166B424B" w14:textId="77777777" w:rsidR="00AB6E61" w:rsidRPr="003A1809" w:rsidRDefault="00AB6E61" w:rsidP="00AB6E61">
            <w:pPr>
              <w:pStyle w:val="Normal3"/>
              <w:spacing w:after="0"/>
              <w:jc w:val="both"/>
              <w:rPr>
                <w:rFonts w:ascii="Times New Roman" w:eastAsia="Times New Roman" w:hAnsi="Times New Roman" w:cs="Times New Roman"/>
                <w:color w:val="auto"/>
                <w:sz w:val="20"/>
                <w:szCs w:val="20"/>
              </w:rPr>
            </w:pPr>
          </w:p>
          <w:p w14:paraId="0A8234D4" w14:textId="54D68D68" w:rsidR="00AB6E61" w:rsidRDefault="00AB6E61" w:rsidP="00AB6E61">
            <w:pPr>
              <w:pStyle w:val="Normal3"/>
              <w:spacing w:after="0"/>
              <w:jc w:val="both"/>
              <w:rPr>
                <w:rFonts w:ascii="Times New Roman" w:eastAsia="Times New Roman" w:hAnsi="Times New Roman" w:cs="Times New Roman"/>
                <w:color w:val="auto"/>
                <w:sz w:val="20"/>
                <w:szCs w:val="20"/>
              </w:rPr>
            </w:pPr>
            <w:r w:rsidRPr="003A1809">
              <w:rPr>
                <w:rFonts w:ascii="Times New Roman" w:eastAsia="Times New Roman" w:hAnsi="Times New Roman" w:cs="Times New Roman"/>
                <w:color w:val="auto"/>
                <w:sz w:val="20"/>
                <w:szCs w:val="20"/>
              </w:rPr>
              <w:t xml:space="preserve">(3) Une sécession doit également être approuvée par la majorité confondue de l’ensemble des représentants directs de la population concernée à la Chambre des communes, au Sénat et dans les législatures </w:t>
            </w:r>
            <w:r w:rsidR="008A7325">
              <w:rPr>
                <w:rFonts w:ascii="Times New Roman" w:eastAsia="Times New Roman" w:hAnsi="Times New Roman" w:cs="Times New Roman"/>
                <w:color w:val="auto"/>
                <w:sz w:val="20"/>
                <w:szCs w:val="20"/>
              </w:rPr>
              <w:t xml:space="preserve">concernées. </w:t>
            </w:r>
          </w:p>
          <w:p w14:paraId="45FBA972" w14:textId="77777777" w:rsidR="008A7325" w:rsidRPr="003A1809" w:rsidRDefault="008A7325" w:rsidP="00AB6E61">
            <w:pPr>
              <w:pStyle w:val="Normal3"/>
              <w:spacing w:after="0"/>
              <w:jc w:val="both"/>
              <w:rPr>
                <w:rFonts w:ascii="Times New Roman" w:eastAsia="Times New Roman" w:hAnsi="Times New Roman" w:cs="Times New Roman"/>
                <w:color w:val="auto"/>
                <w:sz w:val="20"/>
                <w:szCs w:val="20"/>
              </w:rPr>
            </w:pPr>
          </w:p>
          <w:p w14:paraId="68CB293E" w14:textId="12DCA881" w:rsidR="00AF6511" w:rsidRPr="00515749" w:rsidRDefault="00AB6E61" w:rsidP="008A7325">
            <w:pPr>
              <w:jc w:val="both"/>
              <w:rPr>
                <w:rFonts w:ascii="Times New Roman" w:hAnsi="Times New Roman"/>
                <w:lang w:val="fr-CA"/>
              </w:rPr>
            </w:pPr>
            <w:r w:rsidRPr="003940E0">
              <w:rPr>
                <w:rFonts w:ascii="Times New Roman" w:eastAsia="Times New Roman" w:hAnsi="Times New Roman"/>
                <w:lang w:val="fr-FR"/>
              </w:rPr>
              <w:t>(4) Les populations concernées visées par le présent article sont celles qui se rattachent ou celles qui font sécession.</w:t>
            </w:r>
            <w:r w:rsidR="008A7325" w:rsidRPr="008A7325" w:rsidDel="008A7325">
              <w:rPr>
                <w:rFonts w:ascii="Times New Roman" w:hAnsi="Times New Roman"/>
                <w:lang w:val="fr-FR"/>
              </w:rPr>
              <w:t xml:space="preserve"> </w:t>
            </w:r>
          </w:p>
          <w:p w14:paraId="19AA4AEA" w14:textId="77777777" w:rsidR="00AF6511" w:rsidRPr="00515749" w:rsidRDefault="00AF6511" w:rsidP="008A7325">
            <w:pPr>
              <w:jc w:val="both"/>
              <w:rPr>
                <w:rFonts w:ascii="Times New Roman" w:hAnsi="Times New Roman"/>
                <w:i/>
                <w:lang w:val="fr-CA"/>
              </w:rPr>
            </w:pPr>
          </w:p>
        </w:tc>
        <w:tc>
          <w:tcPr>
            <w:tcW w:w="4558" w:type="dxa"/>
            <w:tcBorders>
              <w:top w:val="nil"/>
              <w:bottom w:val="nil"/>
            </w:tcBorders>
          </w:tcPr>
          <w:p w14:paraId="3508AA9B" w14:textId="77777777" w:rsidR="00AF6511" w:rsidRPr="00121D8C" w:rsidRDefault="00AF6511">
            <w:pPr>
              <w:contextualSpacing/>
              <w:rPr>
                <w:rFonts w:ascii="Times New Roman" w:eastAsia="Times New Roman" w:hAnsi="Times New Roman"/>
                <w:b/>
                <w:bCs/>
              </w:rPr>
            </w:pPr>
            <w:r w:rsidRPr="00CA2151">
              <w:rPr>
                <w:rFonts w:ascii="Times New Roman" w:eastAsia="Times New Roman" w:hAnsi="Times New Roman"/>
                <w:b/>
                <w:bCs/>
              </w:rPr>
              <w:t xml:space="preserve">Attachment or Secession Procedure </w:t>
            </w:r>
          </w:p>
          <w:p w14:paraId="2885CD9C" w14:textId="4B114B80" w:rsidR="00AF6511" w:rsidRPr="00980DC8" w:rsidRDefault="00AF6511">
            <w:pPr>
              <w:jc w:val="both"/>
              <w:rPr>
                <w:rFonts w:ascii="Times New Roman" w:eastAsia="Times New Roman" w:hAnsi="Times New Roman"/>
              </w:rPr>
            </w:pPr>
            <w:r>
              <w:br/>
            </w:r>
            <w:r w:rsidRPr="00CA2151">
              <w:rPr>
                <w:rFonts w:ascii="Times New Roman" w:eastAsia="Times New Roman" w:hAnsi="Times New Roman"/>
              </w:rPr>
              <w:t>1</w:t>
            </w:r>
            <w:r w:rsidR="2C91123C" w:rsidRPr="00345407">
              <w:rPr>
                <w:rFonts w:ascii="Times New Roman" w:eastAsia="Times New Roman" w:hAnsi="Times New Roman"/>
              </w:rPr>
              <w:t>4</w:t>
            </w:r>
            <w:r w:rsidRPr="00CA2151">
              <w:rPr>
                <w:rFonts w:ascii="Times New Roman" w:eastAsia="Times New Roman" w:hAnsi="Times New Roman"/>
              </w:rPr>
              <w:t xml:space="preserve">6. </w:t>
            </w:r>
            <w:r w:rsidR="00AB6E61">
              <w:rPr>
                <w:rFonts w:ascii="Times New Roman" w:eastAsia="Times New Roman" w:hAnsi="Times New Roman"/>
              </w:rPr>
              <w:t xml:space="preserve">(1) </w:t>
            </w:r>
            <w:r w:rsidRPr="00CA2151">
              <w:rPr>
                <w:rFonts w:ascii="Times New Roman" w:eastAsia="Times New Roman" w:hAnsi="Times New Roman"/>
              </w:rPr>
              <w:t>The attachment or secession of all or part of</w:t>
            </w:r>
            <w:r w:rsidRPr="00345407">
              <w:rPr>
                <w:rFonts w:ascii="Times New Roman" w:eastAsia="Times New Roman" w:hAnsi="Times New Roman"/>
              </w:rPr>
              <w:t xml:space="preserve"> a territory or of a pr</w:t>
            </w:r>
            <w:r w:rsidRPr="008A05FF">
              <w:rPr>
                <w:rFonts w:ascii="Times New Roman" w:eastAsia="Times New Roman" w:hAnsi="Times New Roman"/>
              </w:rPr>
              <w:t>ovince occupied by a political community must be authorised by resolution of the concerned legislature or by a petition signed by one quarter of the concerned population, and be approved by referendum of the concerned population.</w:t>
            </w:r>
          </w:p>
          <w:p w14:paraId="514538C3" w14:textId="4EF3E149" w:rsidR="5C5DA143" w:rsidRDefault="5C5DA143" w:rsidP="00980DC8">
            <w:pPr>
              <w:jc w:val="both"/>
              <w:rPr>
                <w:rFonts w:ascii="Times New Roman" w:eastAsia="Times New Roman" w:hAnsi="Times New Roman"/>
              </w:rPr>
            </w:pPr>
          </w:p>
          <w:p w14:paraId="0D038129" w14:textId="77777777" w:rsidR="003940E0" w:rsidRDefault="003940E0" w:rsidP="00AB6E61">
            <w:pPr>
              <w:pStyle w:val="Normal3"/>
              <w:spacing w:after="0"/>
              <w:jc w:val="both"/>
              <w:rPr>
                <w:rFonts w:ascii="Times New Roman" w:eastAsia="Times New Roman" w:hAnsi="Times New Roman" w:cs="Times New Roman"/>
                <w:color w:val="auto"/>
                <w:sz w:val="20"/>
                <w:szCs w:val="20"/>
                <w:lang w:val="en-US"/>
              </w:rPr>
            </w:pPr>
          </w:p>
          <w:p w14:paraId="7AC8413C" w14:textId="77777777" w:rsidR="00AB6E61" w:rsidRPr="003940E0" w:rsidRDefault="00AB6E61" w:rsidP="00AB6E61">
            <w:pPr>
              <w:pStyle w:val="Normal3"/>
              <w:spacing w:after="0"/>
              <w:jc w:val="both"/>
              <w:rPr>
                <w:rFonts w:ascii="Times New Roman" w:eastAsia="Times New Roman" w:hAnsi="Times New Roman" w:cs="Times New Roman"/>
                <w:color w:val="auto"/>
                <w:sz w:val="20"/>
                <w:szCs w:val="20"/>
                <w:lang w:val="en-US"/>
              </w:rPr>
            </w:pPr>
            <w:r w:rsidRPr="003940E0">
              <w:rPr>
                <w:rFonts w:ascii="Times New Roman" w:eastAsia="Times New Roman" w:hAnsi="Times New Roman" w:cs="Times New Roman"/>
                <w:color w:val="auto"/>
                <w:sz w:val="20"/>
                <w:szCs w:val="20"/>
                <w:lang w:val="en-US"/>
              </w:rPr>
              <w:t xml:space="preserve">(2) An attachment must also be approved by the legislatures of political entities joined by the concerned populations. </w:t>
            </w:r>
          </w:p>
          <w:p w14:paraId="6F7B9AC6" w14:textId="77777777" w:rsidR="00AB6E61" w:rsidRPr="003940E0" w:rsidRDefault="00AB6E61" w:rsidP="00AB6E61">
            <w:pPr>
              <w:pStyle w:val="Normal3"/>
              <w:spacing w:after="0"/>
              <w:jc w:val="both"/>
              <w:rPr>
                <w:rFonts w:ascii="Times New Roman" w:eastAsia="Times New Roman" w:hAnsi="Times New Roman" w:cs="Times New Roman"/>
                <w:color w:val="auto"/>
                <w:sz w:val="20"/>
                <w:szCs w:val="20"/>
                <w:lang w:val="en-US"/>
              </w:rPr>
            </w:pPr>
          </w:p>
          <w:p w14:paraId="73ED810F" w14:textId="76CD5AF2" w:rsidR="00AB6E61" w:rsidRPr="003940E0" w:rsidRDefault="00AB6E61" w:rsidP="00AB6E61">
            <w:pPr>
              <w:pStyle w:val="Normal3"/>
              <w:spacing w:after="0"/>
              <w:jc w:val="both"/>
              <w:rPr>
                <w:rFonts w:ascii="Times New Roman" w:eastAsia="Times New Roman" w:hAnsi="Times New Roman" w:cs="Times New Roman"/>
                <w:color w:val="auto"/>
                <w:sz w:val="20"/>
                <w:szCs w:val="20"/>
                <w:lang w:val="en-US"/>
              </w:rPr>
            </w:pPr>
            <w:r w:rsidRPr="003940E0">
              <w:rPr>
                <w:rFonts w:ascii="Times New Roman" w:eastAsia="Times New Roman" w:hAnsi="Times New Roman" w:cs="Times New Roman"/>
                <w:color w:val="auto"/>
                <w:sz w:val="20"/>
                <w:szCs w:val="20"/>
                <w:lang w:val="en-US"/>
              </w:rPr>
              <w:t xml:space="preserve">(3) A secession must also be approved by the majority, in the aggregate, of all the direct representatives of the concerned population at the House of Commons, the Senate and the </w:t>
            </w:r>
            <w:r w:rsidR="008A7325">
              <w:rPr>
                <w:rFonts w:ascii="Times New Roman" w:eastAsia="Times New Roman" w:hAnsi="Times New Roman" w:cs="Times New Roman"/>
                <w:color w:val="auto"/>
                <w:sz w:val="20"/>
                <w:szCs w:val="20"/>
                <w:lang w:val="en-US"/>
              </w:rPr>
              <w:t>concerned</w:t>
            </w:r>
            <w:r w:rsidRPr="003940E0">
              <w:rPr>
                <w:rFonts w:ascii="Times New Roman" w:eastAsia="Times New Roman" w:hAnsi="Times New Roman" w:cs="Times New Roman"/>
                <w:color w:val="auto"/>
                <w:sz w:val="20"/>
                <w:szCs w:val="20"/>
                <w:lang w:val="en-US"/>
              </w:rPr>
              <w:t xml:space="preserve"> legisl</w:t>
            </w:r>
            <w:r w:rsidR="008A7325">
              <w:rPr>
                <w:rFonts w:ascii="Times New Roman" w:eastAsia="Times New Roman" w:hAnsi="Times New Roman" w:cs="Times New Roman"/>
                <w:color w:val="auto"/>
                <w:sz w:val="20"/>
                <w:szCs w:val="20"/>
                <w:lang w:val="en-US"/>
              </w:rPr>
              <w:t>at</w:t>
            </w:r>
            <w:r w:rsidRPr="003940E0">
              <w:rPr>
                <w:rFonts w:ascii="Times New Roman" w:eastAsia="Times New Roman" w:hAnsi="Times New Roman" w:cs="Times New Roman"/>
                <w:color w:val="auto"/>
                <w:sz w:val="20"/>
                <w:szCs w:val="20"/>
                <w:lang w:val="en-US"/>
              </w:rPr>
              <w:t>ures.</w:t>
            </w:r>
          </w:p>
          <w:p w14:paraId="797D0246" w14:textId="77777777" w:rsidR="00AB6E61" w:rsidRPr="003940E0" w:rsidRDefault="00AB6E61" w:rsidP="00AB6E61">
            <w:pPr>
              <w:pStyle w:val="Normal3"/>
              <w:spacing w:after="0"/>
              <w:ind w:left="58"/>
              <w:jc w:val="both"/>
              <w:rPr>
                <w:rFonts w:ascii="Times New Roman" w:eastAsia="Times New Roman" w:hAnsi="Times New Roman" w:cs="Times New Roman"/>
                <w:color w:val="auto"/>
                <w:sz w:val="20"/>
                <w:szCs w:val="20"/>
                <w:lang w:val="en-US"/>
              </w:rPr>
            </w:pPr>
          </w:p>
          <w:p w14:paraId="4BCD31F0" w14:textId="77777777" w:rsidR="00AB6E61" w:rsidRPr="003940E0" w:rsidRDefault="00AB6E61" w:rsidP="00AB6E61">
            <w:pPr>
              <w:pStyle w:val="Normal3"/>
              <w:spacing w:after="0"/>
              <w:ind w:left="58"/>
              <w:jc w:val="both"/>
              <w:rPr>
                <w:rFonts w:ascii="Times New Roman" w:eastAsia="Times New Roman" w:hAnsi="Times New Roman" w:cs="Times New Roman"/>
                <w:color w:val="auto"/>
                <w:sz w:val="20"/>
                <w:szCs w:val="20"/>
                <w:lang w:val="en-US"/>
              </w:rPr>
            </w:pPr>
            <w:r w:rsidRPr="003940E0">
              <w:rPr>
                <w:rFonts w:ascii="Times New Roman" w:eastAsia="Times New Roman" w:hAnsi="Times New Roman" w:cs="Times New Roman"/>
                <w:color w:val="auto"/>
                <w:sz w:val="20"/>
                <w:szCs w:val="20"/>
                <w:lang w:val="en-US"/>
              </w:rPr>
              <w:t>(4) The concerned populations referred to in the present article are those who join or secede.</w:t>
            </w:r>
          </w:p>
          <w:p w14:paraId="03ED1324" w14:textId="77777777" w:rsidR="00AB6E61" w:rsidRPr="003940E0" w:rsidRDefault="00AB6E61" w:rsidP="00980DC8">
            <w:pPr>
              <w:spacing w:after="160" w:line="259" w:lineRule="auto"/>
              <w:jc w:val="both"/>
              <w:rPr>
                <w:rFonts w:ascii="Times New Roman" w:eastAsia="Times New Roman" w:hAnsi="Times New Roman"/>
                <w:lang w:val="en-US"/>
              </w:rPr>
            </w:pPr>
          </w:p>
          <w:p w14:paraId="20D152DA" w14:textId="77777777" w:rsidR="00AF6511" w:rsidRPr="00515749" w:rsidRDefault="00AF6511" w:rsidP="003940E0">
            <w:pPr>
              <w:ind w:left="58"/>
              <w:jc w:val="both"/>
              <w:rPr>
                <w:rFonts w:ascii="Times New Roman" w:eastAsiaTheme="minorHAnsi" w:hAnsi="Times New Roman" w:cstheme="minorBidi"/>
                <w:sz w:val="22"/>
                <w:szCs w:val="22"/>
                <w:lang w:val="en-US" w:eastAsia="en-US"/>
              </w:rPr>
            </w:pPr>
          </w:p>
        </w:tc>
      </w:tr>
      <w:tr w:rsidR="00AF6511" w:rsidRPr="00515749" w14:paraId="5F48C52E" w14:textId="77777777" w:rsidTr="003940E0">
        <w:tc>
          <w:tcPr>
            <w:tcW w:w="4622" w:type="dxa"/>
            <w:tcBorders>
              <w:top w:val="nil"/>
              <w:bottom w:val="nil"/>
            </w:tcBorders>
          </w:tcPr>
          <w:p w14:paraId="37BE9C70" w14:textId="02C2D229" w:rsidR="00AF6511" w:rsidRPr="00BC6B45" w:rsidRDefault="00AF6511">
            <w:pPr>
              <w:contextualSpacing/>
              <w:rPr>
                <w:rFonts w:ascii="Times New Roman" w:eastAsia="Times New Roman" w:hAnsi="Times New Roman"/>
                <w:b/>
                <w:bCs/>
                <w:lang w:val="fr-CA"/>
              </w:rPr>
            </w:pPr>
            <w:r w:rsidRPr="00CA2151">
              <w:rPr>
                <w:rFonts w:ascii="Times New Roman" w:eastAsia="Times New Roman" w:hAnsi="Times New Roman"/>
                <w:b/>
                <w:bCs/>
                <w:lang w:val="fr-CA"/>
              </w:rPr>
              <w:t>Délai, init</w:t>
            </w:r>
            <w:r w:rsidR="00770013" w:rsidRPr="00345407">
              <w:rPr>
                <w:rFonts w:ascii="Times New Roman" w:eastAsia="Times New Roman" w:hAnsi="Times New Roman"/>
                <w:b/>
                <w:bCs/>
                <w:lang w:val="fr-CA"/>
              </w:rPr>
              <w:t>iati</w:t>
            </w:r>
            <w:r w:rsidRPr="00CA2151">
              <w:rPr>
                <w:rFonts w:ascii="Times New Roman" w:eastAsia="Times New Roman" w:hAnsi="Times New Roman"/>
                <w:b/>
                <w:bCs/>
                <w:lang w:val="fr-CA"/>
              </w:rPr>
              <w:t>ve, révocation et proclamation</w:t>
            </w:r>
          </w:p>
          <w:p w14:paraId="2684334B" w14:textId="115EB591" w:rsidR="00AF6511" w:rsidRPr="00980DC8" w:rsidRDefault="00AF6511">
            <w:pPr>
              <w:jc w:val="both"/>
              <w:rPr>
                <w:rFonts w:ascii="Times New Roman" w:eastAsia="Times New Roman" w:hAnsi="Times New Roman"/>
                <w:lang w:val="fr-CA"/>
              </w:rPr>
            </w:pPr>
            <w:r w:rsidRPr="00FF64A3">
              <w:rPr>
                <w:lang w:val="fr-FR"/>
              </w:rPr>
              <w:br/>
            </w:r>
            <w:r w:rsidRPr="00CA2151">
              <w:rPr>
                <w:rFonts w:ascii="Times New Roman" w:eastAsia="Times New Roman" w:hAnsi="Times New Roman"/>
                <w:lang w:val="fr-CA"/>
              </w:rPr>
              <w:t>1</w:t>
            </w:r>
            <w:r w:rsidR="008A7325">
              <w:rPr>
                <w:rFonts w:ascii="Times New Roman" w:eastAsia="Times New Roman" w:hAnsi="Times New Roman"/>
                <w:lang w:val="fr-CA"/>
              </w:rPr>
              <w:t>47</w:t>
            </w:r>
            <w:r w:rsidR="003453E1">
              <w:rPr>
                <w:rFonts w:ascii="Times New Roman" w:eastAsia="Times New Roman" w:hAnsi="Times New Roman"/>
                <w:lang w:val="fr-CA"/>
              </w:rPr>
              <w:t>.(1)</w:t>
            </w:r>
            <w:r w:rsidRPr="00CA2151">
              <w:rPr>
                <w:rFonts w:ascii="Times New Roman" w:eastAsia="Times New Roman" w:hAnsi="Times New Roman"/>
                <w:lang w:val="fr-CA"/>
              </w:rPr>
              <w:t xml:space="preserve"> La proclamation d’une modification constitutionnelle ne peut être prise que dans les trois ans suivant l’adoption de la résolution à l’origine de la procédure de modification.</w:t>
            </w:r>
          </w:p>
          <w:p w14:paraId="38B081B0" w14:textId="77777777" w:rsidR="00AF6511" w:rsidRPr="00515749" w:rsidRDefault="00AF6511" w:rsidP="00AF6511">
            <w:pPr>
              <w:jc w:val="both"/>
              <w:rPr>
                <w:rFonts w:ascii="Times New Roman" w:hAnsi="Times New Roman"/>
                <w:lang w:val="fr-CA"/>
              </w:rPr>
            </w:pPr>
          </w:p>
        </w:tc>
        <w:tc>
          <w:tcPr>
            <w:tcW w:w="4558" w:type="dxa"/>
            <w:tcBorders>
              <w:top w:val="nil"/>
              <w:bottom w:val="nil"/>
            </w:tcBorders>
          </w:tcPr>
          <w:p w14:paraId="666C14AD" w14:textId="6CFB718D" w:rsidR="00AF6511" w:rsidRPr="00BC6B45" w:rsidRDefault="00AF6511">
            <w:pPr>
              <w:contextualSpacing/>
              <w:rPr>
                <w:rFonts w:ascii="Times New Roman" w:eastAsia="Times New Roman" w:hAnsi="Times New Roman"/>
                <w:b/>
                <w:bCs/>
              </w:rPr>
            </w:pPr>
            <w:r w:rsidRPr="00CA2151">
              <w:rPr>
                <w:rFonts w:ascii="Times New Roman" w:eastAsia="Times New Roman" w:hAnsi="Times New Roman"/>
                <w:b/>
                <w:bCs/>
              </w:rPr>
              <w:t xml:space="preserve">Delay, </w:t>
            </w:r>
            <w:r w:rsidR="00770013" w:rsidRPr="00CA2151">
              <w:rPr>
                <w:rFonts w:ascii="Times New Roman" w:eastAsia="Times New Roman" w:hAnsi="Times New Roman"/>
                <w:b/>
                <w:bCs/>
              </w:rPr>
              <w:t>initiative</w:t>
            </w:r>
            <w:r w:rsidRPr="00345407">
              <w:rPr>
                <w:rFonts w:ascii="Times New Roman" w:eastAsia="Times New Roman" w:hAnsi="Times New Roman"/>
                <w:b/>
                <w:bCs/>
              </w:rPr>
              <w:t>, revocation and proclamation</w:t>
            </w:r>
          </w:p>
          <w:p w14:paraId="5B622596" w14:textId="328BDC79" w:rsidR="00AF6511" w:rsidRPr="00980DC8" w:rsidRDefault="00AF6511">
            <w:pPr>
              <w:jc w:val="both"/>
              <w:rPr>
                <w:rFonts w:ascii="Times New Roman" w:eastAsia="Times New Roman" w:hAnsi="Times New Roman"/>
              </w:rPr>
            </w:pPr>
            <w:r>
              <w:br/>
            </w:r>
            <w:r w:rsidRPr="00CA2151">
              <w:rPr>
                <w:rFonts w:ascii="Times New Roman" w:eastAsia="Times New Roman" w:hAnsi="Times New Roman"/>
              </w:rPr>
              <w:t>1</w:t>
            </w:r>
            <w:r w:rsidR="008A7325">
              <w:rPr>
                <w:rFonts w:ascii="Times New Roman" w:eastAsia="Times New Roman" w:hAnsi="Times New Roman"/>
              </w:rPr>
              <w:t>47</w:t>
            </w:r>
            <w:r w:rsidRPr="00CA2151">
              <w:rPr>
                <w:rFonts w:ascii="Times New Roman" w:eastAsia="Times New Roman" w:hAnsi="Times New Roman"/>
              </w:rPr>
              <w:t>.</w:t>
            </w:r>
            <w:r w:rsidR="003453E1">
              <w:rPr>
                <w:rFonts w:ascii="Times New Roman" w:eastAsia="Times New Roman" w:hAnsi="Times New Roman"/>
              </w:rPr>
              <w:t xml:space="preserve">(1) </w:t>
            </w:r>
            <w:r w:rsidRPr="00CA2151">
              <w:rPr>
                <w:rFonts w:ascii="Times New Roman" w:eastAsia="Times New Roman" w:hAnsi="Times New Roman"/>
              </w:rPr>
              <w:t xml:space="preserve">The proclamation of a constitutional amendment must not be issued </w:t>
            </w:r>
            <w:r w:rsidR="25A140EF" w:rsidRPr="00345407">
              <w:rPr>
                <w:rFonts w:ascii="Times New Roman" w:eastAsia="Times New Roman" w:hAnsi="Times New Roman"/>
              </w:rPr>
              <w:t>prior to</w:t>
            </w:r>
            <w:r w:rsidR="4F102BBC" w:rsidRPr="00345407">
              <w:rPr>
                <w:rFonts w:ascii="Times New Roman" w:eastAsia="Times New Roman" w:hAnsi="Times New Roman"/>
              </w:rPr>
              <w:t xml:space="preserve"> </w:t>
            </w:r>
            <w:r w:rsidRPr="00CA2151">
              <w:rPr>
                <w:rFonts w:ascii="Times New Roman" w:eastAsia="Times New Roman" w:hAnsi="Times New Roman"/>
              </w:rPr>
              <w:t xml:space="preserve">the three years following the adoption of the resolution initiating the amendment procedure. </w:t>
            </w:r>
          </w:p>
        </w:tc>
      </w:tr>
      <w:tr w:rsidR="00AF6511" w:rsidRPr="00515749" w14:paraId="2739DDDB" w14:textId="77777777" w:rsidTr="003940E0">
        <w:tc>
          <w:tcPr>
            <w:tcW w:w="4622" w:type="dxa"/>
            <w:tcBorders>
              <w:top w:val="nil"/>
              <w:bottom w:val="nil"/>
            </w:tcBorders>
          </w:tcPr>
          <w:p w14:paraId="1932E6A7" w14:textId="26E471F6" w:rsidR="00AF6511" w:rsidRDefault="003453E1">
            <w:pPr>
              <w:contextualSpacing/>
              <w:jc w:val="both"/>
              <w:rPr>
                <w:rFonts w:ascii="Times New Roman" w:eastAsia="Times New Roman" w:hAnsi="Times New Roman"/>
                <w:lang w:val="fr-CA"/>
              </w:rPr>
            </w:pPr>
            <w:r w:rsidRPr="003940E0">
              <w:rPr>
                <w:rFonts w:ascii="Times New Roman" w:eastAsia="Times New Roman" w:hAnsi="Times New Roman"/>
                <w:lang w:val="fr-FR"/>
              </w:rPr>
              <w:t>(</w:t>
            </w:r>
            <w:r>
              <w:rPr>
                <w:rFonts w:ascii="Times New Roman" w:eastAsia="Times New Roman" w:hAnsi="Times New Roman"/>
                <w:lang w:val="fr-CA"/>
              </w:rPr>
              <w:t>2)</w:t>
            </w:r>
            <w:r w:rsidR="00AF6511" w:rsidRPr="00CA2151">
              <w:rPr>
                <w:rFonts w:ascii="Times New Roman" w:eastAsia="Times New Roman" w:hAnsi="Times New Roman"/>
                <w:lang w:val="fr-CA"/>
              </w:rPr>
              <w:t xml:space="preserve"> L’initiative des procédures de modification appartient au Parlement ou à une </w:t>
            </w:r>
            <w:r w:rsidR="00770013" w:rsidRPr="00CA2151">
              <w:rPr>
                <w:rFonts w:ascii="Times New Roman" w:eastAsia="Times New Roman" w:hAnsi="Times New Roman"/>
                <w:lang w:val="fr-CA"/>
              </w:rPr>
              <w:t>législature</w:t>
            </w:r>
            <w:r w:rsidR="00AF6511" w:rsidRPr="00345407">
              <w:rPr>
                <w:rFonts w:ascii="Times New Roman" w:eastAsia="Times New Roman" w:hAnsi="Times New Roman"/>
                <w:lang w:val="fr-CA"/>
              </w:rPr>
              <w:t xml:space="preserve"> provinciale.</w:t>
            </w:r>
          </w:p>
          <w:p w14:paraId="05C15FD0" w14:textId="1F3D9968" w:rsidR="003453E1" w:rsidRPr="00980DC8" w:rsidRDefault="003453E1">
            <w:pPr>
              <w:contextualSpacing/>
              <w:jc w:val="both"/>
              <w:rPr>
                <w:rFonts w:ascii="Times New Roman" w:eastAsia="Times New Roman" w:hAnsi="Times New Roman"/>
                <w:lang w:val="fr-CA"/>
              </w:rPr>
            </w:pPr>
          </w:p>
        </w:tc>
        <w:tc>
          <w:tcPr>
            <w:tcW w:w="4558" w:type="dxa"/>
            <w:tcBorders>
              <w:top w:val="nil"/>
              <w:bottom w:val="nil"/>
            </w:tcBorders>
          </w:tcPr>
          <w:p w14:paraId="668569D4" w14:textId="71BEC171" w:rsidR="00AF6511" w:rsidRPr="00980DC8" w:rsidRDefault="003453E1">
            <w:pPr>
              <w:contextualSpacing/>
              <w:jc w:val="both"/>
              <w:rPr>
                <w:rFonts w:ascii="Times New Roman" w:eastAsia="Times New Roman" w:hAnsi="Times New Roman"/>
                <w:i/>
                <w:iCs/>
              </w:rPr>
            </w:pPr>
            <w:r>
              <w:rPr>
                <w:rFonts w:ascii="Times New Roman" w:eastAsia="Times New Roman" w:hAnsi="Times New Roman"/>
                <w:highlight w:val="white"/>
              </w:rPr>
              <w:t xml:space="preserve">(2) </w:t>
            </w:r>
            <w:r w:rsidR="00AF6511" w:rsidRPr="00CA2151">
              <w:rPr>
                <w:rFonts w:ascii="Times New Roman" w:eastAsia="Times New Roman" w:hAnsi="Times New Roman"/>
                <w:highlight w:val="white"/>
              </w:rPr>
              <w:t xml:space="preserve">The amendment procedures may be initiated either by Parliament or by a provincial </w:t>
            </w:r>
            <w:r w:rsidR="00770013" w:rsidRPr="00CA2151">
              <w:rPr>
                <w:rFonts w:ascii="Times New Roman" w:eastAsia="Times New Roman" w:hAnsi="Times New Roman"/>
              </w:rPr>
              <w:t>legislature.</w:t>
            </w:r>
          </w:p>
        </w:tc>
      </w:tr>
      <w:tr w:rsidR="00AF6511" w:rsidRPr="00515749" w14:paraId="512E3E88" w14:textId="77777777" w:rsidTr="003940E0">
        <w:tc>
          <w:tcPr>
            <w:tcW w:w="4622" w:type="dxa"/>
            <w:tcBorders>
              <w:top w:val="nil"/>
              <w:bottom w:val="nil"/>
            </w:tcBorders>
          </w:tcPr>
          <w:p w14:paraId="7200ED5A" w14:textId="64AFE772" w:rsidR="00AF6511" w:rsidRPr="00980DC8" w:rsidRDefault="003453E1">
            <w:pPr>
              <w:rPr>
                <w:rFonts w:ascii="Times New Roman" w:eastAsia="Times New Roman" w:hAnsi="Times New Roman"/>
                <w:lang w:val="fr-CA"/>
              </w:rPr>
            </w:pPr>
            <w:r>
              <w:rPr>
                <w:rFonts w:ascii="Times New Roman" w:eastAsia="Times New Roman" w:hAnsi="Times New Roman"/>
                <w:lang w:val="fr-CA"/>
              </w:rPr>
              <w:t>(3)</w:t>
            </w:r>
            <w:r w:rsidR="00AF6511" w:rsidRPr="00CA2151">
              <w:rPr>
                <w:rFonts w:ascii="Times New Roman" w:eastAsia="Times New Roman" w:hAnsi="Times New Roman"/>
                <w:lang w:val="fr-CA"/>
              </w:rPr>
              <w:t xml:space="preserve"> </w:t>
            </w:r>
            <w:r w:rsidR="00AF6511" w:rsidRPr="00345407">
              <w:rPr>
                <w:rFonts w:ascii="Times New Roman" w:eastAsia="Times New Roman" w:hAnsi="Times New Roman"/>
                <w:lang w:val="fr-CA"/>
              </w:rPr>
              <w:t xml:space="preserve">Une résolution adoptée dans le cadre de la présente partie peut être révoquée à tout moment </w:t>
            </w:r>
            <w:r w:rsidR="00AF6511" w:rsidRPr="008A05FF">
              <w:rPr>
                <w:rFonts w:ascii="Times New Roman" w:eastAsia="Times New Roman" w:hAnsi="Times New Roman"/>
                <w:lang w:val="fr-CA"/>
              </w:rPr>
              <w:t>avant la date de la proclamation à laquelle elle est associée.</w:t>
            </w:r>
          </w:p>
          <w:p w14:paraId="289E8AE3" w14:textId="77777777" w:rsidR="00AF6511" w:rsidRPr="00515749" w:rsidRDefault="00AF6511" w:rsidP="00AF6511">
            <w:pPr>
              <w:rPr>
                <w:rFonts w:ascii="Times New Roman" w:hAnsi="Times New Roman"/>
                <w:lang w:val="fr-CA"/>
              </w:rPr>
            </w:pPr>
          </w:p>
        </w:tc>
        <w:tc>
          <w:tcPr>
            <w:tcW w:w="4558" w:type="dxa"/>
            <w:tcBorders>
              <w:top w:val="nil"/>
              <w:bottom w:val="nil"/>
            </w:tcBorders>
          </w:tcPr>
          <w:p w14:paraId="6542DD3C" w14:textId="1E84DA60" w:rsidR="00AF6511" w:rsidRPr="00980DC8" w:rsidRDefault="003453E1">
            <w:pPr>
              <w:jc w:val="both"/>
              <w:rPr>
                <w:rFonts w:ascii="Times New Roman" w:eastAsia="Times New Roman" w:hAnsi="Times New Roman"/>
              </w:rPr>
            </w:pPr>
            <w:r>
              <w:rPr>
                <w:rFonts w:ascii="Times New Roman" w:eastAsia="Times New Roman" w:hAnsi="Times New Roman"/>
              </w:rPr>
              <w:t>(3)</w:t>
            </w:r>
            <w:r w:rsidR="00AF6511" w:rsidRPr="00CA2151">
              <w:rPr>
                <w:rFonts w:ascii="Times New Roman" w:eastAsia="Times New Roman" w:hAnsi="Times New Roman"/>
              </w:rPr>
              <w:t xml:space="preserve"> A resolution made for the purposes of this Part may be revoked at any time before </w:t>
            </w:r>
            <w:r w:rsidR="798B34C5" w:rsidRPr="00345407">
              <w:rPr>
                <w:rFonts w:ascii="Times New Roman" w:eastAsia="Times New Roman" w:hAnsi="Times New Roman"/>
              </w:rPr>
              <w:t>its proclamation date.</w:t>
            </w:r>
          </w:p>
        </w:tc>
      </w:tr>
      <w:tr w:rsidR="00AF6511" w:rsidRPr="00515749" w14:paraId="78AE3500" w14:textId="77777777" w:rsidTr="003940E0">
        <w:tc>
          <w:tcPr>
            <w:tcW w:w="4622" w:type="dxa"/>
            <w:tcBorders>
              <w:top w:val="nil"/>
              <w:bottom w:val="nil"/>
            </w:tcBorders>
          </w:tcPr>
          <w:p w14:paraId="7621CB48" w14:textId="6636CFD3" w:rsidR="00AF6511" w:rsidRPr="00980DC8" w:rsidRDefault="00ED6390">
            <w:pPr>
              <w:jc w:val="both"/>
              <w:rPr>
                <w:rFonts w:ascii="Times New Roman" w:eastAsia="Times New Roman" w:hAnsi="Times New Roman"/>
                <w:lang w:val="fr-CA"/>
              </w:rPr>
            </w:pPr>
            <w:r>
              <w:rPr>
                <w:rFonts w:ascii="Times New Roman" w:eastAsia="Times New Roman" w:hAnsi="Times New Roman"/>
                <w:lang w:val="fr-CA"/>
              </w:rPr>
              <w:t>(4)</w:t>
            </w:r>
            <w:r w:rsidR="00AF6511" w:rsidRPr="00CA2151">
              <w:rPr>
                <w:rFonts w:ascii="Times New Roman" w:eastAsia="Times New Roman" w:hAnsi="Times New Roman"/>
                <w:lang w:val="fr-CA"/>
              </w:rPr>
              <w:t xml:space="preserve"> Le Modérate</w:t>
            </w:r>
            <w:r w:rsidR="00B47C6A" w:rsidRPr="00345407">
              <w:rPr>
                <w:rFonts w:ascii="Times New Roman" w:eastAsia="Times New Roman" w:hAnsi="Times New Roman"/>
                <w:lang w:val="fr-CA"/>
              </w:rPr>
              <w:t>u</w:t>
            </w:r>
            <w:r w:rsidR="00AF6511" w:rsidRPr="00345407">
              <w:rPr>
                <w:rFonts w:ascii="Times New Roman" w:eastAsia="Times New Roman" w:hAnsi="Times New Roman"/>
                <w:lang w:val="fr-CA"/>
              </w:rPr>
              <w:t>r prend, conformément à la présente partie, une proclamation dès l’adoption des résolutions prévues par cette partie pour une modification par proclamation.</w:t>
            </w:r>
          </w:p>
          <w:p w14:paraId="09808E3C" w14:textId="77777777" w:rsidR="00AF6511" w:rsidRPr="00515749" w:rsidRDefault="00AF6511" w:rsidP="00AF6511">
            <w:pPr>
              <w:jc w:val="both"/>
              <w:rPr>
                <w:rFonts w:ascii="Times New Roman" w:hAnsi="Times New Roman"/>
                <w:lang w:val="fr-CA"/>
              </w:rPr>
            </w:pPr>
          </w:p>
        </w:tc>
        <w:tc>
          <w:tcPr>
            <w:tcW w:w="4558" w:type="dxa"/>
            <w:tcBorders>
              <w:top w:val="nil"/>
              <w:bottom w:val="nil"/>
            </w:tcBorders>
          </w:tcPr>
          <w:p w14:paraId="23DD37B1" w14:textId="63D55F2B" w:rsidR="00AF6511" w:rsidRPr="00980DC8" w:rsidRDefault="00ED6390">
            <w:pPr>
              <w:jc w:val="both"/>
              <w:rPr>
                <w:rFonts w:ascii="Times New Roman" w:eastAsia="Times New Roman" w:hAnsi="Times New Roman"/>
              </w:rPr>
            </w:pPr>
            <w:r>
              <w:rPr>
                <w:rFonts w:ascii="Times New Roman" w:eastAsia="Times New Roman" w:hAnsi="Times New Roman"/>
              </w:rPr>
              <w:t>(4)</w:t>
            </w:r>
            <w:r w:rsidR="00AF6511" w:rsidRPr="00CA2151">
              <w:rPr>
                <w:rFonts w:ascii="Times New Roman" w:eastAsia="Times New Roman" w:hAnsi="Times New Roman"/>
              </w:rPr>
              <w:t xml:space="preserve"> </w:t>
            </w:r>
            <w:r w:rsidR="0CD5C313" w:rsidRPr="00345407">
              <w:rPr>
                <w:rFonts w:ascii="Times New Roman" w:eastAsia="Times New Roman" w:hAnsi="Times New Roman"/>
              </w:rPr>
              <w:t>Th</w:t>
            </w:r>
            <w:r w:rsidR="138113BC" w:rsidRPr="00345407">
              <w:rPr>
                <w:rFonts w:ascii="Times New Roman" w:eastAsia="Times New Roman" w:hAnsi="Times New Roman"/>
              </w:rPr>
              <w:t xml:space="preserve">e Moderator must, in accordance to this Part, </w:t>
            </w:r>
            <w:r w:rsidR="30F4D3BF" w:rsidRPr="008A05FF">
              <w:rPr>
                <w:rFonts w:ascii="Times New Roman" w:eastAsia="Times New Roman" w:hAnsi="Times New Roman"/>
              </w:rPr>
              <w:t xml:space="preserve">make a proclamation following the adoption of the resolutions </w:t>
            </w:r>
            <w:r w:rsidR="3AAC8CD4" w:rsidRPr="008A05FF">
              <w:rPr>
                <w:rFonts w:ascii="Times New Roman" w:eastAsia="Times New Roman" w:hAnsi="Times New Roman"/>
              </w:rPr>
              <w:t>s</w:t>
            </w:r>
            <w:r w:rsidR="0278F367" w:rsidRPr="008A05FF">
              <w:rPr>
                <w:rFonts w:ascii="Times New Roman" w:eastAsia="Times New Roman" w:hAnsi="Times New Roman"/>
              </w:rPr>
              <w:t>tated in this Part</w:t>
            </w:r>
            <w:r w:rsidR="01C2AD54" w:rsidRPr="008A05FF">
              <w:rPr>
                <w:rFonts w:ascii="Times New Roman" w:eastAsia="Times New Roman" w:hAnsi="Times New Roman"/>
              </w:rPr>
              <w:t>,</w:t>
            </w:r>
            <w:r w:rsidR="0278F367" w:rsidRPr="008A05FF">
              <w:rPr>
                <w:rFonts w:ascii="Times New Roman" w:eastAsia="Times New Roman" w:hAnsi="Times New Roman"/>
              </w:rPr>
              <w:t xml:space="preserve"> in or</w:t>
            </w:r>
            <w:r w:rsidR="39164B7A" w:rsidRPr="008A05FF">
              <w:rPr>
                <w:rFonts w:ascii="Times New Roman" w:eastAsia="Times New Roman" w:hAnsi="Times New Roman"/>
              </w:rPr>
              <w:t>der to make an amendment by proclamation.</w:t>
            </w:r>
            <w:r w:rsidR="1A7BF59D" w:rsidRPr="008A05FF">
              <w:rPr>
                <w:rFonts w:ascii="Times New Roman" w:eastAsia="Times New Roman" w:hAnsi="Times New Roman"/>
              </w:rPr>
              <w:t xml:space="preserve">  </w:t>
            </w:r>
            <w:r w:rsidR="27CA62CA" w:rsidRPr="008A05FF">
              <w:rPr>
                <w:rFonts w:ascii="Times New Roman" w:eastAsia="Times New Roman" w:hAnsi="Times New Roman"/>
              </w:rPr>
              <w:t xml:space="preserve"> </w:t>
            </w:r>
          </w:p>
        </w:tc>
      </w:tr>
      <w:tr w:rsidR="00AF6511" w14:paraId="51601437" w14:textId="77777777" w:rsidTr="003940E0">
        <w:tc>
          <w:tcPr>
            <w:tcW w:w="4622" w:type="dxa"/>
            <w:tcBorders>
              <w:top w:val="nil"/>
            </w:tcBorders>
          </w:tcPr>
          <w:p w14:paraId="4E342794" w14:textId="77777777" w:rsidR="00AF6511" w:rsidRPr="00FF64A3" w:rsidRDefault="00AF6511">
            <w:pPr>
              <w:rPr>
                <w:rFonts w:ascii="Times New Roman" w:eastAsia="Times New Roman" w:hAnsi="Times New Roman"/>
                <w:b/>
                <w:bCs/>
                <w:lang w:val="fr-FR"/>
              </w:rPr>
            </w:pPr>
            <w:r w:rsidRPr="00FF64A3">
              <w:rPr>
                <w:rFonts w:ascii="Times New Roman" w:eastAsia="Times New Roman" w:hAnsi="Times New Roman"/>
                <w:b/>
                <w:bCs/>
                <w:lang w:val="fr-FR"/>
              </w:rPr>
              <w:t>Processus de révision permanent</w:t>
            </w:r>
          </w:p>
          <w:p w14:paraId="41DF25DE" w14:textId="77777777" w:rsidR="00AF6511" w:rsidRPr="00FF64A3" w:rsidRDefault="00AF6511" w:rsidP="00AF6511">
            <w:pPr>
              <w:rPr>
                <w:rFonts w:ascii="Times New Roman" w:hAnsi="Times New Roman"/>
                <w:b/>
                <w:lang w:val="fr-FR"/>
              </w:rPr>
            </w:pPr>
          </w:p>
          <w:p w14:paraId="28BC8BF8" w14:textId="19775056" w:rsidR="00AF6511" w:rsidRPr="00FF64A3" w:rsidRDefault="00AF6511">
            <w:pPr>
              <w:jc w:val="both"/>
              <w:rPr>
                <w:rFonts w:ascii="Times New Roman" w:eastAsia="Times New Roman" w:hAnsi="Times New Roman"/>
                <w:lang w:val="fr-FR"/>
              </w:rPr>
            </w:pPr>
            <w:r w:rsidRPr="00FF64A3">
              <w:rPr>
                <w:rFonts w:ascii="Times New Roman" w:eastAsia="Times New Roman" w:hAnsi="Times New Roman"/>
                <w:lang w:val="fr-FR"/>
              </w:rPr>
              <w:t>1</w:t>
            </w:r>
            <w:r w:rsidR="00ED6390">
              <w:rPr>
                <w:rFonts w:ascii="Times New Roman" w:eastAsia="Times New Roman" w:hAnsi="Times New Roman"/>
                <w:lang w:val="fr-FR"/>
              </w:rPr>
              <w:t>48</w:t>
            </w:r>
            <w:r w:rsidRPr="00FF64A3">
              <w:rPr>
                <w:rFonts w:ascii="Times New Roman" w:eastAsia="Times New Roman" w:hAnsi="Times New Roman"/>
                <w:lang w:val="fr-FR"/>
              </w:rPr>
              <w:t xml:space="preserve">.  </w:t>
            </w:r>
            <w:r w:rsidR="00ED6390">
              <w:rPr>
                <w:rFonts w:ascii="Times New Roman" w:eastAsia="Times New Roman" w:hAnsi="Times New Roman"/>
                <w:lang w:val="fr-FR"/>
              </w:rPr>
              <w:t xml:space="preserve">(1) </w:t>
            </w:r>
            <w:r w:rsidRPr="00FF64A3">
              <w:rPr>
                <w:rFonts w:ascii="Times New Roman" w:eastAsia="Times New Roman" w:hAnsi="Times New Roman"/>
                <w:lang w:val="fr-FR"/>
              </w:rPr>
              <w:t>Au maxi</w:t>
            </w:r>
            <w:r w:rsidR="00B205E3" w:rsidRPr="00FF64A3">
              <w:rPr>
                <w:rFonts w:ascii="Times New Roman" w:eastAsia="Times New Roman" w:hAnsi="Times New Roman"/>
                <w:lang w:val="fr-FR"/>
              </w:rPr>
              <w:t>m</w:t>
            </w:r>
            <w:r w:rsidRPr="00FF64A3">
              <w:rPr>
                <w:rFonts w:ascii="Times New Roman" w:eastAsia="Times New Roman" w:hAnsi="Times New Roman"/>
                <w:lang w:val="fr-FR"/>
              </w:rPr>
              <w:t xml:space="preserve">um cinq ans après l’entrée en vigueur de la présente Constitution, une conférence constitutionnelle sera organisée.  </w:t>
            </w:r>
          </w:p>
          <w:p w14:paraId="64526629" w14:textId="77777777" w:rsidR="00AF6511" w:rsidRPr="00FF64A3" w:rsidRDefault="00AF6511" w:rsidP="00AF6511">
            <w:pPr>
              <w:jc w:val="both"/>
              <w:rPr>
                <w:rFonts w:ascii="Times New Roman" w:hAnsi="Times New Roman"/>
                <w:lang w:val="fr-FR"/>
              </w:rPr>
            </w:pPr>
          </w:p>
          <w:p w14:paraId="48260E28" w14:textId="1317F366" w:rsidR="00AF6511" w:rsidRPr="00FF64A3" w:rsidRDefault="00ED6390">
            <w:pPr>
              <w:jc w:val="both"/>
              <w:rPr>
                <w:rFonts w:ascii="Times New Roman" w:eastAsia="Times New Roman" w:hAnsi="Times New Roman"/>
                <w:lang w:val="fr-FR"/>
              </w:rPr>
            </w:pPr>
            <w:r>
              <w:rPr>
                <w:rFonts w:ascii="Times New Roman" w:eastAsia="Times New Roman" w:hAnsi="Times New Roman"/>
                <w:lang w:val="fr-FR"/>
              </w:rPr>
              <w:t>(2)</w:t>
            </w:r>
            <w:r w:rsidR="00AF6511" w:rsidRPr="00FF64A3">
              <w:rPr>
                <w:rFonts w:ascii="Times New Roman" w:eastAsia="Times New Roman" w:hAnsi="Times New Roman"/>
                <w:lang w:val="fr-FR"/>
              </w:rPr>
              <w:t xml:space="preserve"> Cette conf</w:t>
            </w:r>
            <w:r w:rsidR="00B47C6A" w:rsidRPr="00FF64A3">
              <w:rPr>
                <w:rFonts w:ascii="Times New Roman" w:eastAsia="Times New Roman" w:hAnsi="Times New Roman"/>
                <w:lang w:val="fr-FR"/>
              </w:rPr>
              <w:t>é</w:t>
            </w:r>
            <w:r w:rsidR="00AF6511" w:rsidRPr="00FF64A3">
              <w:rPr>
                <w:rFonts w:ascii="Times New Roman" w:eastAsia="Times New Roman" w:hAnsi="Times New Roman"/>
                <w:lang w:val="fr-FR"/>
              </w:rPr>
              <w:t>rence réunira les représenta</w:t>
            </w:r>
            <w:r w:rsidR="00B47C6A" w:rsidRPr="00FF64A3">
              <w:rPr>
                <w:rFonts w:ascii="Times New Roman" w:eastAsia="Times New Roman" w:hAnsi="Times New Roman"/>
                <w:lang w:val="fr-FR"/>
              </w:rPr>
              <w:t>n</w:t>
            </w:r>
            <w:r w:rsidR="00AF6511" w:rsidRPr="00FF64A3">
              <w:rPr>
                <w:rFonts w:ascii="Times New Roman" w:eastAsia="Times New Roman" w:hAnsi="Times New Roman"/>
                <w:lang w:val="fr-FR"/>
              </w:rPr>
              <w:t xml:space="preserve">ts des institutions fédérales, provinciales, territoriales et autochtones, de même que des représentants de la société civile afin d’évaluer la nécessité de proposer </w:t>
            </w:r>
            <w:r w:rsidR="00AF6511" w:rsidRPr="00FF64A3">
              <w:rPr>
                <w:rFonts w:ascii="Times New Roman" w:eastAsia="Times New Roman" w:hAnsi="Times New Roman"/>
                <w:lang w:val="fr-FR"/>
              </w:rPr>
              <w:lastRenderedPageBreak/>
              <w:t>des modifications</w:t>
            </w:r>
            <w:r w:rsidR="00B47C6A" w:rsidRPr="00FF64A3">
              <w:rPr>
                <w:rFonts w:ascii="Times New Roman" w:eastAsia="Times New Roman" w:hAnsi="Times New Roman"/>
                <w:lang w:val="fr-FR"/>
              </w:rPr>
              <w:t xml:space="preserve"> </w:t>
            </w:r>
            <w:r w:rsidR="00AF6511" w:rsidRPr="00FF64A3">
              <w:rPr>
                <w:rFonts w:ascii="Times New Roman" w:eastAsia="Times New Roman" w:hAnsi="Times New Roman"/>
                <w:lang w:val="fr-FR"/>
              </w:rPr>
              <w:t>à la présente Constitution.</w:t>
            </w:r>
          </w:p>
          <w:p w14:paraId="76F9F782" w14:textId="77777777" w:rsidR="00AF6511" w:rsidRPr="00FF64A3" w:rsidRDefault="00AF6511" w:rsidP="00AF6511">
            <w:pPr>
              <w:jc w:val="both"/>
              <w:rPr>
                <w:rFonts w:ascii="Times New Roman" w:hAnsi="Times New Roman"/>
                <w:lang w:val="fr-FR"/>
              </w:rPr>
            </w:pPr>
          </w:p>
          <w:p w14:paraId="6E993467" w14:textId="1E8CE68F" w:rsidR="00AF6511" w:rsidRPr="00FF64A3" w:rsidRDefault="00ED6390">
            <w:pPr>
              <w:jc w:val="both"/>
              <w:rPr>
                <w:rFonts w:ascii="Times New Roman" w:eastAsia="Times New Roman" w:hAnsi="Times New Roman"/>
                <w:lang w:val="fr-FR"/>
              </w:rPr>
            </w:pPr>
            <w:r>
              <w:rPr>
                <w:rFonts w:ascii="Times New Roman" w:eastAsia="Times New Roman" w:hAnsi="Times New Roman"/>
                <w:lang w:val="fr-FR"/>
              </w:rPr>
              <w:t>(3)</w:t>
            </w:r>
            <w:r w:rsidR="00AF6511" w:rsidRPr="00FF64A3">
              <w:rPr>
                <w:rFonts w:ascii="Times New Roman" w:eastAsia="Times New Roman" w:hAnsi="Times New Roman"/>
                <w:lang w:val="fr-FR"/>
              </w:rPr>
              <w:t xml:space="preserve"> Une conférence constitutionnelle sera par la suite organisée au mi</w:t>
            </w:r>
            <w:r w:rsidR="00B205E3" w:rsidRPr="00FF64A3">
              <w:rPr>
                <w:rFonts w:ascii="Times New Roman" w:eastAsia="Times New Roman" w:hAnsi="Times New Roman"/>
                <w:lang w:val="fr-FR"/>
              </w:rPr>
              <w:t>n</w:t>
            </w:r>
            <w:r w:rsidR="00AF6511" w:rsidRPr="00FF64A3">
              <w:rPr>
                <w:rFonts w:ascii="Times New Roman" w:eastAsia="Times New Roman" w:hAnsi="Times New Roman"/>
                <w:lang w:val="fr-FR"/>
              </w:rPr>
              <w:t xml:space="preserve">imum tous les cinq ans pour les mêmes fins. </w:t>
            </w:r>
          </w:p>
          <w:p w14:paraId="067C4F21" w14:textId="77777777" w:rsidR="00AF6511" w:rsidRPr="00FF64A3" w:rsidRDefault="00AF6511" w:rsidP="00AF6511">
            <w:pPr>
              <w:rPr>
                <w:rFonts w:ascii="Times New Roman" w:hAnsi="Times New Roman"/>
                <w:lang w:val="fr-FR"/>
              </w:rPr>
            </w:pPr>
          </w:p>
        </w:tc>
        <w:tc>
          <w:tcPr>
            <w:tcW w:w="4558" w:type="dxa"/>
            <w:tcBorders>
              <w:top w:val="nil"/>
            </w:tcBorders>
          </w:tcPr>
          <w:p w14:paraId="69F45444" w14:textId="77777777" w:rsidR="00AF6511" w:rsidRPr="00BC6B45" w:rsidRDefault="00AF6511">
            <w:pPr>
              <w:rPr>
                <w:rFonts w:ascii="Times New Roman" w:eastAsia="Times New Roman" w:hAnsi="Times New Roman"/>
                <w:b/>
                <w:bCs/>
              </w:rPr>
            </w:pPr>
            <w:r w:rsidRPr="00CA2151">
              <w:rPr>
                <w:rFonts w:ascii="Times New Roman" w:eastAsia="Times New Roman" w:hAnsi="Times New Roman"/>
                <w:b/>
                <w:bCs/>
              </w:rPr>
              <w:lastRenderedPageBreak/>
              <w:t>Permanent Revision Process</w:t>
            </w:r>
          </w:p>
          <w:p w14:paraId="5D51A625" w14:textId="77777777" w:rsidR="00AF6511" w:rsidRDefault="00AF6511" w:rsidP="00AF6511">
            <w:pPr>
              <w:rPr>
                <w:rFonts w:ascii="Times New Roman" w:hAnsi="Times New Roman"/>
              </w:rPr>
            </w:pPr>
          </w:p>
          <w:p w14:paraId="205FB36F" w14:textId="037E7DA4" w:rsidR="00AF6511" w:rsidRPr="00980DC8" w:rsidRDefault="00AF6511">
            <w:pPr>
              <w:jc w:val="both"/>
              <w:rPr>
                <w:rFonts w:ascii="Times New Roman" w:eastAsia="Times New Roman" w:hAnsi="Times New Roman"/>
              </w:rPr>
            </w:pPr>
            <w:r w:rsidRPr="00CA2151">
              <w:rPr>
                <w:rFonts w:ascii="Times New Roman" w:eastAsia="Times New Roman" w:hAnsi="Times New Roman"/>
              </w:rPr>
              <w:t>1</w:t>
            </w:r>
            <w:r w:rsidR="00ED6390">
              <w:rPr>
                <w:rFonts w:ascii="Times New Roman" w:eastAsia="Times New Roman" w:hAnsi="Times New Roman"/>
              </w:rPr>
              <w:t>48</w:t>
            </w:r>
            <w:r w:rsidRPr="00CA2151">
              <w:rPr>
                <w:rFonts w:ascii="Times New Roman" w:eastAsia="Times New Roman" w:hAnsi="Times New Roman"/>
              </w:rPr>
              <w:t xml:space="preserve">. </w:t>
            </w:r>
            <w:r w:rsidR="00ED6390">
              <w:rPr>
                <w:rFonts w:ascii="Times New Roman" w:eastAsia="Times New Roman" w:hAnsi="Times New Roman"/>
              </w:rPr>
              <w:t xml:space="preserve">(1) </w:t>
            </w:r>
            <w:r w:rsidRPr="00CA2151">
              <w:rPr>
                <w:rFonts w:ascii="Times New Roman" w:eastAsia="Times New Roman" w:hAnsi="Times New Roman"/>
              </w:rPr>
              <w:t>A constitutional conference shall be held not more than five years after the coming into force of this Constit</w:t>
            </w:r>
            <w:r w:rsidRPr="00345407">
              <w:rPr>
                <w:rFonts w:ascii="Times New Roman" w:eastAsia="Times New Roman" w:hAnsi="Times New Roman"/>
              </w:rPr>
              <w:t>ution.</w:t>
            </w:r>
          </w:p>
          <w:p w14:paraId="12736293" w14:textId="77777777" w:rsidR="00AF6511" w:rsidRPr="00F953A4" w:rsidRDefault="00AF6511" w:rsidP="00AF6511">
            <w:pPr>
              <w:jc w:val="both"/>
              <w:rPr>
                <w:rFonts w:ascii="Times New Roman" w:hAnsi="Times New Roman"/>
              </w:rPr>
            </w:pPr>
          </w:p>
          <w:p w14:paraId="6F994C2F" w14:textId="198E9708" w:rsidR="00AF6511" w:rsidRPr="00980DC8" w:rsidRDefault="00ED6390">
            <w:pPr>
              <w:jc w:val="both"/>
              <w:rPr>
                <w:rFonts w:ascii="Times New Roman" w:eastAsia="Times New Roman" w:hAnsi="Times New Roman"/>
              </w:rPr>
            </w:pPr>
            <w:r>
              <w:rPr>
                <w:rFonts w:ascii="Times New Roman" w:eastAsia="Times New Roman" w:hAnsi="Times New Roman"/>
              </w:rPr>
              <w:t>(2)</w:t>
            </w:r>
            <w:r w:rsidR="00AF6511" w:rsidRPr="00CA2151">
              <w:rPr>
                <w:rFonts w:ascii="Times New Roman" w:eastAsia="Times New Roman" w:hAnsi="Times New Roman"/>
              </w:rPr>
              <w:t xml:space="preserve"> This conference will bring </w:t>
            </w:r>
            <w:proofErr w:type="gramStart"/>
            <w:r w:rsidR="00AF6511" w:rsidRPr="00CA2151">
              <w:rPr>
                <w:rFonts w:ascii="Times New Roman" w:eastAsia="Times New Roman" w:hAnsi="Times New Roman"/>
              </w:rPr>
              <w:t>together  representatives</w:t>
            </w:r>
            <w:proofErr w:type="gramEnd"/>
            <w:r w:rsidR="00AF6511" w:rsidRPr="00CA2151">
              <w:rPr>
                <w:rFonts w:ascii="Times New Roman" w:eastAsia="Times New Roman" w:hAnsi="Times New Roman"/>
              </w:rPr>
              <w:t xml:space="preserve"> of federal, provincial, territorial a</w:t>
            </w:r>
            <w:r w:rsidR="69924403" w:rsidRPr="00345407">
              <w:rPr>
                <w:rFonts w:ascii="Times New Roman" w:eastAsia="Times New Roman" w:hAnsi="Times New Roman"/>
              </w:rPr>
              <w:t>nd Indigenous</w:t>
            </w:r>
            <w:r w:rsidR="00AF6511" w:rsidRPr="00345407">
              <w:rPr>
                <w:rFonts w:ascii="Times New Roman" w:eastAsia="Times New Roman" w:hAnsi="Times New Roman"/>
              </w:rPr>
              <w:t xml:space="preserve"> institutions, as well as representatives of civil society to assess the need for amendments to this </w:t>
            </w:r>
            <w:r w:rsidR="00AF6511" w:rsidRPr="00345407">
              <w:rPr>
                <w:rFonts w:ascii="Times New Roman" w:eastAsia="Times New Roman" w:hAnsi="Times New Roman"/>
              </w:rPr>
              <w:lastRenderedPageBreak/>
              <w:t>Constitution.</w:t>
            </w:r>
          </w:p>
          <w:p w14:paraId="670C9C69" w14:textId="77777777" w:rsidR="00AF6511" w:rsidRPr="00F953A4" w:rsidRDefault="00AF6511" w:rsidP="00AF6511">
            <w:pPr>
              <w:jc w:val="both"/>
              <w:rPr>
                <w:rFonts w:ascii="Times New Roman" w:hAnsi="Times New Roman"/>
              </w:rPr>
            </w:pPr>
          </w:p>
          <w:p w14:paraId="69D9535D" w14:textId="12424AE1" w:rsidR="00AF6511" w:rsidRPr="00980DC8" w:rsidRDefault="00ED6390">
            <w:pPr>
              <w:jc w:val="both"/>
              <w:rPr>
                <w:rFonts w:ascii="Times New Roman" w:eastAsia="Times New Roman" w:hAnsi="Times New Roman"/>
              </w:rPr>
            </w:pPr>
            <w:r>
              <w:rPr>
                <w:rFonts w:ascii="Times New Roman" w:eastAsia="Times New Roman" w:hAnsi="Times New Roman"/>
              </w:rPr>
              <w:t>(3)</w:t>
            </w:r>
            <w:r w:rsidR="00AF6511" w:rsidRPr="00345407">
              <w:rPr>
                <w:rFonts w:ascii="Times New Roman" w:eastAsia="Times New Roman" w:hAnsi="Times New Roman"/>
              </w:rPr>
              <w:t xml:space="preserve"> A constitutional conference shall thereafter be held at least every five years for the same purpose.</w:t>
            </w:r>
          </w:p>
        </w:tc>
      </w:tr>
    </w:tbl>
    <w:p w14:paraId="6DF45E5D" w14:textId="77777777" w:rsidR="00AF6511" w:rsidRPr="00515749" w:rsidRDefault="00AF6511" w:rsidP="00AF6511">
      <w:pPr>
        <w:spacing w:after="0"/>
        <w:rPr>
          <w:rFonts w:ascii="Times New Roman" w:hAnsi="Times New Roman"/>
          <w:sz w:val="20"/>
          <w:szCs w:val="20"/>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AF6511" w:rsidRPr="00515749" w14:paraId="31A0FC96" w14:textId="77777777" w:rsidTr="00980DC8">
        <w:trPr>
          <w:trHeight w:val="4238"/>
        </w:trPr>
        <w:tc>
          <w:tcPr>
            <w:tcW w:w="4644" w:type="dxa"/>
            <w:shd w:val="clear" w:color="auto" w:fill="auto"/>
          </w:tcPr>
          <w:p w14:paraId="52D51490" w14:textId="77777777" w:rsidR="00AF6511" w:rsidRPr="00FF64A3" w:rsidRDefault="00AF6511" w:rsidP="00AF6511">
            <w:pPr>
              <w:spacing w:after="0"/>
              <w:jc w:val="center"/>
              <w:rPr>
                <w:rFonts w:ascii="Times New Roman" w:hAnsi="Times New Roman"/>
                <w:b/>
                <w:sz w:val="20"/>
                <w:szCs w:val="20"/>
              </w:rPr>
            </w:pPr>
          </w:p>
          <w:p w14:paraId="5382BF0A" w14:textId="77777777" w:rsidR="00AF6511" w:rsidRPr="00980DC8" w:rsidRDefault="00AF6511" w:rsidP="00980DC8">
            <w:pPr>
              <w:spacing w:after="0"/>
              <w:jc w:val="center"/>
              <w:rPr>
                <w:rFonts w:ascii="Times New Roman" w:eastAsia="Times New Roman" w:hAnsi="Times New Roman" w:cs="Times New Roman"/>
                <w:b/>
                <w:bCs/>
                <w:sz w:val="20"/>
                <w:szCs w:val="20"/>
                <w:lang w:val="fr-CA"/>
              </w:rPr>
            </w:pPr>
            <w:r w:rsidRPr="00121D8C">
              <w:rPr>
                <w:rFonts w:ascii="Times New Roman" w:eastAsia="Times New Roman" w:hAnsi="Times New Roman" w:cs="Times New Roman"/>
                <w:b/>
                <w:bCs/>
                <w:sz w:val="20"/>
                <w:szCs w:val="20"/>
                <w:lang w:val="fr-CA"/>
              </w:rPr>
              <w:t>PARTIE X</w:t>
            </w:r>
          </w:p>
          <w:p w14:paraId="59E7BD98" w14:textId="77777777" w:rsidR="00AF6511" w:rsidRPr="00980DC8" w:rsidRDefault="00AF6511" w:rsidP="00980DC8">
            <w:pPr>
              <w:spacing w:after="0"/>
              <w:jc w:val="center"/>
              <w:rPr>
                <w:rFonts w:ascii="Times New Roman" w:eastAsia="Times New Roman" w:hAnsi="Times New Roman" w:cs="Times New Roman"/>
                <w:b/>
                <w:bCs/>
                <w:sz w:val="20"/>
                <w:szCs w:val="20"/>
                <w:lang w:val="fr-CA"/>
              </w:rPr>
            </w:pPr>
            <w:r w:rsidRPr="00CC6EB0">
              <w:rPr>
                <w:rFonts w:ascii="Times New Roman" w:eastAsia="Times New Roman" w:hAnsi="Times New Roman" w:cs="Times New Roman"/>
                <w:b/>
                <w:bCs/>
                <w:sz w:val="20"/>
                <w:szCs w:val="20"/>
                <w:lang w:val="fr-CA"/>
              </w:rPr>
              <w:t>DISPOSITIONS FINALES ET TRANSITOIRES</w:t>
            </w:r>
          </w:p>
          <w:p w14:paraId="2A615DB1" w14:textId="2E4A03BC" w:rsidR="00AF6511" w:rsidRPr="00FF64A3"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00FF64A3">
              <w:rPr>
                <w:lang w:val="fr-FR"/>
              </w:rPr>
              <w:br/>
            </w:r>
            <w:r w:rsidR="0050449D">
              <w:rPr>
                <w:rFonts w:ascii="Times New Roman" w:eastAsia="Times New Roman" w:hAnsi="Times New Roman" w:cs="Times New Roman"/>
                <w:sz w:val="20"/>
                <w:szCs w:val="20"/>
                <w:lang w:val="fr-CA"/>
              </w:rPr>
              <w:t>149</w:t>
            </w:r>
            <w:r w:rsidRPr="00FF64A3">
              <w:rPr>
                <w:rFonts w:ascii="Times New Roman" w:eastAsia="Times New Roman" w:hAnsi="Times New Roman" w:cs="Times New Roman"/>
                <w:sz w:val="20"/>
                <w:szCs w:val="20"/>
                <w:lang w:val="fr-FR" w:eastAsia="fr-FR"/>
              </w:rPr>
              <w:t xml:space="preserve">. </w:t>
            </w:r>
            <w:r w:rsidR="00083C1A">
              <w:rPr>
                <w:rFonts w:ascii="Times New Roman" w:eastAsia="Times New Roman" w:hAnsi="Times New Roman" w:cs="Times New Roman"/>
                <w:sz w:val="20"/>
                <w:szCs w:val="20"/>
                <w:lang w:val="fr-FR" w:eastAsia="fr-FR"/>
              </w:rPr>
              <w:t xml:space="preserve">(1) </w:t>
            </w:r>
            <w:r w:rsidRPr="00FF64A3">
              <w:rPr>
                <w:rFonts w:ascii="Times New Roman" w:eastAsia="Times New Roman" w:hAnsi="Times New Roman" w:cs="Times New Roman"/>
                <w:sz w:val="20"/>
                <w:szCs w:val="20"/>
                <w:lang w:val="fr-FR" w:eastAsia="fr-FR"/>
              </w:rPr>
              <w:t>Les versions française et anglaise de la présente loi ont également force de loi.</w:t>
            </w:r>
          </w:p>
          <w:p w14:paraId="7454113C" w14:textId="77777777" w:rsidR="00AF6511" w:rsidRPr="00FF64A3" w:rsidRDefault="00AF6511" w:rsidP="00AF6511">
            <w:pPr>
              <w:widowControl w:val="0"/>
              <w:autoSpaceDE w:val="0"/>
              <w:autoSpaceDN w:val="0"/>
              <w:adjustRightInd w:val="0"/>
              <w:spacing w:after="0"/>
              <w:jc w:val="both"/>
              <w:rPr>
                <w:rFonts w:ascii="Times New Roman" w:hAnsi="Times New Roman"/>
                <w:sz w:val="20"/>
                <w:szCs w:val="20"/>
                <w:lang w:val="fr-FR" w:eastAsia="fr-FR"/>
              </w:rPr>
            </w:pPr>
          </w:p>
          <w:p w14:paraId="58262501" w14:textId="218A829D" w:rsidR="00AF6511" w:rsidRPr="00FF64A3" w:rsidRDefault="00083C1A"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(2)</w:t>
            </w:r>
            <w:r w:rsidR="00AF6511" w:rsidRPr="00FF64A3">
              <w:rPr>
                <w:rFonts w:ascii="Times New Roman" w:eastAsia="Times New Roman" w:hAnsi="Times New Roman" w:cs="Times New Roman"/>
                <w:sz w:val="20"/>
                <w:szCs w:val="20"/>
                <w:lang w:val="fr-FR" w:eastAsia="fr-FR"/>
              </w:rPr>
              <w:t>. Le ministre de la Justice du Canada est chargé de rédiger, en collaboration avec les peuples autochtones, dans les meilleurs délais, des versions en langues autochtones de la présente Constitution.</w:t>
            </w:r>
          </w:p>
          <w:p w14:paraId="4A667B18" w14:textId="77777777" w:rsidR="00AF6511" w:rsidRPr="00FF64A3" w:rsidRDefault="00AF6511" w:rsidP="00AF6511">
            <w:pPr>
              <w:widowControl w:val="0"/>
              <w:autoSpaceDE w:val="0"/>
              <w:autoSpaceDN w:val="0"/>
              <w:adjustRightInd w:val="0"/>
              <w:spacing w:after="0"/>
              <w:jc w:val="center"/>
              <w:rPr>
                <w:rFonts w:ascii="Times New Roman" w:hAnsi="Times New Roman"/>
                <w:sz w:val="20"/>
                <w:szCs w:val="20"/>
                <w:lang w:val="fr-FR" w:eastAsia="fr-FR"/>
              </w:rPr>
            </w:pPr>
          </w:p>
          <w:p w14:paraId="588D187E" w14:textId="182A8102" w:rsidR="00AF6511" w:rsidRPr="00FF64A3" w:rsidRDefault="00AF6511" w:rsidP="00AF6511">
            <w:pPr>
              <w:widowControl w:val="0"/>
              <w:autoSpaceDE w:val="0"/>
              <w:autoSpaceDN w:val="0"/>
              <w:adjustRightInd w:val="0"/>
              <w:spacing w:after="0"/>
              <w:jc w:val="both"/>
              <w:rPr>
                <w:rFonts w:ascii="Times New Roman" w:eastAsia="Times New Roman" w:hAnsi="Times New Roman" w:cs="Times New Roman"/>
                <w:sz w:val="20"/>
                <w:szCs w:val="20"/>
                <w:lang w:val="fr-FR" w:eastAsia="fr-FR"/>
              </w:rPr>
            </w:pPr>
            <w:r w:rsidRPr="00FF64A3">
              <w:rPr>
                <w:rFonts w:ascii="Times New Roman" w:eastAsia="Times New Roman" w:hAnsi="Times New Roman" w:cs="Times New Roman"/>
                <w:sz w:val="20"/>
                <w:szCs w:val="20"/>
                <w:lang w:val="fr-FR" w:eastAsia="fr-FR"/>
              </w:rPr>
              <w:t>1</w:t>
            </w:r>
            <w:r w:rsidR="5D022B59" w:rsidRPr="00FF64A3">
              <w:rPr>
                <w:rFonts w:ascii="Times New Roman" w:eastAsia="Times New Roman" w:hAnsi="Times New Roman" w:cs="Times New Roman"/>
                <w:sz w:val="20"/>
                <w:szCs w:val="20"/>
                <w:lang w:val="fr-FR" w:eastAsia="fr-FR"/>
              </w:rPr>
              <w:t>5</w:t>
            </w:r>
            <w:r w:rsidR="00083C1A">
              <w:rPr>
                <w:rFonts w:ascii="Times New Roman" w:eastAsia="Times New Roman" w:hAnsi="Times New Roman" w:cs="Times New Roman"/>
                <w:sz w:val="20"/>
                <w:szCs w:val="20"/>
                <w:lang w:val="fr-FR" w:eastAsia="fr-FR"/>
              </w:rPr>
              <w:t>0</w:t>
            </w:r>
            <w:r w:rsidRPr="00FF64A3">
              <w:rPr>
                <w:rFonts w:ascii="Times New Roman" w:eastAsia="Times New Roman" w:hAnsi="Times New Roman" w:cs="Times New Roman"/>
                <w:sz w:val="20"/>
                <w:szCs w:val="20"/>
                <w:lang w:val="fr-FR" w:eastAsia="fr-FR"/>
              </w:rPr>
              <w:t xml:space="preserve">. </w:t>
            </w:r>
            <w:r w:rsidR="00083C1A">
              <w:rPr>
                <w:rFonts w:ascii="Times New Roman" w:eastAsia="Times New Roman" w:hAnsi="Times New Roman" w:cs="Times New Roman"/>
                <w:sz w:val="20"/>
                <w:szCs w:val="20"/>
                <w:lang w:val="fr-FR" w:eastAsia="fr-FR"/>
              </w:rPr>
              <w:t xml:space="preserve">(1) </w:t>
            </w:r>
            <w:r w:rsidRPr="00FF64A3">
              <w:rPr>
                <w:rFonts w:ascii="Times New Roman" w:eastAsia="Times New Roman" w:hAnsi="Times New Roman" w:cs="Times New Roman"/>
                <w:sz w:val="20"/>
                <w:szCs w:val="20"/>
                <w:lang w:val="fr-FR" w:eastAsia="fr-FR"/>
              </w:rPr>
              <w:t>La présente Constitution entre en vigueur le 1</w:t>
            </w:r>
            <w:r w:rsidRPr="00FF64A3">
              <w:rPr>
                <w:rFonts w:ascii="Times New Roman" w:eastAsia="Times New Roman" w:hAnsi="Times New Roman" w:cs="Times New Roman"/>
                <w:sz w:val="20"/>
                <w:szCs w:val="20"/>
                <w:vertAlign w:val="superscript"/>
                <w:lang w:val="fr-FR" w:eastAsia="fr-FR"/>
              </w:rPr>
              <w:t>er</w:t>
            </w:r>
            <w:r w:rsidRPr="00FF64A3">
              <w:rPr>
                <w:rFonts w:ascii="Times New Roman" w:eastAsia="Times New Roman" w:hAnsi="Times New Roman" w:cs="Times New Roman"/>
                <w:sz w:val="20"/>
                <w:szCs w:val="20"/>
                <w:lang w:val="fr-FR" w:eastAsia="fr-FR"/>
              </w:rPr>
              <w:t xml:space="preserve"> juillet 2017.</w:t>
            </w:r>
          </w:p>
          <w:p w14:paraId="37F16C45" w14:textId="77777777" w:rsidR="00AF6511" w:rsidRPr="00FF64A3" w:rsidRDefault="00AF6511" w:rsidP="00AF6511">
            <w:pPr>
              <w:widowControl w:val="0"/>
              <w:autoSpaceDE w:val="0"/>
              <w:autoSpaceDN w:val="0"/>
              <w:adjustRightInd w:val="0"/>
              <w:spacing w:after="0"/>
              <w:jc w:val="both"/>
              <w:rPr>
                <w:rFonts w:ascii="Times New Roman" w:hAnsi="Times New Roman"/>
                <w:sz w:val="20"/>
                <w:szCs w:val="20"/>
                <w:lang w:val="fr-FR" w:eastAsia="fr-FR"/>
              </w:rPr>
            </w:pPr>
          </w:p>
          <w:p w14:paraId="43D36C62" w14:textId="701948BC" w:rsidR="00AF6511" w:rsidRPr="00980DC8" w:rsidRDefault="00083C1A" w:rsidP="00980DC8">
            <w:pPr>
              <w:spacing w:after="0"/>
              <w:jc w:val="both"/>
              <w:rPr>
                <w:rFonts w:ascii="Times New Roman" w:eastAsia="Times New Roman" w:hAnsi="Times New Roman" w:cs="Times New Roman"/>
                <w:b/>
                <w:bCs/>
                <w:sz w:val="20"/>
                <w:szCs w:val="20"/>
                <w:lang w:val="fr-CA"/>
              </w:rPr>
            </w:pPr>
            <w:r>
              <w:rPr>
                <w:rFonts w:ascii="Times New Roman" w:eastAsia="Times New Roman" w:hAnsi="Times New Roman" w:cs="Times New Roman"/>
                <w:sz w:val="20"/>
                <w:szCs w:val="20"/>
                <w:lang w:val="fr-CA"/>
              </w:rPr>
              <w:t>(2)</w:t>
            </w:r>
            <w:r w:rsidR="00AF6511" w:rsidRPr="25B153D7">
              <w:rPr>
                <w:rFonts w:ascii="Times New Roman" w:eastAsia="Times New Roman" w:hAnsi="Times New Roman" w:cs="Times New Roman"/>
                <w:sz w:val="20"/>
                <w:szCs w:val="20"/>
                <w:lang w:val="fr-CA"/>
              </w:rPr>
              <w:t xml:space="preserve">  Titre </w:t>
            </w:r>
            <w:r w:rsidR="612C27CD" w:rsidRPr="25B153D7">
              <w:rPr>
                <w:rFonts w:ascii="Times New Roman" w:eastAsia="Times New Roman" w:hAnsi="Times New Roman" w:cs="Times New Roman"/>
                <w:sz w:val="20"/>
                <w:szCs w:val="20"/>
                <w:lang w:val="fr-CA"/>
              </w:rPr>
              <w:t xml:space="preserve"> </w:t>
            </w:r>
            <w:r w:rsidR="00AF6511" w:rsidRPr="25B153D7">
              <w:rPr>
                <w:rFonts w:ascii="Times New Roman" w:eastAsia="Times New Roman" w:hAnsi="Times New Roman" w:cs="Times New Roman"/>
                <w:sz w:val="20"/>
                <w:szCs w:val="20"/>
                <w:lang w:val="fr-CA"/>
              </w:rPr>
              <w:t xml:space="preserve">abrégé de la présente Constitution : </w:t>
            </w:r>
            <w:r w:rsidR="00AF6511" w:rsidRPr="2A2B06D9">
              <w:rPr>
                <w:rFonts w:ascii="Times New Roman" w:eastAsia="Times New Roman" w:hAnsi="Times New Roman" w:cs="Times New Roman"/>
                <w:i/>
                <w:iCs/>
                <w:sz w:val="20"/>
                <w:szCs w:val="20"/>
                <w:lang w:val="fr-CA"/>
              </w:rPr>
              <w:t>Constitution du Canada de 2017</w:t>
            </w:r>
            <w:r w:rsidR="00AF6511" w:rsidRPr="25B153D7">
              <w:rPr>
                <w:rFonts w:ascii="Times New Roman" w:eastAsia="Times New Roman" w:hAnsi="Times New Roman" w:cs="Times New Roman"/>
                <w:sz w:val="20"/>
                <w:szCs w:val="20"/>
                <w:lang w:val="fr-CA"/>
              </w:rPr>
              <w:t xml:space="preserve">.                       </w:t>
            </w:r>
          </w:p>
        </w:tc>
        <w:tc>
          <w:tcPr>
            <w:tcW w:w="4536" w:type="dxa"/>
            <w:shd w:val="clear" w:color="auto" w:fill="auto"/>
          </w:tcPr>
          <w:p w14:paraId="20F1B2DC" w14:textId="77777777" w:rsidR="00AF6511" w:rsidRPr="00FF64A3" w:rsidRDefault="00AF6511" w:rsidP="00AF6511">
            <w:pPr>
              <w:spacing w:after="0"/>
              <w:jc w:val="center"/>
              <w:rPr>
                <w:rFonts w:ascii="Times New Roman" w:hAnsi="Times New Roman"/>
                <w:b/>
                <w:sz w:val="20"/>
                <w:szCs w:val="20"/>
                <w:lang w:val="fr-FR"/>
              </w:rPr>
            </w:pPr>
          </w:p>
          <w:p w14:paraId="736771CB"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PART X</w:t>
            </w:r>
          </w:p>
          <w:p w14:paraId="62856AB6"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rsidRPr="00CC6EB0">
              <w:rPr>
                <w:rFonts w:ascii="Times New Roman" w:eastAsia="Times New Roman" w:hAnsi="Times New Roman" w:cs="Times New Roman"/>
                <w:b/>
                <w:bCs/>
                <w:sz w:val="20"/>
                <w:szCs w:val="20"/>
                <w:lang w:val="en-CA"/>
              </w:rPr>
              <w:t>FINAL AND TRANSITIONAL PROVISIONS</w:t>
            </w:r>
          </w:p>
          <w:p w14:paraId="335BAC99" w14:textId="77777777" w:rsidR="00AF6511" w:rsidRPr="00515749" w:rsidRDefault="00AF6511" w:rsidP="00AF6511">
            <w:pPr>
              <w:pStyle w:val="subsection"/>
              <w:spacing w:before="0" w:beforeAutospacing="0" w:after="0" w:afterAutospacing="0"/>
              <w:jc w:val="both"/>
              <w:rPr>
                <w:rFonts w:ascii="Times New Roman" w:hAnsi="Times New Roman"/>
                <w:lang w:val="en-CA"/>
              </w:rPr>
            </w:pPr>
          </w:p>
          <w:p w14:paraId="5EF9334F" w14:textId="22C4FFEF" w:rsidR="00AF6511" w:rsidRPr="00980DC8" w:rsidRDefault="00083C1A" w:rsidP="00980DC8">
            <w:pPr>
              <w:pStyle w:val="subsection"/>
              <w:spacing w:before="0" w:beforeAutospacing="0" w:after="0" w:afterAutospacing="0"/>
              <w:jc w:val="both"/>
              <w:rPr>
                <w:rFonts w:ascii="Times New Roman" w:eastAsia="Times New Roman" w:hAnsi="Times New Roman"/>
                <w:lang w:val="en-CA"/>
              </w:rPr>
            </w:pPr>
            <w:r>
              <w:rPr>
                <w:rFonts w:ascii="Times New Roman" w:eastAsia="Times New Roman" w:hAnsi="Times New Roman"/>
                <w:lang w:val="en-CA"/>
              </w:rPr>
              <w:t>149</w:t>
            </w:r>
            <w:r w:rsidR="00AF6511" w:rsidRPr="5F174A6F">
              <w:rPr>
                <w:rFonts w:ascii="Times New Roman" w:eastAsia="Times New Roman" w:hAnsi="Times New Roman"/>
                <w:lang w:val="en-CA"/>
              </w:rPr>
              <w:t>.</w:t>
            </w:r>
            <w:r>
              <w:rPr>
                <w:rFonts w:ascii="Times New Roman" w:eastAsia="Times New Roman" w:hAnsi="Times New Roman"/>
                <w:lang w:val="en-CA"/>
              </w:rPr>
              <w:t xml:space="preserve"> (1)</w:t>
            </w:r>
            <w:r w:rsidR="00AF6511" w:rsidRPr="5F174A6F">
              <w:rPr>
                <w:rFonts w:ascii="Times New Roman" w:eastAsia="Times New Roman" w:hAnsi="Times New Roman"/>
                <w:lang w:val="en-CA"/>
              </w:rPr>
              <w:t xml:space="preserve"> The English and French versions of this Constitution are equally authoritative.</w:t>
            </w:r>
          </w:p>
          <w:p w14:paraId="193253B7" w14:textId="77777777" w:rsidR="00AF6511" w:rsidRPr="00515749" w:rsidRDefault="00AF6511" w:rsidP="00AF6511">
            <w:pPr>
              <w:spacing w:after="0"/>
              <w:rPr>
                <w:rFonts w:ascii="Times New Roman" w:hAnsi="Times New Roman"/>
                <w:sz w:val="20"/>
                <w:szCs w:val="20"/>
                <w:lang w:val="en-CA"/>
              </w:rPr>
            </w:pPr>
          </w:p>
          <w:p w14:paraId="3AC24A2E" w14:textId="59C184C5" w:rsidR="00AF6511" w:rsidRPr="00515749" w:rsidRDefault="00083C1A" w:rsidP="00AF6511">
            <w:pPr>
              <w:spacing w:after="0"/>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(2)</w:t>
            </w:r>
            <w:r w:rsidR="00AF6511" w:rsidRPr="25B153D7">
              <w:rPr>
                <w:rFonts w:ascii="Times New Roman" w:eastAsia="Times New Roman" w:hAnsi="Times New Roman" w:cs="Times New Roman"/>
                <w:sz w:val="20"/>
                <w:szCs w:val="20"/>
                <w:lang w:val="en-CA"/>
              </w:rPr>
              <w:t xml:space="preserve">. The Minister of Justice of Canada is responsible for drafting, as soon as possible, </w:t>
            </w:r>
            <w:r w:rsidR="612C27CD" w:rsidRPr="25B153D7">
              <w:rPr>
                <w:rFonts w:ascii="Times New Roman" w:eastAsia="Times New Roman" w:hAnsi="Times New Roman" w:cs="Times New Roman"/>
                <w:sz w:val="20"/>
                <w:szCs w:val="20"/>
                <w:lang w:val="en-CA"/>
              </w:rPr>
              <w:t>I</w:t>
            </w:r>
            <w:r w:rsidR="00AF6511" w:rsidRPr="25B153D7">
              <w:rPr>
                <w:rFonts w:ascii="Times New Roman" w:eastAsia="Times New Roman" w:hAnsi="Times New Roman" w:cs="Times New Roman"/>
                <w:sz w:val="20"/>
                <w:szCs w:val="20"/>
                <w:lang w:val="en-CA"/>
              </w:rPr>
              <w:t>ndigenous language versions of this Constitution</w:t>
            </w:r>
            <w:r>
              <w:rPr>
                <w:rFonts w:ascii="Times New Roman" w:eastAsia="Times New Roman" w:hAnsi="Times New Roman" w:cs="Times New Roman"/>
                <w:sz w:val="20"/>
                <w:szCs w:val="20"/>
                <w:lang w:val="en-CA"/>
              </w:rPr>
              <w:t xml:space="preserve">, </w:t>
            </w:r>
            <w:r w:rsidRPr="25B153D7">
              <w:rPr>
                <w:rFonts w:ascii="Times New Roman" w:eastAsia="Times New Roman" w:hAnsi="Times New Roman" w:cs="Times New Roman"/>
                <w:sz w:val="20"/>
                <w:szCs w:val="20"/>
                <w:lang w:val="en-CA"/>
              </w:rPr>
              <w:t>in collaboration with Indigenous peoples</w:t>
            </w:r>
            <w:r w:rsidR="00AF6511" w:rsidRPr="25B153D7">
              <w:rPr>
                <w:rFonts w:ascii="Times New Roman" w:eastAsia="Times New Roman" w:hAnsi="Times New Roman" w:cs="Times New Roman"/>
                <w:sz w:val="20"/>
                <w:szCs w:val="20"/>
                <w:lang w:val="en-CA"/>
              </w:rPr>
              <w:t>.</w:t>
            </w:r>
          </w:p>
          <w:p w14:paraId="4AA4911D" w14:textId="77777777" w:rsidR="00AF6511" w:rsidRPr="00515749" w:rsidRDefault="00AF6511" w:rsidP="00AF6511">
            <w:pPr>
              <w:spacing w:after="0"/>
              <w:jc w:val="both"/>
              <w:rPr>
                <w:rFonts w:ascii="Times New Roman" w:eastAsia="Times New Roman" w:hAnsi="Times New Roman"/>
                <w:sz w:val="20"/>
                <w:szCs w:val="20"/>
                <w:lang w:val="en-CA"/>
              </w:rPr>
            </w:pPr>
          </w:p>
          <w:p w14:paraId="265FED8A" w14:textId="700F5B32" w:rsidR="00AF6511" w:rsidRPr="00515749" w:rsidRDefault="00AF6511" w:rsidP="00AF6511">
            <w:pPr>
              <w:spacing w:after="0"/>
              <w:jc w:val="both"/>
              <w:rPr>
                <w:rFonts w:ascii="Times New Roman" w:eastAsia="Times New Roman" w:hAnsi="Times New Roman" w:cs="Times New Roman"/>
                <w:sz w:val="20"/>
                <w:szCs w:val="20"/>
                <w:lang w:val="en-CA"/>
              </w:rPr>
            </w:pPr>
            <w:r w:rsidRPr="25B153D7">
              <w:rPr>
                <w:rFonts w:ascii="Times New Roman" w:eastAsia="Times New Roman" w:hAnsi="Times New Roman" w:cs="Times New Roman"/>
                <w:sz w:val="20"/>
                <w:szCs w:val="20"/>
                <w:lang w:val="en-CA"/>
              </w:rPr>
              <w:t>1</w:t>
            </w:r>
            <w:r w:rsidR="5D022B59" w:rsidRPr="25B153D7">
              <w:rPr>
                <w:rFonts w:ascii="Times New Roman" w:eastAsia="Times New Roman" w:hAnsi="Times New Roman" w:cs="Times New Roman"/>
                <w:sz w:val="20"/>
                <w:szCs w:val="20"/>
                <w:lang w:val="en-CA"/>
              </w:rPr>
              <w:t>5</w:t>
            </w:r>
            <w:r w:rsidR="00083C1A">
              <w:rPr>
                <w:rFonts w:ascii="Times New Roman" w:eastAsia="Times New Roman" w:hAnsi="Times New Roman" w:cs="Times New Roman"/>
                <w:sz w:val="20"/>
                <w:szCs w:val="20"/>
                <w:lang w:val="en-CA"/>
              </w:rPr>
              <w:t>0</w:t>
            </w:r>
            <w:r w:rsidRPr="25B153D7">
              <w:rPr>
                <w:rFonts w:ascii="Times New Roman" w:eastAsia="Times New Roman" w:hAnsi="Times New Roman" w:cs="Times New Roman"/>
                <w:sz w:val="20"/>
                <w:szCs w:val="20"/>
                <w:lang w:val="en-CA"/>
              </w:rPr>
              <w:t xml:space="preserve">. </w:t>
            </w:r>
            <w:r w:rsidR="00083C1A">
              <w:rPr>
                <w:rFonts w:ascii="Times New Roman" w:eastAsia="Times New Roman" w:hAnsi="Times New Roman" w:cs="Times New Roman"/>
                <w:sz w:val="20"/>
                <w:szCs w:val="20"/>
                <w:lang w:val="en-CA"/>
              </w:rPr>
              <w:t xml:space="preserve">(1) </w:t>
            </w:r>
            <w:r w:rsidRPr="25B153D7">
              <w:rPr>
                <w:rFonts w:ascii="Times New Roman" w:eastAsia="Times New Roman" w:hAnsi="Times New Roman" w:cs="Times New Roman"/>
                <w:sz w:val="20"/>
                <w:szCs w:val="20"/>
                <w:lang w:val="en-CA"/>
              </w:rPr>
              <w:t>The present Constitution shall come into force on July 1st, 2017.</w:t>
            </w:r>
          </w:p>
          <w:p w14:paraId="49287F1B" w14:textId="10E66AE1" w:rsidR="00AF6511" w:rsidRPr="00980DC8" w:rsidRDefault="00AF6511" w:rsidP="00083C1A">
            <w:pPr>
              <w:spacing w:after="0"/>
              <w:jc w:val="both"/>
              <w:rPr>
                <w:rFonts w:ascii="Times New Roman" w:eastAsia="Times New Roman" w:hAnsi="Times New Roman" w:cs="Times New Roman"/>
                <w:i/>
                <w:iCs/>
                <w:sz w:val="20"/>
                <w:szCs w:val="20"/>
                <w:lang w:val="en-CA"/>
              </w:rPr>
            </w:pPr>
            <w:r>
              <w:br/>
            </w:r>
            <w:r w:rsidR="00083C1A">
              <w:rPr>
                <w:rFonts w:ascii="Times New Roman" w:eastAsia="Times New Roman" w:hAnsi="Times New Roman" w:cs="Times New Roman"/>
                <w:sz w:val="20"/>
                <w:szCs w:val="20"/>
                <w:lang w:val="en-CA"/>
              </w:rPr>
              <w:t>(2)</w:t>
            </w:r>
            <w:r w:rsidRPr="25B153D7">
              <w:rPr>
                <w:rFonts w:ascii="Times New Roman" w:eastAsia="Times New Roman" w:hAnsi="Times New Roman" w:cs="Times New Roman"/>
                <w:sz w:val="20"/>
                <w:szCs w:val="20"/>
                <w:lang w:val="en-CA"/>
              </w:rPr>
              <w:t xml:space="preserve"> This Constitution may be cited as the </w:t>
            </w:r>
            <w:r w:rsidRPr="5F174A6F">
              <w:rPr>
                <w:rFonts w:ascii="Times New Roman" w:eastAsia="Times New Roman" w:hAnsi="Times New Roman" w:cs="Times New Roman"/>
                <w:i/>
                <w:iCs/>
                <w:sz w:val="20"/>
                <w:szCs w:val="20"/>
                <w:lang w:val="en-CA"/>
              </w:rPr>
              <w:t>Constitution of Canada, 2017.</w:t>
            </w:r>
          </w:p>
        </w:tc>
      </w:tr>
    </w:tbl>
    <w:p w14:paraId="0806CECD" w14:textId="5B9013C6" w:rsidR="00E317C3" w:rsidRDefault="00AF6511" w:rsidP="00AF6511">
      <w:pPr>
        <w:spacing w:after="0"/>
        <w:jc w:val="center"/>
        <w:rPr>
          <w:rFonts w:ascii="Times New Roman" w:hAnsi="Times New Roman"/>
          <w:b/>
          <w:sz w:val="20"/>
          <w:szCs w:val="20"/>
        </w:rPr>
      </w:pPr>
      <w:r w:rsidRPr="00515749">
        <w:rPr>
          <w:rFonts w:ascii="Times New Roman" w:hAnsi="Times New Roman"/>
          <w:sz w:val="20"/>
          <w:szCs w:val="20"/>
          <w:lang w:val="en-CA"/>
        </w:rPr>
        <w:br/>
      </w:r>
    </w:p>
    <w:p w14:paraId="41538007" w14:textId="77777777" w:rsidR="00E317C3" w:rsidRDefault="00E317C3">
      <w:pPr>
        <w:rPr>
          <w:rFonts w:ascii="Times New Roman" w:hAnsi="Times New Roman"/>
          <w:b/>
          <w:sz w:val="20"/>
          <w:szCs w:val="20"/>
        </w:rPr>
      </w:pPr>
      <w:r>
        <w:rPr>
          <w:rFonts w:ascii="Times New Roman" w:hAnsi="Times New Roman"/>
          <w:b/>
          <w:sz w:val="20"/>
          <w:szCs w:val="20"/>
        </w:rPr>
        <w:br w:type="page"/>
      </w:r>
    </w:p>
    <w:p w14:paraId="349F3A65" w14:textId="77777777" w:rsidR="00AF6511" w:rsidRDefault="00AF6511" w:rsidP="00AF6511">
      <w:pPr>
        <w:spacing w:after="0"/>
        <w:jc w:val="center"/>
        <w:rPr>
          <w:rFonts w:ascii="Times New Roman" w:hAnsi="Times New Roman"/>
          <w:b/>
          <w:sz w:val="20"/>
          <w:szCs w:val="20"/>
        </w:rPr>
      </w:pPr>
    </w:p>
    <w:p w14:paraId="08384CD1" w14:textId="77777777" w:rsidR="00AF6511" w:rsidRPr="00980DC8" w:rsidRDefault="00AF6511" w:rsidP="00980DC8">
      <w:pPr>
        <w:spacing w:after="0"/>
        <w:jc w:val="center"/>
        <w:rPr>
          <w:rFonts w:ascii="Times New Roman" w:eastAsia="Times New Roman" w:hAnsi="Times New Roman" w:cs="Times New Roman"/>
          <w:b/>
          <w:bCs/>
          <w:sz w:val="20"/>
          <w:szCs w:val="20"/>
        </w:rPr>
      </w:pPr>
      <w:r w:rsidRPr="00121D8C">
        <w:rPr>
          <w:rFonts w:ascii="Times New Roman" w:eastAsia="Times New Roman" w:hAnsi="Times New Roman" w:cs="Times New Roman"/>
          <w:b/>
          <w:bCs/>
          <w:sz w:val="20"/>
          <w:szCs w:val="20"/>
        </w:rPr>
        <w:t>ANNEXES / SCHEDULES</w:t>
      </w:r>
    </w:p>
    <w:p w14:paraId="72E7A632" w14:textId="77777777" w:rsidR="00AF6511" w:rsidRDefault="00AF6511" w:rsidP="00AF6511">
      <w:pPr>
        <w:spacing w:after="0"/>
        <w:jc w:val="center"/>
        <w:rPr>
          <w:rFonts w:ascii="Times New Roman" w:hAnsi="Times New Roman"/>
          <w:b/>
          <w:sz w:val="20"/>
          <w:szCs w:val="20"/>
        </w:rPr>
      </w:pPr>
    </w:p>
    <w:tbl>
      <w:tblPr>
        <w:tblStyle w:val="Grille"/>
        <w:tblW w:w="0" w:type="auto"/>
        <w:tblLook w:val="04A0" w:firstRow="1" w:lastRow="0" w:firstColumn="1" w:lastColumn="0" w:noHBand="0" w:noVBand="1"/>
      </w:tblPr>
      <w:tblGrid>
        <w:gridCol w:w="9502"/>
      </w:tblGrid>
      <w:tr w:rsidR="00AF6511" w14:paraId="4F914F12" w14:textId="77777777" w:rsidTr="59E0CD65">
        <w:tc>
          <w:tcPr>
            <w:tcW w:w="9502" w:type="dxa"/>
          </w:tcPr>
          <w:p w14:paraId="3BDFB5D0" w14:textId="77777777" w:rsidR="00AF6511" w:rsidRDefault="00AF6511" w:rsidP="00AF6511">
            <w:pPr>
              <w:jc w:val="center"/>
              <w:rPr>
                <w:rFonts w:ascii="Times New Roman" w:hAnsi="Times New Roman"/>
                <w:b/>
              </w:rPr>
            </w:pPr>
          </w:p>
          <w:p w14:paraId="104ECAE7" w14:textId="77777777" w:rsidR="00AF6511" w:rsidRPr="00121D8C" w:rsidRDefault="00AF6511">
            <w:pPr>
              <w:jc w:val="center"/>
              <w:rPr>
                <w:rFonts w:ascii="Times New Roman" w:eastAsia="Times New Roman" w:hAnsi="Times New Roman"/>
                <w:b/>
                <w:bCs/>
              </w:rPr>
            </w:pPr>
            <w:r w:rsidRPr="00345407">
              <w:rPr>
                <w:rFonts w:ascii="Times New Roman" w:eastAsia="Times New Roman" w:hAnsi="Times New Roman"/>
                <w:b/>
                <w:bCs/>
              </w:rPr>
              <w:t>ANNEXE 1 / SCHEDULE 1</w:t>
            </w:r>
          </w:p>
          <w:p w14:paraId="39CAA755" w14:textId="77777777" w:rsidR="00AF6511" w:rsidRDefault="00AF6511" w:rsidP="00AF6511">
            <w:pPr>
              <w:jc w:val="center"/>
              <w:rPr>
                <w:rFonts w:ascii="Times New Roman" w:hAnsi="Times New Roman"/>
                <w:b/>
              </w:rPr>
            </w:pPr>
          </w:p>
          <w:p w14:paraId="2E823030" w14:textId="77777777" w:rsidR="00AF6511" w:rsidRDefault="00AF6511" w:rsidP="00AF6511">
            <w:pPr>
              <w:jc w:val="center"/>
              <w:rPr>
                <w:rFonts w:ascii="Times New Roman" w:hAnsi="Times New Roman"/>
                <w:b/>
              </w:rPr>
            </w:pPr>
          </w:p>
          <w:p w14:paraId="537F5FC7" w14:textId="77777777" w:rsidR="00AF6511" w:rsidRPr="00121D8C" w:rsidRDefault="00AF6511">
            <w:pPr>
              <w:jc w:val="center"/>
              <w:rPr>
                <w:rFonts w:ascii="Times New Roman" w:eastAsia="Times New Roman" w:hAnsi="Times New Roman"/>
                <w:b/>
                <w:bCs/>
              </w:rPr>
            </w:pPr>
            <w:r w:rsidRPr="00345407">
              <w:rPr>
                <w:rFonts w:ascii="Times New Roman" w:eastAsia="Times New Roman" w:hAnsi="Times New Roman"/>
                <w:b/>
                <w:bCs/>
              </w:rPr>
              <w:t>DRAPEAU DU CANADA / FLAG OF CANADA</w:t>
            </w:r>
          </w:p>
          <w:p w14:paraId="588A33ED" w14:textId="77777777" w:rsidR="00AF6511" w:rsidRDefault="00AF6511" w:rsidP="00AF6511">
            <w:pPr>
              <w:jc w:val="center"/>
              <w:rPr>
                <w:rFonts w:ascii="Times New Roman" w:hAnsi="Times New Roman"/>
                <w:b/>
              </w:rPr>
            </w:pPr>
          </w:p>
          <w:p w14:paraId="48F6F4BF" w14:textId="77777777" w:rsidR="00AF6511" w:rsidRPr="00515749" w:rsidRDefault="00AF6511" w:rsidP="00AF6511">
            <w:pPr>
              <w:jc w:val="center"/>
              <w:rPr>
                <w:rFonts w:ascii="Times New Roman" w:hAnsi="Times New Roman"/>
                <w:b/>
              </w:rPr>
            </w:pPr>
            <w:r>
              <w:rPr>
                <w:noProof/>
                <w:lang w:val="fr-FR" w:eastAsia="fr-FR"/>
              </w:rPr>
              <w:drawing>
                <wp:inline distT="0" distB="0" distL="0" distR="0" wp14:anchorId="4546A498" wp14:editId="5964F65B">
                  <wp:extent cx="3115738" cy="1557869"/>
                  <wp:effectExtent l="0" t="0" r="8890" b="0"/>
                  <wp:docPr id="324125429" name="picture" descr="Macintosh HD:Users:danielturp:Desktop:langfr-450px-Flag_of_Canada_(Panto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115738" cy="1557869"/>
                          </a:xfrm>
                          <a:prstGeom prst="rect">
                            <a:avLst/>
                          </a:prstGeom>
                        </pic:spPr>
                      </pic:pic>
                    </a:graphicData>
                  </a:graphic>
                </wp:inline>
              </w:drawing>
            </w:r>
          </w:p>
          <w:p w14:paraId="45182192" w14:textId="77777777" w:rsidR="00AF6511" w:rsidRDefault="00AF6511" w:rsidP="00AF6511">
            <w:pPr>
              <w:jc w:val="center"/>
              <w:rPr>
                <w:rFonts w:ascii="Times New Roman" w:hAnsi="Times New Roman"/>
                <w:b/>
              </w:rPr>
            </w:pPr>
          </w:p>
          <w:p w14:paraId="49CCC43E" w14:textId="77777777" w:rsidR="00AF6511" w:rsidRDefault="00AF6511" w:rsidP="00AF6511">
            <w:pPr>
              <w:jc w:val="center"/>
              <w:rPr>
                <w:rFonts w:ascii="Times New Roman" w:hAnsi="Times New Roman"/>
                <w:b/>
              </w:rPr>
            </w:pPr>
          </w:p>
        </w:tc>
      </w:tr>
    </w:tbl>
    <w:p w14:paraId="1493497F" w14:textId="77777777" w:rsidR="00AF6511" w:rsidRDefault="00AF6511" w:rsidP="00AF6511">
      <w:pPr>
        <w:spacing w:after="0"/>
        <w:jc w:val="center"/>
        <w:rPr>
          <w:rFonts w:ascii="Times New Roman" w:hAnsi="Times New Roman"/>
          <w:b/>
          <w:sz w:val="20"/>
          <w:szCs w:val="20"/>
          <w:lang w:val="en-CA"/>
        </w:rPr>
      </w:pPr>
    </w:p>
    <w:p w14:paraId="71774C73" w14:textId="77777777" w:rsidR="00AF6511" w:rsidRPr="00505F15" w:rsidRDefault="00AF6511" w:rsidP="00AF6511">
      <w:pPr>
        <w:spacing w:after="0"/>
        <w:jc w:val="center"/>
        <w:rPr>
          <w:rFonts w:ascii="Times New Roman" w:hAnsi="Times New Roman"/>
          <w:b/>
          <w:sz w:val="20"/>
          <w:szCs w:val="20"/>
          <w:lang w:val="en-CA"/>
        </w:rPr>
      </w:pPr>
    </w:p>
    <w:p w14:paraId="08BCC447" w14:textId="77777777" w:rsidR="00AF6511" w:rsidRPr="00515749" w:rsidRDefault="00AF6511" w:rsidP="00AF6511">
      <w:pPr>
        <w:spacing w:after="0"/>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4751"/>
      </w:tblGrid>
      <w:tr w:rsidR="00AF6511" w:rsidRPr="00515749" w14:paraId="5C6563E2" w14:textId="77777777" w:rsidTr="59E0CD65">
        <w:tc>
          <w:tcPr>
            <w:tcW w:w="4751" w:type="dxa"/>
            <w:shd w:val="clear" w:color="auto" w:fill="auto"/>
          </w:tcPr>
          <w:p w14:paraId="4CC28BDE" w14:textId="77777777" w:rsidR="00AF6511" w:rsidRDefault="00AF6511" w:rsidP="00AF6511">
            <w:pPr>
              <w:spacing w:after="0"/>
              <w:jc w:val="center"/>
              <w:rPr>
                <w:rFonts w:ascii="Times New Roman" w:hAnsi="Times New Roman"/>
                <w:b/>
                <w:sz w:val="20"/>
                <w:szCs w:val="20"/>
                <w:lang w:val="en-CA"/>
              </w:rPr>
            </w:pPr>
          </w:p>
          <w:p w14:paraId="6F14262C" w14:textId="7DB10585" w:rsidR="00AF6511" w:rsidRPr="00980DC8" w:rsidRDefault="00AF6511" w:rsidP="00335181">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ANNEXE 2 / SCHEDULE 2</w:t>
            </w:r>
            <w:r>
              <w:br/>
            </w:r>
            <w:r>
              <w:br/>
            </w:r>
            <w:r w:rsidRPr="00121D8C">
              <w:rPr>
                <w:rFonts w:ascii="Times New Roman" w:eastAsia="Times New Roman" w:hAnsi="Times New Roman" w:cs="Times New Roman"/>
                <w:b/>
                <w:bCs/>
                <w:sz w:val="20"/>
                <w:szCs w:val="20"/>
                <w:lang w:val="en-CA"/>
              </w:rPr>
              <w:t xml:space="preserve">HYMNE NATIONAL DU CANADA / </w:t>
            </w:r>
            <w:r>
              <w:br/>
            </w:r>
            <w:r w:rsidR="00335181">
              <w:rPr>
                <w:rFonts w:ascii="Times New Roman" w:eastAsia="Times New Roman" w:hAnsi="Times New Roman" w:cs="Times New Roman"/>
                <w:b/>
                <w:bCs/>
                <w:sz w:val="20"/>
                <w:szCs w:val="20"/>
                <w:lang w:val="en-CA"/>
              </w:rPr>
              <w:t>NATIONAL ANTHEM OF CANADA</w:t>
            </w:r>
            <w:bookmarkStart w:id="0" w:name="_GoBack"/>
            <w:bookmarkEnd w:id="0"/>
          </w:p>
          <w:p w14:paraId="73095D91" w14:textId="77777777" w:rsidR="00AF6511" w:rsidRPr="00515749" w:rsidRDefault="00AF6511" w:rsidP="00AF6511">
            <w:pPr>
              <w:spacing w:after="0"/>
              <w:jc w:val="center"/>
              <w:rPr>
                <w:rFonts w:ascii="Times New Roman" w:hAnsi="Times New Roman"/>
                <w:b/>
                <w:sz w:val="20"/>
                <w:szCs w:val="20"/>
                <w:lang w:val="en-CA"/>
              </w:rPr>
            </w:pPr>
          </w:p>
          <w:p w14:paraId="49577FFB" w14:textId="774D106F" w:rsidR="00AF6511" w:rsidRDefault="00AF6511" w:rsidP="00AF6511">
            <w:pPr>
              <w:spacing w:after="0"/>
              <w:jc w:val="center"/>
              <w:rPr>
                <w:rFonts w:ascii="Times New Roman" w:hAnsi="Times New Roman"/>
                <w:b/>
                <w:sz w:val="20"/>
                <w:szCs w:val="20"/>
              </w:rPr>
            </w:pPr>
          </w:p>
          <w:p w14:paraId="3CD5A736" w14:textId="572A001E" w:rsidR="00AF6511" w:rsidRPr="00515749" w:rsidRDefault="00335181" w:rsidP="00AF6511">
            <w:pPr>
              <w:spacing w:after="0"/>
              <w:jc w:val="center"/>
              <w:rPr>
                <w:rFonts w:ascii="Times New Roman" w:hAnsi="Times New Roman"/>
                <w:b/>
                <w:sz w:val="20"/>
                <w:szCs w:val="20"/>
              </w:rPr>
            </w:pPr>
            <w:r>
              <w:rPr>
                <w:rFonts w:ascii="Times New Roman" w:hAnsi="Times New Roman"/>
                <w:b/>
                <w:noProof/>
                <w:sz w:val="20"/>
                <w:szCs w:val="20"/>
                <w:lang w:val="fr-FR" w:eastAsia="fr-FR"/>
              </w:rPr>
              <w:drawing>
                <wp:inline distT="0" distB="0" distL="0" distR="0" wp14:anchorId="59962A22" wp14:editId="2E4DB2AD">
                  <wp:extent cx="1714281" cy="2422694"/>
                  <wp:effectExtent l="0" t="0" r="0" b="0"/>
                  <wp:docPr id="1" name="Image 1" descr="Macintosh HD:Users:danielturp:Desktop:O Canada - National an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turp:Desktop:O Canada - National anth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6" cy="2423012"/>
                          </a:xfrm>
                          <a:prstGeom prst="rect">
                            <a:avLst/>
                          </a:prstGeom>
                          <a:noFill/>
                          <a:ln>
                            <a:noFill/>
                          </a:ln>
                        </pic:spPr>
                      </pic:pic>
                    </a:graphicData>
                  </a:graphic>
                </wp:inline>
              </w:drawing>
            </w:r>
          </w:p>
        </w:tc>
        <w:tc>
          <w:tcPr>
            <w:tcW w:w="4751" w:type="dxa"/>
            <w:shd w:val="clear" w:color="auto" w:fill="auto"/>
          </w:tcPr>
          <w:p w14:paraId="6B7C9316" w14:textId="77777777" w:rsidR="00AF6511" w:rsidRDefault="00AF6511" w:rsidP="00AF6511">
            <w:pPr>
              <w:spacing w:after="0"/>
              <w:jc w:val="center"/>
              <w:rPr>
                <w:rFonts w:ascii="Times New Roman" w:hAnsi="Times New Roman"/>
                <w:b/>
                <w:sz w:val="20"/>
                <w:szCs w:val="20"/>
                <w:lang w:val="en-CA"/>
              </w:rPr>
            </w:pPr>
          </w:p>
          <w:p w14:paraId="2523B658"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ANNEXE 3 / SCHEDULE 3</w:t>
            </w:r>
          </w:p>
          <w:p w14:paraId="6617117A" w14:textId="77777777" w:rsidR="00AF6511" w:rsidRDefault="00AF6511" w:rsidP="00AF6511">
            <w:pPr>
              <w:spacing w:after="0"/>
              <w:jc w:val="center"/>
              <w:rPr>
                <w:rFonts w:ascii="Times New Roman" w:hAnsi="Times New Roman"/>
                <w:b/>
                <w:sz w:val="20"/>
                <w:szCs w:val="20"/>
                <w:lang w:val="en-CA"/>
              </w:rPr>
            </w:pPr>
          </w:p>
          <w:p w14:paraId="1E06686A" w14:textId="77777777" w:rsidR="00AF6511" w:rsidRPr="00980DC8" w:rsidRDefault="00AF6511" w:rsidP="00980DC8">
            <w:pPr>
              <w:spacing w:after="0"/>
              <w:jc w:val="center"/>
              <w:rPr>
                <w:rFonts w:ascii="Times New Roman" w:eastAsia="Times New Roman" w:hAnsi="Times New Roman" w:cs="Times New Roman"/>
                <w:b/>
                <w:bCs/>
                <w:sz w:val="20"/>
                <w:szCs w:val="20"/>
                <w:lang w:val="en-CA"/>
              </w:rPr>
            </w:pPr>
            <w:r w:rsidRPr="00121D8C">
              <w:rPr>
                <w:rFonts w:ascii="Times New Roman" w:eastAsia="Times New Roman" w:hAnsi="Times New Roman" w:cs="Times New Roman"/>
                <w:b/>
                <w:bCs/>
                <w:sz w:val="20"/>
                <w:szCs w:val="20"/>
                <w:lang w:val="en-CA"/>
              </w:rPr>
              <w:t xml:space="preserve">ARMOIRIES DU CANADA / </w:t>
            </w:r>
            <w:r>
              <w:br/>
            </w:r>
            <w:r w:rsidRPr="00121D8C">
              <w:rPr>
                <w:rFonts w:ascii="Times New Roman" w:eastAsia="Times New Roman" w:hAnsi="Times New Roman" w:cs="Times New Roman"/>
                <w:b/>
                <w:bCs/>
                <w:sz w:val="20"/>
                <w:szCs w:val="20"/>
                <w:lang w:val="en-CA"/>
              </w:rPr>
              <w:t>COAT OF ARMS OF CANADA</w:t>
            </w:r>
          </w:p>
          <w:p w14:paraId="76E05DFB" w14:textId="77777777" w:rsidR="00AF6511" w:rsidRPr="00515749" w:rsidRDefault="00AF6511" w:rsidP="00AF6511">
            <w:pPr>
              <w:spacing w:after="0"/>
              <w:jc w:val="center"/>
              <w:rPr>
                <w:rFonts w:ascii="Times New Roman" w:hAnsi="Times New Roman"/>
                <w:b/>
                <w:sz w:val="20"/>
                <w:szCs w:val="20"/>
                <w:lang w:val="en-CA"/>
              </w:rPr>
            </w:pPr>
            <w:r>
              <w:br/>
            </w:r>
            <w:r>
              <w:rPr>
                <w:noProof/>
                <w:lang w:val="fr-FR" w:eastAsia="fr-FR"/>
              </w:rPr>
              <w:drawing>
                <wp:inline distT="0" distB="0" distL="0" distR="0" wp14:anchorId="3A39D6CB" wp14:editId="59099ADE">
                  <wp:extent cx="2427270" cy="2199064"/>
                  <wp:effectExtent l="0" t="0" r="11430" b="10795"/>
                  <wp:docPr id="1935225437" name="picture" descr="Macintosh HD:Users:danielturp:Desktop: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427270" cy="2199064"/>
                          </a:xfrm>
                          <a:prstGeom prst="rect">
                            <a:avLst/>
                          </a:prstGeom>
                        </pic:spPr>
                      </pic:pic>
                    </a:graphicData>
                  </a:graphic>
                </wp:inline>
              </w:drawing>
            </w:r>
          </w:p>
          <w:p w14:paraId="18825E39" w14:textId="77777777" w:rsidR="00AF6511" w:rsidRPr="00515749" w:rsidRDefault="00AF6511" w:rsidP="00AF6511">
            <w:pPr>
              <w:spacing w:after="0"/>
              <w:jc w:val="center"/>
              <w:rPr>
                <w:rFonts w:ascii="Times New Roman" w:hAnsi="Times New Roman"/>
                <w:b/>
                <w:sz w:val="20"/>
                <w:szCs w:val="20"/>
                <w:lang w:val="fr-CA"/>
              </w:rPr>
            </w:pPr>
          </w:p>
        </w:tc>
      </w:tr>
    </w:tbl>
    <w:p w14:paraId="38B5B144" w14:textId="77777777" w:rsidR="00AF6511" w:rsidRPr="00515749" w:rsidRDefault="00AF6511" w:rsidP="00AF6511">
      <w:pPr>
        <w:widowControl w:val="0"/>
        <w:autoSpaceDE w:val="0"/>
        <w:autoSpaceDN w:val="0"/>
        <w:adjustRightInd w:val="0"/>
        <w:spacing w:after="0"/>
        <w:rPr>
          <w:rFonts w:ascii="Times New Roman" w:hAnsi="Times New Roman"/>
          <w:sz w:val="20"/>
          <w:szCs w:val="20"/>
          <w:lang w:eastAsia="fr-FR"/>
        </w:rPr>
      </w:pPr>
    </w:p>
    <w:p w14:paraId="5E86EC56" w14:textId="34ECF4E8" w:rsidR="23617DBE" w:rsidRDefault="23617DBE" w:rsidP="3CB71FC7">
      <w:pPr>
        <w:jc w:val="center"/>
        <w:rPr>
          <w:rFonts w:ascii="Times New Roman" w:eastAsia="Times New Roman" w:hAnsi="Times New Roman" w:cs="Times New Roman"/>
          <w:sz w:val="28"/>
          <w:szCs w:val="28"/>
        </w:rPr>
      </w:pPr>
    </w:p>
    <w:sectPr w:rsidR="23617DBE" w:rsidSect="00CA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Futura Std Book">
    <w:charset w:val="00"/>
    <w:family w:val="auto"/>
    <w:pitch w:val="variable"/>
    <w:sig w:usb0="80000067" w:usb1="00000000" w:usb2="00000000" w:usb3="00000000" w:csb0="000001FB" w:csb1="00000000"/>
  </w:font>
  <w:font w:name="Segoe UI">
    <w:charset w:val="00"/>
    <w:family w:val="swiss"/>
    <w:pitch w:val="variable"/>
    <w:sig w:usb0="E4002EFF" w:usb1="C000E47F" w:usb2="00000009" w:usb3="00000000" w:csb0="000001FF" w:csb1="00000000"/>
  </w:font>
  <w:font w:name="ITC Century Std Opera Book">
    <w:altName w:val="Cambria"/>
    <w:panose1 w:val="00000000000000000000"/>
    <w:charset w:val="4D"/>
    <w:family w:val="roman"/>
    <w:notTrueType/>
    <w:pitch w:val="default"/>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Times,Times New Roman">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E00BB"/>
    <w:multiLevelType w:val="hybridMultilevel"/>
    <w:tmpl w:val="9E70B676"/>
    <w:lvl w:ilvl="0" w:tplc="834C642E">
      <w:start w:val="1"/>
      <w:numFmt w:val="lowerLetter"/>
      <w:lvlText w:val="%1)"/>
      <w:lvlJc w:val="left"/>
      <w:pPr>
        <w:ind w:left="720" w:hanging="360"/>
      </w:pPr>
      <w:rPr>
        <w:rFonts w:ascii="Times New Roman" w:eastAsia="Times New Roman"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417DBA"/>
    <w:multiLevelType w:val="hybridMultilevel"/>
    <w:tmpl w:val="43C07178"/>
    <w:lvl w:ilvl="0" w:tplc="61F8C654">
      <w:start w:val="11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3B90B2C"/>
    <w:multiLevelType w:val="hybridMultilevel"/>
    <w:tmpl w:val="0C0A244C"/>
    <w:lvl w:ilvl="0" w:tplc="D5D611F8">
      <w:start w:val="1"/>
      <w:numFmt w:val="lowerLetter"/>
      <w:lvlText w:val="%1)"/>
      <w:lvlJc w:val="right"/>
      <w:pPr>
        <w:tabs>
          <w:tab w:val="num" w:pos="720"/>
        </w:tabs>
        <w:ind w:left="720" w:hanging="360"/>
      </w:pPr>
      <w:rPr>
        <w:rFonts w:ascii="Times New Roman" w:eastAsia="Cambria" w:hAnsi="Times New Roman" w:cs="Times New Roman"/>
      </w:rPr>
    </w:lvl>
    <w:lvl w:ilvl="1" w:tplc="E74E3364" w:tentative="1">
      <w:start w:val="1"/>
      <w:numFmt w:val="upperRoman"/>
      <w:lvlText w:val="%2."/>
      <w:lvlJc w:val="right"/>
      <w:pPr>
        <w:tabs>
          <w:tab w:val="num" w:pos="1440"/>
        </w:tabs>
        <w:ind w:left="1440" w:hanging="360"/>
      </w:pPr>
    </w:lvl>
    <w:lvl w:ilvl="2" w:tplc="DC6C9810" w:tentative="1">
      <w:start w:val="1"/>
      <w:numFmt w:val="upperRoman"/>
      <w:lvlText w:val="%3."/>
      <w:lvlJc w:val="right"/>
      <w:pPr>
        <w:tabs>
          <w:tab w:val="num" w:pos="2160"/>
        </w:tabs>
        <w:ind w:left="2160" w:hanging="360"/>
      </w:pPr>
    </w:lvl>
    <w:lvl w:ilvl="3" w:tplc="106C7D92" w:tentative="1">
      <w:start w:val="1"/>
      <w:numFmt w:val="upperRoman"/>
      <w:lvlText w:val="%4."/>
      <w:lvlJc w:val="right"/>
      <w:pPr>
        <w:tabs>
          <w:tab w:val="num" w:pos="2880"/>
        </w:tabs>
        <w:ind w:left="2880" w:hanging="360"/>
      </w:pPr>
    </w:lvl>
    <w:lvl w:ilvl="4" w:tplc="D8ACF680" w:tentative="1">
      <w:start w:val="1"/>
      <w:numFmt w:val="upperRoman"/>
      <w:lvlText w:val="%5."/>
      <w:lvlJc w:val="right"/>
      <w:pPr>
        <w:tabs>
          <w:tab w:val="num" w:pos="3600"/>
        </w:tabs>
        <w:ind w:left="3600" w:hanging="360"/>
      </w:pPr>
    </w:lvl>
    <w:lvl w:ilvl="5" w:tplc="32B6EA78" w:tentative="1">
      <w:start w:val="1"/>
      <w:numFmt w:val="upperRoman"/>
      <w:lvlText w:val="%6."/>
      <w:lvlJc w:val="right"/>
      <w:pPr>
        <w:tabs>
          <w:tab w:val="num" w:pos="4320"/>
        </w:tabs>
        <w:ind w:left="4320" w:hanging="360"/>
      </w:pPr>
    </w:lvl>
    <w:lvl w:ilvl="6" w:tplc="AA368E6C" w:tentative="1">
      <w:start w:val="1"/>
      <w:numFmt w:val="upperRoman"/>
      <w:lvlText w:val="%7."/>
      <w:lvlJc w:val="right"/>
      <w:pPr>
        <w:tabs>
          <w:tab w:val="num" w:pos="5040"/>
        </w:tabs>
        <w:ind w:left="5040" w:hanging="360"/>
      </w:pPr>
    </w:lvl>
    <w:lvl w:ilvl="7" w:tplc="4B0EE4AC" w:tentative="1">
      <w:start w:val="1"/>
      <w:numFmt w:val="upperRoman"/>
      <w:lvlText w:val="%8."/>
      <w:lvlJc w:val="right"/>
      <w:pPr>
        <w:tabs>
          <w:tab w:val="num" w:pos="5760"/>
        </w:tabs>
        <w:ind w:left="5760" w:hanging="360"/>
      </w:pPr>
    </w:lvl>
    <w:lvl w:ilvl="8" w:tplc="55C4CA96" w:tentative="1">
      <w:start w:val="1"/>
      <w:numFmt w:val="upperRoman"/>
      <w:lvlText w:val="%9."/>
      <w:lvlJc w:val="right"/>
      <w:pPr>
        <w:tabs>
          <w:tab w:val="num" w:pos="6480"/>
        </w:tabs>
        <w:ind w:left="6480" w:hanging="360"/>
      </w:pPr>
    </w:lvl>
  </w:abstractNum>
  <w:abstractNum w:abstractNumId="4">
    <w:nsid w:val="05AE13C7"/>
    <w:multiLevelType w:val="multilevel"/>
    <w:tmpl w:val="EDBE5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8F7947"/>
    <w:multiLevelType w:val="hybridMultilevel"/>
    <w:tmpl w:val="8A324A16"/>
    <w:lvl w:ilvl="0" w:tplc="45EE2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738C0"/>
    <w:multiLevelType w:val="multilevel"/>
    <w:tmpl w:val="4A4005EA"/>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nsid w:val="0F916B60"/>
    <w:multiLevelType w:val="multilevel"/>
    <w:tmpl w:val="87680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1B909BC"/>
    <w:multiLevelType w:val="hybridMultilevel"/>
    <w:tmpl w:val="2E9680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CE629F"/>
    <w:multiLevelType w:val="multilevel"/>
    <w:tmpl w:val="265C140C"/>
    <w:lvl w:ilvl="0">
      <w:start w:val="1"/>
      <w:numFmt w:val="lowerLetter"/>
      <w:lvlText w:val="%1)"/>
      <w:lvlJc w:val="left"/>
      <w:pPr>
        <w:ind w:left="720" w:firstLine="360"/>
      </w:pPr>
      <w:rPr>
        <w:rFonts w:ascii="Times New Roman" w:eastAsia="Cambria"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E2A6D68"/>
    <w:multiLevelType w:val="hybridMultilevel"/>
    <w:tmpl w:val="7BCCB22E"/>
    <w:lvl w:ilvl="0" w:tplc="5F301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B23BF"/>
    <w:multiLevelType w:val="multilevel"/>
    <w:tmpl w:val="87680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35239E6"/>
    <w:multiLevelType w:val="multilevel"/>
    <w:tmpl w:val="FAD685D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3">
    <w:nsid w:val="23547826"/>
    <w:multiLevelType w:val="multilevel"/>
    <w:tmpl w:val="5094B3D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nsid w:val="2BAB7524"/>
    <w:multiLevelType w:val="multilevel"/>
    <w:tmpl w:val="8DB4C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F4358DA"/>
    <w:multiLevelType w:val="hybridMultilevel"/>
    <w:tmpl w:val="A1EEA0C4"/>
    <w:lvl w:ilvl="0" w:tplc="069AC678">
      <w:start w:val="1"/>
      <w:numFmt w:val="lowerLetter"/>
      <w:lvlText w:val="%1)"/>
      <w:lvlJc w:val="right"/>
      <w:pPr>
        <w:tabs>
          <w:tab w:val="num" w:pos="720"/>
        </w:tabs>
        <w:ind w:left="720" w:hanging="360"/>
      </w:pPr>
      <w:rPr>
        <w:rFonts w:ascii="Times New Roman" w:eastAsia="Cambria" w:hAnsi="Times New Roman" w:cs="Times New Roman"/>
      </w:rPr>
    </w:lvl>
    <w:lvl w:ilvl="1" w:tplc="CD84DCD2" w:tentative="1">
      <w:start w:val="1"/>
      <w:numFmt w:val="upperRoman"/>
      <w:lvlText w:val="%2."/>
      <w:lvlJc w:val="right"/>
      <w:pPr>
        <w:tabs>
          <w:tab w:val="num" w:pos="1440"/>
        </w:tabs>
        <w:ind w:left="1440" w:hanging="360"/>
      </w:pPr>
    </w:lvl>
    <w:lvl w:ilvl="2" w:tplc="F758740E" w:tentative="1">
      <w:start w:val="1"/>
      <w:numFmt w:val="upperRoman"/>
      <w:lvlText w:val="%3."/>
      <w:lvlJc w:val="right"/>
      <w:pPr>
        <w:tabs>
          <w:tab w:val="num" w:pos="2160"/>
        </w:tabs>
        <w:ind w:left="2160" w:hanging="360"/>
      </w:pPr>
    </w:lvl>
    <w:lvl w:ilvl="3" w:tplc="DB0E64C4" w:tentative="1">
      <w:start w:val="1"/>
      <w:numFmt w:val="upperRoman"/>
      <w:lvlText w:val="%4."/>
      <w:lvlJc w:val="right"/>
      <w:pPr>
        <w:tabs>
          <w:tab w:val="num" w:pos="2880"/>
        </w:tabs>
        <w:ind w:left="2880" w:hanging="360"/>
      </w:pPr>
    </w:lvl>
    <w:lvl w:ilvl="4" w:tplc="344E1B72" w:tentative="1">
      <w:start w:val="1"/>
      <w:numFmt w:val="upperRoman"/>
      <w:lvlText w:val="%5."/>
      <w:lvlJc w:val="right"/>
      <w:pPr>
        <w:tabs>
          <w:tab w:val="num" w:pos="3600"/>
        </w:tabs>
        <w:ind w:left="3600" w:hanging="360"/>
      </w:pPr>
    </w:lvl>
    <w:lvl w:ilvl="5" w:tplc="2C94AB82" w:tentative="1">
      <w:start w:val="1"/>
      <w:numFmt w:val="upperRoman"/>
      <w:lvlText w:val="%6."/>
      <w:lvlJc w:val="right"/>
      <w:pPr>
        <w:tabs>
          <w:tab w:val="num" w:pos="4320"/>
        </w:tabs>
        <w:ind w:left="4320" w:hanging="360"/>
      </w:pPr>
    </w:lvl>
    <w:lvl w:ilvl="6" w:tplc="2952A9E0" w:tentative="1">
      <w:start w:val="1"/>
      <w:numFmt w:val="upperRoman"/>
      <w:lvlText w:val="%7."/>
      <w:lvlJc w:val="right"/>
      <w:pPr>
        <w:tabs>
          <w:tab w:val="num" w:pos="5040"/>
        </w:tabs>
        <w:ind w:left="5040" w:hanging="360"/>
      </w:pPr>
    </w:lvl>
    <w:lvl w:ilvl="7" w:tplc="65E20AD8" w:tentative="1">
      <w:start w:val="1"/>
      <w:numFmt w:val="upperRoman"/>
      <w:lvlText w:val="%8."/>
      <w:lvlJc w:val="right"/>
      <w:pPr>
        <w:tabs>
          <w:tab w:val="num" w:pos="5760"/>
        </w:tabs>
        <w:ind w:left="5760" w:hanging="360"/>
      </w:pPr>
    </w:lvl>
    <w:lvl w:ilvl="8" w:tplc="6AF0EBB2" w:tentative="1">
      <w:start w:val="1"/>
      <w:numFmt w:val="upperRoman"/>
      <w:lvlText w:val="%9."/>
      <w:lvlJc w:val="right"/>
      <w:pPr>
        <w:tabs>
          <w:tab w:val="num" w:pos="6480"/>
        </w:tabs>
        <w:ind w:left="6480" w:hanging="360"/>
      </w:pPr>
    </w:lvl>
  </w:abstractNum>
  <w:abstractNum w:abstractNumId="16">
    <w:nsid w:val="2F592090"/>
    <w:multiLevelType w:val="hybridMultilevel"/>
    <w:tmpl w:val="B290DA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F0B5E"/>
    <w:multiLevelType w:val="hybridMultilevel"/>
    <w:tmpl w:val="C7EADFAC"/>
    <w:lvl w:ilvl="0" w:tplc="07E2D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9B215F"/>
    <w:multiLevelType w:val="hybridMultilevel"/>
    <w:tmpl w:val="4A4005EA"/>
    <w:lvl w:ilvl="0" w:tplc="0498945E">
      <w:start w:val="1"/>
      <w:numFmt w:val="upperRoman"/>
      <w:lvlText w:val="%1."/>
      <w:lvlJc w:val="right"/>
      <w:pPr>
        <w:tabs>
          <w:tab w:val="num" w:pos="720"/>
        </w:tabs>
        <w:ind w:left="720" w:hanging="360"/>
      </w:pPr>
    </w:lvl>
    <w:lvl w:ilvl="1" w:tplc="3648DA2A">
      <w:start w:val="1"/>
      <w:numFmt w:val="lowerLetter"/>
      <w:lvlText w:val="%2)"/>
      <w:lvlJc w:val="left"/>
      <w:pPr>
        <w:ind w:left="1440" w:hanging="360"/>
      </w:pPr>
      <w:rPr>
        <w:rFonts w:hint="default"/>
      </w:rPr>
    </w:lvl>
    <w:lvl w:ilvl="2" w:tplc="E200AF5A" w:tentative="1">
      <w:start w:val="1"/>
      <w:numFmt w:val="upperRoman"/>
      <w:lvlText w:val="%3."/>
      <w:lvlJc w:val="right"/>
      <w:pPr>
        <w:tabs>
          <w:tab w:val="num" w:pos="2160"/>
        </w:tabs>
        <w:ind w:left="2160" w:hanging="360"/>
      </w:pPr>
    </w:lvl>
    <w:lvl w:ilvl="3" w:tplc="8946EC62" w:tentative="1">
      <w:start w:val="1"/>
      <w:numFmt w:val="upperRoman"/>
      <w:lvlText w:val="%4."/>
      <w:lvlJc w:val="right"/>
      <w:pPr>
        <w:tabs>
          <w:tab w:val="num" w:pos="2880"/>
        </w:tabs>
        <w:ind w:left="2880" w:hanging="360"/>
      </w:pPr>
    </w:lvl>
    <w:lvl w:ilvl="4" w:tplc="2E7CAA4A" w:tentative="1">
      <w:start w:val="1"/>
      <w:numFmt w:val="upperRoman"/>
      <w:lvlText w:val="%5."/>
      <w:lvlJc w:val="right"/>
      <w:pPr>
        <w:tabs>
          <w:tab w:val="num" w:pos="3600"/>
        </w:tabs>
        <w:ind w:left="3600" w:hanging="360"/>
      </w:pPr>
    </w:lvl>
    <w:lvl w:ilvl="5" w:tplc="6F08FE0A" w:tentative="1">
      <w:start w:val="1"/>
      <w:numFmt w:val="upperRoman"/>
      <w:lvlText w:val="%6."/>
      <w:lvlJc w:val="right"/>
      <w:pPr>
        <w:tabs>
          <w:tab w:val="num" w:pos="4320"/>
        </w:tabs>
        <w:ind w:left="4320" w:hanging="360"/>
      </w:pPr>
    </w:lvl>
    <w:lvl w:ilvl="6" w:tplc="8AE05EE0" w:tentative="1">
      <w:start w:val="1"/>
      <w:numFmt w:val="upperRoman"/>
      <w:lvlText w:val="%7."/>
      <w:lvlJc w:val="right"/>
      <w:pPr>
        <w:tabs>
          <w:tab w:val="num" w:pos="5040"/>
        </w:tabs>
        <w:ind w:left="5040" w:hanging="360"/>
      </w:pPr>
    </w:lvl>
    <w:lvl w:ilvl="7" w:tplc="4684BEC4" w:tentative="1">
      <w:start w:val="1"/>
      <w:numFmt w:val="upperRoman"/>
      <w:lvlText w:val="%8."/>
      <w:lvlJc w:val="right"/>
      <w:pPr>
        <w:tabs>
          <w:tab w:val="num" w:pos="5760"/>
        </w:tabs>
        <w:ind w:left="5760" w:hanging="360"/>
      </w:pPr>
    </w:lvl>
    <w:lvl w:ilvl="8" w:tplc="F80440EA" w:tentative="1">
      <w:start w:val="1"/>
      <w:numFmt w:val="upperRoman"/>
      <w:lvlText w:val="%9."/>
      <w:lvlJc w:val="right"/>
      <w:pPr>
        <w:tabs>
          <w:tab w:val="num" w:pos="6480"/>
        </w:tabs>
        <w:ind w:left="6480" w:hanging="360"/>
      </w:pPr>
    </w:lvl>
  </w:abstractNum>
  <w:abstractNum w:abstractNumId="19">
    <w:nsid w:val="396765C3"/>
    <w:multiLevelType w:val="hybridMultilevel"/>
    <w:tmpl w:val="04A4892A"/>
    <w:lvl w:ilvl="0" w:tplc="040C0017">
      <w:start w:val="1"/>
      <w:numFmt w:val="lowerLetter"/>
      <w:lvlText w:val="%1)"/>
      <w:lvlJc w:val="left"/>
      <w:pPr>
        <w:ind w:left="720" w:hanging="360"/>
      </w:pPr>
    </w:lvl>
    <w:lvl w:ilvl="1" w:tplc="58BEDBFC" w:tentative="1">
      <w:start w:val="1"/>
      <w:numFmt w:val="upperRoman"/>
      <w:lvlText w:val="%2."/>
      <w:lvlJc w:val="right"/>
      <w:pPr>
        <w:tabs>
          <w:tab w:val="num" w:pos="1440"/>
        </w:tabs>
        <w:ind w:left="1440" w:hanging="360"/>
      </w:pPr>
    </w:lvl>
    <w:lvl w:ilvl="2" w:tplc="F83826F4" w:tentative="1">
      <w:start w:val="1"/>
      <w:numFmt w:val="upperRoman"/>
      <w:lvlText w:val="%3."/>
      <w:lvlJc w:val="right"/>
      <w:pPr>
        <w:tabs>
          <w:tab w:val="num" w:pos="2160"/>
        </w:tabs>
        <w:ind w:left="2160" w:hanging="360"/>
      </w:pPr>
    </w:lvl>
    <w:lvl w:ilvl="3" w:tplc="A26CB542" w:tentative="1">
      <w:start w:val="1"/>
      <w:numFmt w:val="upperRoman"/>
      <w:lvlText w:val="%4."/>
      <w:lvlJc w:val="right"/>
      <w:pPr>
        <w:tabs>
          <w:tab w:val="num" w:pos="2880"/>
        </w:tabs>
        <w:ind w:left="2880" w:hanging="360"/>
      </w:pPr>
    </w:lvl>
    <w:lvl w:ilvl="4" w:tplc="3A6217F8" w:tentative="1">
      <w:start w:val="1"/>
      <w:numFmt w:val="upperRoman"/>
      <w:lvlText w:val="%5."/>
      <w:lvlJc w:val="right"/>
      <w:pPr>
        <w:tabs>
          <w:tab w:val="num" w:pos="3600"/>
        </w:tabs>
        <w:ind w:left="3600" w:hanging="360"/>
      </w:pPr>
    </w:lvl>
    <w:lvl w:ilvl="5" w:tplc="F26E2CA4" w:tentative="1">
      <w:start w:val="1"/>
      <w:numFmt w:val="upperRoman"/>
      <w:lvlText w:val="%6."/>
      <w:lvlJc w:val="right"/>
      <w:pPr>
        <w:tabs>
          <w:tab w:val="num" w:pos="4320"/>
        </w:tabs>
        <w:ind w:left="4320" w:hanging="360"/>
      </w:pPr>
    </w:lvl>
    <w:lvl w:ilvl="6" w:tplc="F1AE2170" w:tentative="1">
      <w:start w:val="1"/>
      <w:numFmt w:val="upperRoman"/>
      <w:lvlText w:val="%7."/>
      <w:lvlJc w:val="right"/>
      <w:pPr>
        <w:tabs>
          <w:tab w:val="num" w:pos="5040"/>
        </w:tabs>
        <w:ind w:left="5040" w:hanging="360"/>
      </w:pPr>
    </w:lvl>
    <w:lvl w:ilvl="7" w:tplc="2B2460B6" w:tentative="1">
      <w:start w:val="1"/>
      <w:numFmt w:val="upperRoman"/>
      <w:lvlText w:val="%8."/>
      <w:lvlJc w:val="right"/>
      <w:pPr>
        <w:tabs>
          <w:tab w:val="num" w:pos="5760"/>
        </w:tabs>
        <w:ind w:left="5760" w:hanging="360"/>
      </w:pPr>
    </w:lvl>
    <w:lvl w:ilvl="8" w:tplc="81B0AF56" w:tentative="1">
      <w:start w:val="1"/>
      <w:numFmt w:val="upperRoman"/>
      <w:lvlText w:val="%9."/>
      <w:lvlJc w:val="right"/>
      <w:pPr>
        <w:tabs>
          <w:tab w:val="num" w:pos="6480"/>
        </w:tabs>
        <w:ind w:left="6480" w:hanging="360"/>
      </w:pPr>
    </w:lvl>
  </w:abstractNum>
  <w:abstractNum w:abstractNumId="20">
    <w:nsid w:val="3C41532B"/>
    <w:multiLevelType w:val="hybridMultilevel"/>
    <w:tmpl w:val="31A0315A"/>
    <w:lvl w:ilvl="0" w:tplc="8EE8BFB6">
      <w:start w:val="8"/>
      <w:numFmt w:val="lowerLetter"/>
      <w:lvlText w:val="%1)"/>
      <w:lvlJc w:val="left"/>
      <w:pPr>
        <w:ind w:left="720" w:hanging="360"/>
      </w:pPr>
      <w:rPr>
        <w:rFonts w:hint="default"/>
      </w:rPr>
    </w:lvl>
    <w:lvl w:ilvl="1" w:tplc="EFAAD35C" w:tentative="1">
      <w:start w:val="1"/>
      <w:numFmt w:val="bullet"/>
      <w:lvlText w:val="-"/>
      <w:lvlJc w:val="left"/>
      <w:pPr>
        <w:tabs>
          <w:tab w:val="num" w:pos="1440"/>
        </w:tabs>
        <w:ind w:left="1440" w:hanging="360"/>
      </w:pPr>
      <w:rPr>
        <w:rFonts w:ascii="Calibri" w:hAnsi="Calibri" w:hint="default"/>
      </w:rPr>
    </w:lvl>
    <w:lvl w:ilvl="2" w:tplc="0930DB88" w:tentative="1">
      <w:start w:val="1"/>
      <w:numFmt w:val="bullet"/>
      <w:lvlText w:val="-"/>
      <w:lvlJc w:val="left"/>
      <w:pPr>
        <w:tabs>
          <w:tab w:val="num" w:pos="2160"/>
        </w:tabs>
        <w:ind w:left="2160" w:hanging="360"/>
      </w:pPr>
      <w:rPr>
        <w:rFonts w:ascii="Calibri" w:hAnsi="Calibri" w:hint="default"/>
      </w:rPr>
    </w:lvl>
    <w:lvl w:ilvl="3" w:tplc="70388182" w:tentative="1">
      <w:start w:val="1"/>
      <w:numFmt w:val="bullet"/>
      <w:lvlText w:val="-"/>
      <w:lvlJc w:val="left"/>
      <w:pPr>
        <w:tabs>
          <w:tab w:val="num" w:pos="2880"/>
        </w:tabs>
        <w:ind w:left="2880" w:hanging="360"/>
      </w:pPr>
      <w:rPr>
        <w:rFonts w:ascii="Calibri" w:hAnsi="Calibri" w:hint="default"/>
      </w:rPr>
    </w:lvl>
    <w:lvl w:ilvl="4" w:tplc="F68C11A2" w:tentative="1">
      <w:start w:val="1"/>
      <w:numFmt w:val="bullet"/>
      <w:lvlText w:val="-"/>
      <w:lvlJc w:val="left"/>
      <w:pPr>
        <w:tabs>
          <w:tab w:val="num" w:pos="3600"/>
        </w:tabs>
        <w:ind w:left="3600" w:hanging="360"/>
      </w:pPr>
      <w:rPr>
        <w:rFonts w:ascii="Calibri" w:hAnsi="Calibri" w:hint="default"/>
      </w:rPr>
    </w:lvl>
    <w:lvl w:ilvl="5" w:tplc="E514C8F8" w:tentative="1">
      <w:start w:val="1"/>
      <w:numFmt w:val="bullet"/>
      <w:lvlText w:val="-"/>
      <w:lvlJc w:val="left"/>
      <w:pPr>
        <w:tabs>
          <w:tab w:val="num" w:pos="4320"/>
        </w:tabs>
        <w:ind w:left="4320" w:hanging="360"/>
      </w:pPr>
      <w:rPr>
        <w:rFonts w:ascii="Calibri" w:hAnsi="Calibri" w:hint="default"/>
      </w:rPr>
    </w:lvl>
    <w:lvl w:ilvl="6" w:tplc="80084958" w:tentative="1">
      <w:start w:val="1"/>
      <w:numFmt w:val="bullet"/>
      <w:lvlText w:val="-"/>
      <w:lvlJc w:val="left"/>
      <w:pPr>
        <w:tabs>
          <w:tab w:val="num" w:pos="5040"/>
        </w:tabs>
        <w:ind w:left="5040" w:hanging="360"/>
      </w:pPr>
      <w:rPr>
        <w:rFonts w:ascii="Calibri" w:hAnsi="Calibri" w:hint="default"/>
      </w:rPr>
    </w:lvl>
    <w:lvl w:ilvl="7" w:tplc="0A08217E" w:tentative="1">
      <w:start w:val="1"/>
      <w:numFmt w:val="bullet"/>
      <w:lvlText w:val="-"/>
      <w:lvlJc w:val="left"/>
      <w:pPr>
        <w:tabs>
          <w:tab w:val="num" w:pos="5760"/>
        </w:tabs>
        <w:ind w:left="5760" w:hanging="360"/>
      </w:pPr>
      <w:rPr>
        <w:rFonts w:ascii="Calibri" w:hAnsi="Calibri" w:hint="default"/>
      </w:rPr>
    </w:lvl>
    <w:lvl w:ilvl="8" w:tplc="4D74F502" w:tentative="1">
      <w:start w:val="1"/>
      <w:numFmt w:val="bullet"/>
      <w:lvlText w:val="-"/>
      <w:lvlJc w:val="left"/>
      <w:pPr>
        <w:tabs>
          <w:tab w:val="num" w:pos="6480"/>
        </w:tabs>
        <w:ind w:left="6480" w:hanging="360"/>
      </w:pPr>
      <w:rPr>
        <w:rFonts w:ascii="Calibri" w:hAnsi="Calibri" w:hint="default"/>
      </w:rPr>
    </w:lvl>
  </w:abstractNum>
  <w:abstractNum w:abstractNumId="21">
    <w:nsid w:val="4307318C"/>
    <w:multiLevelType w:val="hybridMultilevel"/>
    <w:tmpl w:val="10A01A1A"/>
    <w:lvl w:ilvl="0" w:tplc="EEB2D15A">
      <w:start w:val="12"/>
      <w:numFmt w:val="lowerLetter"/>
      <w:lvlText w:val="%1)"/>
      <w:lvlJc w:val="left"/>
      <w:pPr>
        <w:ind w:left="720" w:hanging="360"/>
      </w:pPr>
      <w:rPr>
        <w:rFonts w:hint="default"/>
      </w:rPr>
    </w:lvl>
    <w:lvl w:ilvl="1" w:tplc="EC365A40" w:tentative="1">
      <w:start w:val="1"/>
      <w:numFmt w:val="upperRoman"/>
      <w:lvlText w:val="%2."/>
      <w:lvlJc w:val="right"/>
      <w:pPr>
        <w:tabs>
          <w:tab w:val="num" w:pos="1440"/>
        </w:tabs>
        <w:ind w:left="1440" w:hanging="360"/>
      </w:pPr>
    </w:lvl>
    <w:lvl w:ilvl="2" w:tplc="C126573E" w:tentative="1">
      <w:start w:val="1"/>
      <w:numFmt w:val="upperRoman"/>
      <w:lvlText w:val="%3."/>
      <w:lvlJc w:val="right"/>
      <w:pPr>
        <w:tabs>
          <w:tab w:val="num" w:pos="2160"/>
        </w:tabs>
        <w:ind w:left="2160" w:hanging="360"/>
      </w:pPr>
    </w:lvl>
    <w:lvl w:ilvl="3" w:tplc="3C760FAC" w:tentative="1">
      <w:start w:val="1"/>
      <w:numFmt w:val="upperRoman"/>
      <w:lvlText w:val="%4."/>
      <w:lvlJc w:val="right"/>
      <w:pPr>
        <w:tabs>
          <w:tab w:val="num" w:pos="2880"/>
        </w:tabs>
        <w:ind w:left="2880" w:hanging="360"/>
      </w:pPr>
    </w:lvl>
    <w:lvl w:ilvl="4" w:tplc="B2A4BDA4" w:tentative="1">
      <w:start w:val="1"/>
      <w:numFmt w:val="upperRoman"/>
      <w:lvlText w:val="%5."/>
      <w:lvlJc w:val="right"/>
      <w:pPr>
        <w:tabs>
          <w:tab w:val="num" w:pos="3600"/>
        </w:tabs>
        <w:ind w:left="3600" w:hanging="360"/>
      </w:pPr>
    </w:lvl>
    <w:lvl w:ilvl="5" w:tplc="D1206AAA" w:tentative="1">
      <w:start w:val="1"/>
      <w:numFmt w:val="upperRoman"/>
      <w:lvlText w:val="%6."/>
      <w:lvlJc w:val="right"/>
      <w:pPr>
        <w:tabs>
          <w:tab w:val="num" w:pos="4320"/>
        </w:tabs>
        <w:ind w:left="4320" w:hanging="360"/>
      </w:pPr>
    </w:lvl>
    <w:lvl w:ilvl="6" w:tplc="598EF1C4" w:tentative="1">
      <w:start w:val="1"/>
      <w:numFmt w:val="upperRoman"/>
      <w:lvlText w:val="%7."/>
      <w:lvlJc w:val="right"/>
      <w:pPr>
        <w:tabs>
          <w:tab w:val="num" w:pos="5040"/>
        </w:tabs>
        <w:ind w:left="5040" w:hanging="360"/>
      </w:pPr>
    </w:lvl>
    <w:lvl w:ilvl="7" w:tplc="791A726C" w:tentative="1">
      <w:start w:val="1"/>
      <w:numFmt w:val="upperRoman"/>
      <w:lvlText w:val="%8."/>
      <w:lvlJc w:val="right"/>
      <w:pPr>
        <w:tabs>
          <w:tab w:val="num" w:pos="5760"/>
        </w:tabs>
        <w:ind w:left="5760" w:hanging="360"/>
      </w:pPr>
    </w:lvl>
    <w:lvl w:ilvl="8" w:tplc="372A9024" w:tentative="1">
      <w:start w:val="1"/>
      <w:numFmt w:val="upperRoman"/>
      <w:lvlText w:val="%9."/>
      <w:lvlJc w:val="right"/>
      <w:pPr>
        <w:tabs>
          <w:tab w:val="num" w:pos="6480"/>
        </w:tabs>
        <w:ind w:left="6480" w:hanging="360"/>
      </w:pPr>
    </w:lvl>
  </w:abstractNum>
  <w:abstractNum w:abstractNumId="22">
    <w:nsid w:val="451F039F"/>
    <w:multiLevelType w:val="hybridMultilevel"/>
    <w:tmpl w:val="B372CCA6"/>
    <w:lvl w:ilvl="0" w:tplc="040C0017">
      <w:start w:val="1"/>
      <w:numFmt w:val="lowerLetter"/>
      <w:lvlText w:val="%1)"/>
      <w:lvlJc w:val="left"/>
      <w:pPr>
        <w:ind w:left="720" w:hanging="360"/>
      </w:pPr>
    </w:lvl>
    <w:lvl w:ilvl="1" w:tplc="61B8343A" w:tentative="1">
      <w:start w:val="1"/>
      <w:numFmt w:val="upperRoman"/>
      <w:lvlText w:val="%2."/>
      <w:lvlJc w:val="right"/>
      <w:pPr>
        <w:tabs>
          <w:tab w:val="num" w:pos="1440"/>
        </w:tabs>
        <w:ind w:left="1440" w:hanging="360"/>
      </w:pPr>
    </w:lvl>
    <w:lvl w:ilvl="2" w:tplc="E7D2067C" w:tentative="1">
      <w:start w:val="1"/>
      <w:numFmt w:val="upperRoman"/>
      <w:lvlText w:val="%3."/>
      <w:lvlJc w:val="right"/>
      <w:pPr>
        <w:tabs>
          <w:tab w:val="num" w:pos="2160"/>
        </w:tabs>
        <w:ind w:left="2160" w:hanging="360"/>
      </w:pPr>
    </w:lvl>
    <w:lvl w:ilvl="3" w:tplc="37341C1A" w:tentative="1">
      <w:start w:val="1"/>
      <w:numFmt w:val="upperRoman"/>
      <w:lvlText w:val="%4."/>
      <w:lvlJc w:val="right"/>
      <w:pPr>
        <w:tabs>
          <w:tab w:val="num" w:pos="2880"/>
        </w:tabs>
        <w:ind w:left="2880" w:hanging="360"/>
      </w:pPr>
    </w:lvl>
    <w:lvl w:ilvl="4" w:tplc="85AA2E16" w:tentative="1">
      <w:start w:val="1"/>
      <w:numFmt w:val="upperRoman"/>
      <w:lvlText w:val="%5."/>
      <w:lvlJc w:val="right"/>
      <w:pPr>
        <w:tabs>
          <w:tab w:val="num" w:pos="3600"/>
        </w:tabs>
        <w:ind w:left="3600" w:hanging="360"/>
      </w:pPr>
    </w:lvl>
    <w:lvl w:ilvl="5" w:tplc="8B12B13C" w:tentative="1">
      <w:start w:val="1"/>
      <w:numFmt w:val="upperRoman"/>
      <w:lvlText w:val="%6."/>
      <w:lvlJc w:val="right"/>
      <w:pPr>
        <w:tabs>
          <w:tab w:val="num" w:pos="4320"/>
        </w:tabs>
        <w:ind w:left="4320" w:hanging="360"/>
      </w:pPr>
    </w:lvl>
    <w:lvl w:ilvl="6" w:tplc="BD32B3FE" w:tentative="1">
      <w:start w:val="1"/>
      <w:numFmt w:val="upperRoman"/>
      <w:lvlText w:val="%7."/>
      <w:lvlJc w:val="right"/>
      <w:pPr>
        <w:tabs>
          <w:tab w:val="num" w:pos="5040"/>
        </w:tabs>
        <w:ind w:left="5040" w:hanging="360"/>
      </w:pPr>
    </w:lvl>
    <w:lvl w:ilvl="7" w:tplc="8B20EFF0" w:tentative="1">
      <w:start w:val="1"/>
      <w:numFmt w:val="upperRoman"/>
      <w:lvlText w:val="%8."/>
      <w:lvlJc w:val="right"/>
      <w:pPr>
        <w:tabs>
          <w:tab w:val="num" w:pos="5760"/>
        </w:tabs>
        <w:ind w:left="5760" w:hanging="360"/>
      </w:pPr>
    </w:lvl>
    <w:lvl w:ilvl="8" w:tplc="4AA29098" w:tentative="1">
      <w:start w:val="1"/>
      <w:numFmt w:val="upperRoman"/>
      <w:lvlText w:val="%9."/>
      <w:lvlJc w:val="right"/>
      <w:pPr>
        <w:tabs>
          <w:tab w:val="num" w:pos="6480"/>
        </w:tabs>
        <w:ind w:left="6480" w:hanging="360"/>
      </w:pPr>
    </w:lvl>
  </w:abstractNum>
  <w:abstractNum w:abstractNumId="23">
    <w:nsid w:val="46AC7EDD"/>
    <w:multiLevelType w:val="hybridMultilevel"/>
    <w:tmpl w:val="7CB25EF8"/>
    <w:lvl w:ilvl="0" w:tplc="B29EE352">
      <w:start w:val="1"/>
      <w:numFmt w:val="decimal"/>
      <w:lvlText w:val="(%1)"/>
      <w:lvlJc w:val="left"/>
      <w:pPr>
        <w:ind w:left="360" w:hanging="360"/>
      </w:pPr>
      <w:rPr>
        <w:rFonts w:ascii="Times" w:eastAsia="Times New Roman" w:hAnsi="Time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9B6403"/>
    <w:multiLevelType w:val="multilevel"/>
    <w:tmpl w:val="3E6AE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3674F77"/>
    <w:multiLevelType w:val="hybridMultilevel"/>
    <w:tmpl w:val="E4901AD4"/>
    <w:lvl w:ilvl="0" w:tplc="040C0017">
      <w:start w:val="1"/>
      <w:numFmt w:val="lowerLetter"/>
      <w:lvlText w:val="%1)"/>
      <w:lvlJc w:val="left"/>
      <w:pPr>
        <w:ind w:left="720" w:hanging="360"/>
      </w:pPr>
    </w:lvl>
    <w:lvl w:ilvl="1" w:tplc="C3841654" w:tentative="1">
      <w:start w:val="1"/>
      <w:numFmt w:val="upperRoman"/>
      <w:lvlText w:val="%2."/>
      <w:lvlJc w:val="right"/>
      <w:pPr>
        <w:tabs>
          <w:tab w:val="num" w:pos="1440"/>
        </w:tabs>
        <w:ind w:left="1440" w:hanging="360"/>
      </w:pPr>
    </w:lvl>
    <w:lvl w:ilvl="2" w:tplc="F3FED968" w:tentative="1">
      <w:start w:val="1"/>
      <w:numFmt w:val="upperRoman"/>
      <w:lvlText w:val="%3."/>
      <w:lvlJc w:val="right"/>
      <w:pPr>
        <w:tabs>
          <w:tab w:val="num" w:pos="2160"/>
        </w:tabs>
        <w:ind w:left="2160" w:hanging="360"/>
      </w:pPr>
    </w:lvl>
    <w:lvl w:ilvl="3" w:tplc="1FF0C618" w:tentative="1">
      <w:start w:val="1"/>
      <w:numFmt w:val="upperRoman"/>
      <w:lvlText w:val="%4."/>
      <w:lvlJc w:val="right"/>
      <w:pPr>
        <w:tabs>
          <w:tab w:val="num" w:pos="2880"/>
        </w:tabs>
        <w:ind w:left="2880" w:hanging="360"/>
      </w:pPr>
    </w:lvl>
    <w:lvl w:ilvl="4" w:tplc="0EFC554C" w:tentative="1">
      <w:start w:val="1"/>
      <w:numFmt w:val="upperRoman"/>
      <w:lvlText w:val="%5."/>
      <w:lvlJc w:val="right"/>
      <w:pPr>
        <w:tabs>
          <w:tab w:val="num" w:pos="3600"/>
        </w:tabs>
        <w:ind w:left="3600" w:hanging="360"/>
      </w:pPr>
    </w:lvl>
    <w:lvl w:ilvl="5" w:tplc="D1449A30" w:tentative="1">
      <w:start w:val="1"/>
      <w:numFmt w:val="upperRoman"/>
      <w:lvlText w:val="%6."/>
      <w:lvlJc w:val="right"/>
      <w:pPr>
        <w:tabs>
          <w:tab w:val="num" w:pos="4320"/>
        </w:tabs>
        <w:ind w:left="4320" w:hanging="360"/>
      </w:pPr>
    </w:lvl>
    <w:lvl w:ilvl="6" w:tplc="9AEE179C" w:tentative="1">
      <w:start w:val="1"/>
      <w:numFmt w:val="upperRoman"/>
      <w:lvlText w:val="%7."/>
      <w:lvlJc w:val="right"/>
      <w:pPr>
        <w:tabs>
          <w:tab w:val="num" w:pos="5040"/>
        </w:tabs>
        <w:ind w:left="5040" w:hanging="360"/>
      </w:pPr>
    </w:lvl>
    <w:lvl w:ilvl="7" w:tplc="0CEAD568" w:tentative="1">
      <w:start w:val="1"/>
      <w:numFmt w:val="upperRoman"/>
      <w:lvlText w:val="%8."/>
      <w:lvlJc w:val="right"/>
      <w:pPr>
        <w:tabs>
          <w:tab w:val="num" w:pos="5760"/>
        </w:tabs>
        <w:ind w:left="5760" w:hanging="360"/>
      </w:pPr>
    </w:lvl>
    <w:lvl w:ilvl="8" w:tplc="797E412A" w:tentative="1">
      <w:start w:val="1"/>
      <w:numFmt w:val="upperRoman"/>
      <w:lvlText w:val="%9."/>
      <w:lvlJc w:val="right"/>
      <w:pPr>
        <w:tabs>
          <w:tab w:val="num" w:pos="6480"/>
        </w:tabs>
        <w:ind w:left="6480" w:hanging="360"/>
      </w:pPr>
    </w:lvl>
  </w:abstractNum>
  <w:abstractNum w:abstractNumId="26">
    <w:nsid w:val="54C541BB"/>
    <w:multiLevelType w:val="multilevel"/>
    <w:tmpl w:val="B290DA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63B4FFD"/>
    <w:multiLevelType w:val="hybridMultilevel"/>
    <w:tmpl w:val="6C402F10"/>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657573"/>
    <w:multiLevelType w:val="hybridMultilevel"/>
    <w:tmpl w:val="3B7A30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782244"/>
    <w:multiLevelType w:val="multilevel"/>
    <w:tmpl w:val="55F61774"/>
    <w:lvl w:ilvl="0">
      <w:start w:val="1"/>
      <w:numFmt w:val="lowerLetter"/>
      <w:lvlText w:val="%1)"/>
      <w:lvlJc w:val="left"/>
      <w:pPr>
        <w:ind w:left="1440" w:firstLine="1080"/>
      </w:pPr>
      <w:rPr>
        <w:rFonts w:ascii="Times New Roman" w:eastAsia="Cambria" w:hAnsi="Times New Roman" w:cs="Times New Roman"/>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0">
    <w:nsid w:val="621F11AE"/>
    <w:multiLevelType w:val="hybridMultilevel"/>
    <w:tmpl w:val="6AC2107E"/>
    <w:lvl w:ilvl="0" w:tplc="1DFE1948">
      <w:start w:val="1"/>
      <w:numFmt w:val="lowerLetter"/>
      <w:lvlText w:val="%1)"/>
      <w:lvlJc w:val="right"/>
      <w:pPr>
        <w:tabs>
          <w:tab w:val="num" w:pos="644"/>
        </w:tabs>
        <w:ind w:left="644" w:hanging="360"/>
      </w:pPr>
      <w:rPr>
        <w:rFonts w:ascii="Times New Roman" w:eastAsia="Cambria" w:hAnsi="Times New Roman" w:cs="Times New Roman"/>
      </w:rPr>
    </w:lvl>
    <w:lvl w:ilvl="1" w:tplc="F0DA7B1E" w:tentative="1">
      <w:start w:val="1"/>
      <w:numFmt w:val="upperRoman"/>
      <w:lvlText w:val="%2."/>
      <w:lvlJc w:val="right"/>
      <w:pPr>
        <w:tabs>
          <w:tab w:val="num" w:pos="1440"/>
        </w:tabs>
        <w:ind w:left="1440" w:hanging="360"/>
      </w:pPr>
    </w:lvl>
    <w:lvl w:ilvl="2" w:tplc="CE702080" w:tentative="1">
      <w:start w:val="1"/>
      <w:numFmt w:val="upperRoman"/>
      <w:lvlText w:val="%3."/>
      <w:lvlJc w:val="right"/>
      <w:pPr>
        <w:tabs>
          <w:tab w:val="num" w:pos="2160"/>
        </w:tabs>
        <w:ind w:left="2160" w:hanging="360"/>
      </w:pPr>
    </w:lvl>
    <w:lvl w:ilvl="3" w:tplc="2716C748" w:tentative="1">
      <w:start w:val="1"/>
      <w:numFmt w:val="upperRoman"/>
      <w:lvlText w:val="%4."/>
      <w:lvlJc w:val="right"/>
      <w:pPr>
        <w:tabs>
          <w:tab w:val="num" w:pos="2880"/>
        </w:tabs>
        <w:ind w:left="2880" w:hanging="360"/>
      </w:pPr>
    </w:lvl>
    <w:lvl w:ilvl="4" w:tplc="D000102A" w:tentative="1">
      <w:start w:val="1"/>
      <w:numFmt w:val="upperRoman"/>
      <w:lvlText w:val="%5."/>
      <w:lvlJc w:val="right"/>
      <w:pPr>
        <w:tabs>
          <w:tab w:val="num" w:pos="3600"/>
        </w:tabs>
        <w:ind w:left="3600" w:hanging="360"/>
      </w:pPr>
    </w:lvl>
    <w:lvl w:ilvl="5" w:tplc="7C58B224" w:tentative="1">
      <w:start w:val="1"/>
      <w:numFmt w:val="upperRoman"/>
      <w:lvlText w:val="%6."/>
      <w:lvlJc w:val="right"/>
      <w:pPr>
        <w:tabs>
          <w:tab w:val="num" w:pos="4320"/>
        </w:tabs>
        <w:ind w:left="4320" w:hanging="360"/>
      </w:pPr>
    </w:lvl>
    <w:lvl w:ilvl="6" w:tplc="B7E203CE" w:tentative="1">
      <w:start w:val="1"/>
      <w:numFmt w:val="upperRoman"/>
      <w:lvlText w:val="%7."/>
      <w:lvlJc w:val="right"/>
      <w:pPr>
        <w:tabs>
          <w:tab w:val="num" w:pos="5040"/>
        </w:tabs>
        <w:ind w:left="5040" w:hanging="360"/>
      </w:pPr>
    </w:lvl>
    <w:lvl w:ilvl="7" w:tplc="4CAA73DE" w:tentative="1">
      <w:start w:val="1"/>
      <w:numFmt w:val="upperRoman"/>
      <w:lvlText w:val="%8."/>
      <w:lvlJc w:val="right"/>
      <w:pPr>
        <w:tabs>
          <w:tab w:val="num" w:pos="5760"/>
        </w:tabs>
        <w:ind w:left="5760" w:hanging="360"/>
      </w:pPr>
    </w:lvl>
    <w:lvl w:ilvl="8" w:tplc="7CB25C70" w:tentative="1">
      <w:start w:val="1"/>
      <w:numFmt w:val="upperRoman"/>
      <w:lvlText w:val="%9."/>
      <w:lvlJc w:val="right"/>
      <w:pPr>
        <w:tabs>
          <w:tab w:val="num" w:pos="6480"/>
        </w:tabs>
        <w:ind w:left="6480" w:hanging="360"/>
      </w:pPr>
    </w:lvl>
  </w:abstractNum>
  <w:abstractNum w:abstractNumId="31">
    <w:nsid w:val="645E3A6C"/>
    <w:multiLevelType w:val="hybridMultilevel"/>
    <w:tmpl w:val="6B3ECB54"/>
    <w:lvl w:ilvl="0" w:tplc="040C000F">
      <w:start w:val="1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4556C0"/>
    <w:multiLevelType w:val="hybridMultilevel"/>
    <w:tmpl w:val="3774D4A4"/>
    <w:lvl w:ilvl="0" w:tplc="F3CA375C">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65830E84"/>
    <w:multiLevelType w:val="hybridMultilevel"/>
    <w:tmpl w:val="F1D05A1E"/>
    <w:lvl w:ilvl="0" w:tplc="F8821CBE">
      <w:start w:val="113"/>
      <w:numFmt w:val="decimal"/>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34">
    <w:nsid w:val="67E456F5"/>
    <w:multiLevelType w:val="hybridMultilevel"/>
    <w:tmpl w:val="62F0253C"/>
    <w:lvl w:ilvl="0" w:tplc="C26E93FE">
      <w:start w:val="1"/>
      <w:numFmt w:val="lowerLetter"/>
      <w:lvlText w:val="%1)"/>
      <w:lvlJc w:val="left"/>
      <w:pPr>
        <w:ind w:left="720" w:hanging="360"/>
      </w:pPr>
      <w:rPr>
        <w:rFonts w:ascii="Times New Roman" w:hAnsi="Times New Roman" w:cs="Times New Roman" w:hint="default"/>
        <w:b w:val="0"/>
      </w:rPr>
    </w:lvl>
    <w:lvl w:ilvl="1" w:tplc="DE646752" w:tentative="1">
      <w:start w:val="1"/>
      <w:numFmt w:val="upperRoman"/>
      <w:lvlText w:val="%2."/>
      <w:lvlJc w:val="right"/>
      <w:pPr>
        <w:tabs>
          <w:tab w:val="num" w:pos="1440"/>
        </w:tabs>
        <w:ind w:left="1440" w:hanging="360"/>
      </w:pPr>
    </w:lvl>
    <w:lvl w:ilvl="2" w:tplc="2CC85EA8" w:tentative="1">
      <w:start w:val="1"/>
      <w:numFmt w:val="upperRoman"/>
      <w:lvlText w:val="%3."/>
      <w:lvlJc w:val="right"/>
      <w:pPr>
        <w:tabs>
          <w:tab w:val="num" w:pos="2160"/>
        </w:tabs>
        <w:ind w:left="2160" w:hanging="360"/>
      </w:pPr>
    </w:lvl>
    <w:lvl w:ilvl="3" w:tplc="CE3C7506" w:tentative="1">
      <w:start w:val="1"/>
      <w:numFmt w:val="upperRoman"/>
      <w:lvlText w:val="%4."/>
      <w:lvlJc w:val="right"/>
      <w:pPr>
        <w:tabs>
          <w:tab w:val="num" w:pos="2880"/>
        </w:tabs>
        <w:ind w:left="2880" w:hanging="360"/>
      </w:pPr>
    </w:lvl>
    <w:lvl w:ilvl="4" w:tplc="EBDC1CAA" w:tentative="1">
      <w:start w:val="1"/>
      <w:numFmt w:val="upperRoman"/>
      <w:lvlText w:val="%5."/>
      <w:lvlJc w:val="right"/>
      <w:pPr>
        <w:tabs>
          <w:tab w:val="num" w:pos="3600"/>
        </w:tabs>
        <w:ind w:left="3600" w:hanging="360"/>
      </w:pPr>
    </w:lvl>
    <w:lvl w:ilvl="5" w:tplc="F474B204" w:tentative="1">
      <w:start w:val="1"/>
      <w:numFmt w:val="upperRoman"/>
      <w:lvlText w:val="%6."/>
      <w:lvlJc w:val="right"/>
      <w:pPr>
        <w:tabs>
          <w:tab w:val="num" w:pos="4320"/>
        </w:tabs>
        <w:ind w:left="4320" w:hanging="360"/>
      </w:pPr>
    </w:lvl>
    <w:lvl w:ilvl="6" w:tplc="C894852C" w:tentative="1">
      <w:start w:val="1"/>
      <w:numFmt w:val="upperRoman"/>
      <w:lvlText w:val="%7."/>
      <w:lvlJc w:val="right"/>
      <w:pPr>
        <w:tabs>
          <w:tab w:val="num" w:pos="5040"/>
        </w:tabs>
        <w:ind w:left="5040" w:hanging="360"/>
      </w:pPr>
    </w:lvl>
    <w:lvl w:ilvl="7" w:tplc="8DA8F9D0" w:tentative="1">
      <w:start w:val="1"/>
      <w:numFmt w:val="upperRoman"/>
      <w:lvlText w:val="%8."/>
      <w:lvlJc w:val="right"/>
      <w:pPr>
        <w:tabs>
          <w:tab w:val="num" w:pos="5760"/>
        </w:tabs>
        <w:ind w:left="5760" w:hanging="360"/>
      </w:pPr>
    </w:lvl>
    <w:lvl w:ilvl="8" w:tplc="3614F478" w:tentative="1">
      <w:start w:val="1"/>
      <w:numFmt w:val="upperRoman"/>
      <w:lvlText w:val="%9."/>
      <w:lvlJc w:val="right"/>
      <w:pPr>
        <w:tabs>
          <w:tab w:val="num" w:pos="6480"/>
        </w:tabs>
        <w:ind w:left="6480" w:hanging="360"/>
      </w:pPr>
    </w:lvl>
  </w:abstractNum>
  <w:abstractNum w:abstractNumId="35">
    <w:nsid w:val="680F4A9E"/>
    <w:multiLevelType w:val="hybridMultilevel"/>
    <w:tmpl w:val="EA4E619A"/>
    <w:lvl w:ilvl="0" w:tplc="B7468060">
      <w:start w:val="1"/>
      <w:numFmt w:val="lowerLetter"/>
      <w:lvlText w:val="%1)"/>
      <w:lvlJc w:val="right"/>
      <w:pPr>
        <w:tabs>
          <w:tab w:val="num" w:pos="720"/>
        </w:tabs>
        <w:ind w:left="720" w:hanging="360"/>
      </w:pPr>
      <w:rPr>
        <w:rFonts w:ascii="Times New Roman" w:eastAsia="Cambria" w:hAnsi="Times New Roman" w:cs="Times New Roman"/>
      </w:rPr>
    </w:lvl>
    <w:lvl w:ilvl="1" w:tplc="0E30CD04" w:tentative="1">
      <w:start w:val="1"/>
      <w:numFmt w:val="upperRoman"/>
      <w:lvlText w:val="%2."/>
      <w:lvlJc w:val="right"/>
      <w:pPr>
        <w:tabs>
          <w:tab w:val="num" w:pos="1440"/>
        </w:tabs>
        <w:ind w:left="1440" w:hanging="360"/>
      </w:pPr>
    </w:lvl>
    <w:lvl w:ilvl="2" w:tplc="8E32837C" w:tentative="1">
      <w:start w:val="1"/>
      <w:numFmt w:val="upperRoman"/>
      <w:lvlText w:val="%3."/>
      <w:lvlJc w:val="right"/>
      <w:pPr>
        <w:tabs>
          <w:tab w:val="num" w:pos="2160"/>
        </w:tabs>
        <w:ind w:left="2160" w:hanging="360"/>
      </w:pPr>
    </w:lvl>
    <w:lvl w:ilvl="3" w:tplc="9630459E" w:tentative="1">
      <w:start w:val="1"/>
      <w:numFmt w:val="upperRoman"/>
      <w:lvlText w:val="%4."/>
      <w:lvlJc w:val="right"/>
      <w:pPr>
        <w:tabs>
          <w:tab w:val="num" w:pos="2880"/>
        </w:tabs>
        <w:ind w:left="2880" w:hanging="360"/>
      </w:pPr>
    </w:lvl>
    <w:lvl w:ilvl="4" w:tplc="5238AE68" w:tentative="1">
      <w:start w:val="1"/>
      <w:numFmt w:val="upperRoman"/>
      <w:lvlText w:val="%5."/>
      <w:lvlJc w:val="right"/>
      <w:pPr>
        <w:tabs>
          <w:tab w:val="num" w:pos="3600"/>
        </w:tabs>
        <w:ind w:left="3600" w:hanging="360"/>
      </w:pPr>
    </w:lvl>
    <w:lvl w:ilvl="5" w:tplc="64661820" w:tentative="1">
      <w:start w:val="1"/>
      <w:numFmt w:val="upperRoman"/>
      <w:lvlText w:val="%6."/>
      <w:lvlJc w:val="right"/>
      <w:pPr>
        <w:tabs>
          <w:tab w:val="num" w:pos="4320"/>
        </w:tabs>
        <w:ind w:left="4320" w:hanging="360"/>
      </w:pPr>
    </w:lvl>
    <w:lvl w:ilvl="6" w:tplc="D74ABD38" w:tentative="1">
      <w:start w:val="1"/>
      <w:numFmt w:val="upperRoman"/>
      <w:lvlText w:val="%7."/>
      <w:lvlJc w:val="right"/>
      <w:pPr>
        <w:tabs>
          <w:tab w:val="num" w:pos="5040"/>
        </w:tabs>
        <w:ind w:left="5040" w:hanging="360"/>
      </w:pPr>
    </w:lvl>
    <w:lvl w:ilvl="7" w:tplc="AF2840EE" w:tentative="1">
      <w:start w:val="1"/>
      <w:numFmt w:val="upperRoman"/>
      <w:lvlText w:val="%8."/>
      <w:lvlJc w:val="right"/>
      <w:pPr>
        <w:tabs>
          <w:tab w:val="num" w:pos="5760"/>
        </w:tabs>
        <w:ind w:left="5760" w:hanging="360"/>
      </w:pPr>
    </w:lvl>
    <w:lvl w:ilvl="8" w:tplc="73EEF8CE" w:tentative="1">
      <w:start w:val="1"/>
      <w:numFmt w:val="upperRoman"/>
      <w:lvlText w:val="%9."/>
      <w:lvlJc w:val="right"/>
      <w:pPr>
        <w:tabs>
          <w:tab w:val="num" w:pos="6480"/>
        </w:tabs>
        <w:ind w:left="6480" w:hanging="360"/>
      </w:pPr>
    </w:lvl>
  </w:abstractNum>
  <w:abstractNum w:abstractNumId="36">
    <w:nsid w:val="6AFA5642"/>
    <w:multiLevelType w:val="hybridMultilevel"/>
    <w:tmpl w:val="B6CE7B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0D051F"/>
    <w:multiLevelType w:val="hybridMultilevel"/>
    <w:tmpl w:val="C1CC61B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B0167E"/>
    <w:multiLevelType w:val="hybridMultilevel"/>
    <w:tmpl w:val="3C76C92E"/>
    <w:lvl w:ilvl="0" w:tplc="0409000F">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E1197"/>
    <w:multiLevelType w:val="hybridMultilevel"/>
    <w:tmpl w:val="C96E0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718AB"/>
    <w:multiLevelType w:val="hybridMultilevel"/>
    <w:tmpl w:val="B32059FE"/>
    <w:lvl w:ilvl="0" w:tplc="D51E9D10">
      <w:start w:val="1"/>
      <w:numFmt w:val="lowerLetter"/>
      <w:lvlText w:val="%1)"/>
      <w:lvlJc w:val="right"/>
      <w:pPr>
        <w:tabs>
          <w:tab w:val="num" w:pos="720"/>
        </w:tabs>
        <w:ind w:left="720" w:hanging="360"/>
      </w:pPr>
      <w:rPr>
        <w:rFonts w:ascii="Times New Roman" w:eastAsia="Cambria" w:hAnsi="Times New Roman" w:cs="Times New Roman"/>
      </w:rPr>
    </w:lvl>
    <w:lvl w:ilvl="1" w:tplc="62F6D440" w:tentative="1">
      <w:start w:val="1"/>
      <w:numFmt w:val="upperRoman"/>
      <w:lvlText w:val="%2."/>
      <w:lvlJc w:val="right"/>
      <w:pPr>
        <w:tabs>
          <w:tab w:val="num" w:pos="1440"/>
        </w:tabs>
        <w:ind w:left="1440" w:hanging="360"/>
      </w:pPr>
    </w:lvl>
    <w:lvl w:ilvl="2" w:tplc="4C360BEC" w:tentative="1">
      <w:start w:val="1"/>
      <w:numFmt w:val="upperRoman"/>
      <w:lvlText w:val="%3."/>
      <w:lvlJc w:val="right"/>
      <w:pPr>
        <w:tabs>
          <w:tab w:val="num" w:pos="2160"/>
        </w:tabs>
        <w:ind w:left="2160" w:hanging="360"/>
      </w:pPr>
    </w:lvl>
    <w:lvl w:ilvl="3" w:tplc="9EA0E7EE" w:tentative="1">
      <w:start w:val="1"/>
      <w:numFmt w:val="upperRoman"/>
      <w:lvlText w:val="%4."/>
      <w:lvlJc w:val="right"/>
      <w:pPr>
        <w:tabs>
          <w:tab w:val="num" w:pos="2880"/>
        </w:tabs>
        <w:ind w:left="2880" w:hanging="360"/>
      </w:pPr>
    </w:lvl>
    <w:lvl w:ilvl="4" w:tplc="3E7A2678" w:tentative="1">
      <w:start w:val="1"/>
      <w:numFmt w:val="upperRoman"/>
      <w:lvlText w:val="%5."/>
      <w:lvlJc w:val="right"/>
      <w:pPr>
        <w:tabs>
          <w:tab w:val="num" w:pos="3600"/>
        </w:tabs>
        <w:ind w:left="3600" w:hanging="360"/>
      </w:pPr>
    </w:lvl>
    <w:lvl w:ilvl="5" w:tplc="0DAAAEBE" w:tentative="1">
      <w:start w:val="1"/>
      <w:numFmt w:val="upperRoman"/>
      <w:lvlText w:val="%6."/>
      <w:lvlJc w:val="right"/>
      <w:pPr>
        <w:tabs>
          <w:tab w:val="num" w:pos="4320"/>
        </w:tabs>
        <w:ind w:left="4320" w:hanging="360"/>
      </w:pPr>
    </w:lvl>
    <w:lvl w:ilvl="6" w:tplc="3872ED30" w:tentative="1">
      <w:start w:val="1"/>
      <w:numFmt w:val="upperRoman"/>
      <w:lvlText w:val="%7."/>
      <w:lvlJc w:val="right"/>
      <w:pPr>
        <w:tabs>
          <w:tab w:val="num" w:pos="5040"/>
        </w:tabs>
        <w:ind w:left="5040" w:hanging="360"/>
      </w:pPr>
    </w:lvl>
    <w:lvl w:ilvl="7" w:tplc="D430E5EA" w:tentative="1">
      <w:start w:val="1"/>
      <w:numFmt w:val="upperRoman"/>
      <w:lvlText w:val="%8."/>
      <w:lvlJc w:val="right"/>
      <w:pPr>
        <w:tabs>
          <w:tab w:val="num" w:pos="5760"/>
        </w:tabs>
        <w:ind w:left="5760" w:hanging="360"/>
      </w:pPr>
    </w:lvl>
    <w:lvl w:ilvl="8" w:tplc="D848C1CE" w:tentative="1">
      <w:start w:val="1"/>
      <w:numFmt w:val="upperRoman"/>
      <w:lvlText w:val="%9."/>
      <w:lvlJc w:val="right"/>
      <w:pPr>
        <w:tabs>
          <w:tab w:val="num" w:pos="6480"/>
        </w:tabs>
        <w:ind w:left="6480" w:hanging="360"/>
      </w:pPr>
    </w:lvl>
  </w:abstractNum>
  <w:abstractNum w:abstractNumId="41">
    <w:nsid w:val="73D87379"/>
    <w:multiLevelType w:val="multilevel"/>
    <w:tmpl w:val="992A60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2">
    <w:nsid w:val="748B4C05"/>
    <w:multiLevelType w:val="hybridMultilevel"/>
    <w:tmpl w:val="319806CC"/>
    <w:lvl w:ilvl="0" w:tplc="8AB846DE">
      <w:start w:val="2"/>
      <w:numFmt w:val="lowerLetter"/>
      <w:lvlText w:val="%1)"/>
      <w:lvlJc w:val="left"/>
      <w:pPr>
        <w:ind w:left="416" w:hanging="360"/>
      </w:pPr>
      <w:rPr>
        <w:rFonts w:hint="default"/>
      </w:rPr>
    </w:lvl>
    <w:lvl w:ilvl="1" w:tplc="040C0019">
      <w:start w:val="1"/>
      <w:numFmt w:val="lowerLetter"/>
      <w:lvlText w:val="%2."/>
      <w:lvlJc w:val="left"/>
      <w:pPr>
        <w:ind w:left="1136" w:hanging="360"/>
      </w:pPr>
    </w:lvl>
    <w:lvl w:ilvl="2" w:tplc="040C001B" w:tentative="1">
      <w:start w:val="1"/>
      <w:numFmt w:val="lowerRoman"/>
      <w:lvlText w:val="%3."/>
      <w:lvlJc w:val="right"/>
      <w:pPr>
        <w:ind w:left="1856" w:hanging="180"/>
      </w:pPr>
    </w:lvl>
    <w:lvl w:ilvl="3" w:tplc="040C000F" w:tentative="1">
      <w:start w:val="1"/>
      <w:numFmt w:val="decimal"/>
      <w:lvlText w:val="%4."/>
      <w:lvlJc w:val="left"/>
      <w:pPr>
        <w:ind w:left="2576" w:hanging="360"/>
      </w:pPr>
    </w:lvl>
    <w:lvl w:ilvl="4" w:tplc="040C0019" w:tentative="1">
      <w:start w:val="1"/>
      <w:numFmt w:val="lowerLetter"/>
      <w:lvlText w:val="%5."/>
      <w:lvlJc w:val="left"/>
      <w:pPr>
        <w:ind w:left="3296" w:hanging="360"/>
      </w:pPr>
    </w:lvl>
    <w:lvl w:ilvl="5" w:tplc="040C001B" w:tentative="1">
      <w:start w:val="1"/>
      <w:numFmt w:val="lowerRoman"/>
      <w:lvlText w:val="%6."/>
      <w:lvlJc w:val="right"/>
      <w:pPr>
        <w:ind w:left="4016" w:hanging="180"/>
      </w:pPr>
    </w:lvl>
    <w:lvl w:ilvl="6" w:tplc="040C000F" w:tentative="1">
      <w:start w:val="1"/>
      <w:numFmt w:val="decimal"/>
      <w:lvlText w:val="%7."/>
      <w:lvlJc w:val="left"/>
      <w:pPr>
        <w:ind w:left="4736" w:hanging="360"/>
      </w:pPr>
    </w:lvl>
    <w:lvl w:ilvl="7" w:tplc="040C0019" w:tentative="1">
      <w:start w:val="1"/>
      <w:numFmt w:val="lowerLetter"/>
      <w:lvlText w:val="%8."/>
      <w:lvlJc w:val="left"/>
      <w:pPr>
        <w:ind w:left="5456" w:hanging="360"/>
      </w:pPr>
    </w:lvl>
    <w:lvl w:ilvl="8" w:tplc="040C001B" w:tentative="1">
      <w:start w:val="1"/>
      <w:numFmt w:val="lowerRoman"/>
      <w:lvlText w:val="%9."/>
      <w:lvlJc w:val="right"/>
      <w:pPr>
        <w:ind w:left="6176" w:hanging="180"/>
      </w:pPr>
    </w:lvl>
  </w:abstractNum>
  <w:abstractNum w:abstractNumId="43">
    <w:nsid w:val="7678233B"/>
    <w:multiLevelType w:val="multilevel"/>
    <w:tmpl w:val="89B0A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76E57D58"/>
    <w:multiLevelType w:val="hybridMultilevel"/>
    <w:tmpl w:val="2B1896C0"/>
    <w:lvl w:ilvl="0" w:tplc="C59A542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25B39"/>
    <w:multiLevelType w:val="hybridMultilevel"/>
    <w:tmpl w:val="7EE809DC"/>
    <w:lvl w:ilvl="0" w:tplc="4F221B1C">
      <w:start w:val="12"/>
      <w:numFmt w:val="lowerLetter"/>
      <w:lvlText w:val="%1)"/>
      <w:lvlJc w:val="left"/>
      <w:pPr>
        <w:ind w:left="720" w:hanging="360"/>
      </w:pPr>
      <w:rPr>
        <w:rFonts w:hint="default"/>
      </w:rPr>
    </w:lvl>
    <w:lvl w:ilvl="1" w:tplc="B1185E36" w:tentative="1">
      <w:start w:val="1"/>
      <w:numFmt w:val="upperRoman"/>
      <w:lvlText w:val="%2."/>
      <w:lvlJc w:val="right"/>
      <w:pPr>
        <w:tabs>
          <w:tab w:val="num" w:pos="1440"/>
        </w:tabs>
        <w:ind w:left="1440" w:hanging="360"/>
      </w:pPr>
    </w:lvl>
    <w:lvl w:ilvl="2" w:tplc="947E4E5C" w:tentative="1">
      <w:start w:val="1"/>
      <w:numFmt w:val="upperRoman"/>
      <w:lvlText w:val="%3."/>
      <w:lvlJc w:val="right"/>
      <w:pPr>
        <w:tabs>
          <w:tab w:val="num" w:pos="2160"/>
        </w:tabs>
        <w:ind w:left="2160" w:hanging="360"/>
      </w:pPr>
    </w:lvl>
    <w:lvl w:ilvl="3" w:tplc="8E10A37E" w:tentative="1">
      <w:start w:val="1"/>
      <w:numFmt w:val="upperRoman"/>
      <w:lvlText w:val="%4."/>
      <w:lvlJc w:val="right"/>
      <w:pPr>
        <w:tabs>
          <w:tab w:val="num" w:pos="2880"/>
        </w:tabs>
        <w:ind w:left="2880" w:hanging="360"/>
      </w:pPr>
    </w:lvl>
    <w:lvl w:ilvl="4" w:tplc="9DDECBEE" w:tentative="1">
      <w:start w:val="1"/>
      <w:numFmt w:val="upperRoman"/>
      <w:lvlText w:val="%5."/>
      <w:lvlJc w:val="right"/>
      <w:pPr>
        <w:tabs>
          <w:tab w:val="num" w:pos="3600"/>
        </w:tabs>
        <w:ind w:left="3600" w:hanging="360"/>
      </w:pPr>
    </w:lvl>
    <w:lvl w:ilvl="5" w:tplc="FBA6B44C" w:tentative="1">
      <w:start w:val="1"/>
      <w:numFmt w:val="upperRoman"/>
      <w:lvlText w:val="%6."/>
      <w:lvlJc w:val="right"/>
      <w:pPr>
        <w:tabs>
          <w:tab w:val="num" w:pos="4320"/>
        </w:tabs>
        <w:ind w:left="4320" w:hanging="360"/>
      </w:pPr>
    </w:lvl>
    <w:lvl w:ilvl="6" w:tplc="62524F68" w:tentative="1">
      <w:start w:val="1"/>
      <w:numFmt w:val="upperRoman"/>
      <w:lvlText w:val="%7."/>
      <w:lvlJc w:val="right"/>
      <w:pPr>
        <w:tabs>
          <w:tab w:val="num" w:pos="5040"/>
        </w:tabs>
        <w:ind w:left="5040" w:hanging="360"/>
      </w:pPr>
    </w:lvl>
    <w:lvl w:ilvl="7" w:tplc="CEC287E8" w:tentative="1">
      <w:start w:val="1"/>
      <w:numFmt w:val="upperRoman"/>
      <w:lvlText w:val="%8."/>
      <w:lvlJc w:val="right"/>
      <w:pPr>
        <w:tabs>
          <w:tab w:val="num" w:pos="5760"/>
        </w:tabs>
        <w:ind w:left="5760" w:hanging="360"/>
      </w:pPr>
    </w:lvl>
    <w:lvl w:ilvl="8" w:tplc="721C05EA" w:tentative="1">
      <w:start w:val="1"/>
      <w:numFmt w:val="upperRoman"/>
      <w:lvlText w:val="%9."/>
      <w:lvlJc w:val="right"/>
      <w:pPr>
        <w:tabs>
          <w:tab w:val="num" w:pos="6480"/>
        </w:tabs>
        <w:ind w:left="6480" w:hanging="360"/>
      </w:pPr>
    </w:lvl>
  </w:abstractNum>
  <w:abstractNum w:abstractNumId="46">
    <w:nsid w:val="7B886513"/>
    <w:multiLevelType w:val="multilevel"/>
    <w:tmpl w:val="CC7EB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CB80377"/>
    <w:multiLevelType w:val="hybridMultilevel"/>
    <w:tmpl w:val="99CCC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D477C1"/>
    <w:multiLevelType w:val="hybridMultilevel"/>
    <w:tmpl w:val="312A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8"/>
  </w:num>
  <w:num w:numId="3">
    <w:abstractNumId w:val="3"/>
  </w:num>
  <w:num w:numId="4">
    <w:abstractNumId w:val="15"/>
  </w:num>
  <w:num w:numId="5">
    <w:abstractNumId w:val="30"/>
  </w:num>
  <w:num w:numId="6">
    <w:abstractNumId w:val="35"/>
  </w:num>
  <w:num w:numId="7">
    <w:abstractNumId w:val="1"/>
  </w:num>
  <w:num w:numId="8">
    <w:abstractNumId w:val="47"/>
  </w:num>
  <w:num w:numId="9">
    <w:abstractNumId w:val="28"/>
  </w:num>
  <w:num w:numId="10">
    <w:abstractNumId w:val="37"/>
  </w:num>
  <w:num w:numId="11">
    <w:abstractNumId w:val="27"/>
  </w:num>
  <w:num w:numId="12">
    <w:abstractNumId w:val="43"/>
  </w:num>
  <w:num w:numId="13">
    <w:abstractNumId w:val="9"/>
  </w:num>
  <w:num w:numId="14">
    <w:abstractNumId w:val="11"/>
  </w:num>
  <w:num w:numId="15">
    <w:abstractNumId w:val="7"/>
  </w:num>
  <w:num w:numId="16">
    <w:abstractNumId w:val="29"/>
  </w:num>
  <w:num w:numId="17">
    <w:abstractNumId w:val="13"/>
  </w:num>
  <w:num w:numId="18">
    <w:abstractNumId w:val="12"/>
  </w:num>
  <w:num w:numId="19">
    <w:abstractNumId w:val="41"/>
  </w:num>
  <w:num w:numId="20">
    <w:abstractNumId w:val="42"/>
  </w:num>
  <w:num w:numId="21">
    <w:abstractNumId w:val="8"/>
  </w:num>
  <w:num w:numId="22">
    <w:abstractNumId w:val="39"/>
  </w:num>
  <w:num w:numId="23">
    <w:abstractNumId w:val="45"/>
  </w:num>
  <w:num w:numId="24">
    <w:abstractNumId w:val="44"/>
  </w:num>
  <w:num w:numId="25">
    <w:abstractNumId w:val="25"/>
  </w:num>
  <w:num w:numId="26">
    <w:abstractNumId w:val="22"/>
  </w:num>
  <w:num w:numId="27">
    <w:abstractNumId w:val="21"/>
  </w:num>
  <w:num w:numId="28">
    <w:abstractNumId w:val="20"/>
  </w:num>
  <w:num w:numId="29">
    <w:abstractNumId w:val="34"/>
  </w:num>
  <w:num w:numId="30">
    <w:abstractNumId w:val="19"/>
  </w:num>
  <w:num w:numId="31">
    <w:abstractNumId w:val="31"/>
  </w:num>
  <w:num w:numId="32">
    <w:abstractNumId w:val="33"/>
  </w:num>
  <w:num w:numId="33">
    <w:abstractNumId w:val="2"/>
  </w:num>
  <w:num w:numId="34">
    <w:abstractNumId w:val="14"/>
  </w:num>
  <w:num w:numId="35">
    <w:abstractNumId w:val="4"/>
  </w:num>
  <w:num w:numId="36">
    <w:abstractNumId w:val="24"/>
  </w:num>
  <w:num w:numId="37">
    <w:abstractNumId w:val="46"/>
  </w:num>
  <w:num w:numId="38">
    <w:abstractNumId w:val="6"/>
  </w:num>
  <w:num w:numId="39">
    <w:abstractNumId w:val="36"/>
  </w:num>
  <w:num w:numId="40">
    <w:abstractNumId w:val="16"/>
  </w:num>
  <w:num w:numId="41">
    <w:abstractNumId w:val="26"/>
  </w:num>
  <w:num w:numId="42">
    <w:abstractNumId w:val="10"/>
  </w:num>
  <w:num w:numId="43">
    <w:abstractNumId w:val="5"/>
  </w:num>
  <w:num w:numId="44">
    <w:abstractNumId w:val="0"/>
  </w:num>
  <w:num w:numId="45">
    <w:abstractNumId w:val="38"/>
  </w:num>
  <w:num w:numId="46">
    <w:abstractNumId w:val="23"/>
  </w:num>
  <w:num w:numId="47">
    <w:abstractNumId w:val="48"/>
  </w:num>
  <w:num w:numId="48">
    <w:abstractNumId w:val="1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97F5"/>
    <w:rsid w:val="00002741"/>
    <w:rsid w:val="00013C4A"/>
    <w:rsid w:val="0001605F"/>
    <w:rsid w:val="00025442"/>
    <w:rsid w:val="00031C01"/>
    <w:rsid w:val="0003301A"/>
    <w:rsid w:val="000333C5"/>
    <w:rsid w:val="0003649A"/>
    <w:rsid w:val="0004322F"/>
    <w:rsid w:val="00046C40"/>
    <w:rsid w:val="00056116"/>
    <w:rsid w:val="00066805"/>
    <w:rsid w:val="0006E113"/>
    <w:rsid w:val="00083C1A"/>
    <w:rsid w:val="000865D2"/>
    <w:rsid w:val="0008742F"/>
    <w:rsid w:val="00092C88"/>
    <w:rsid w:val="000932EA"/>
    <w:rsid w:val="000A48BE"/>
    <w:rsid w:val="000B6062"/>
    <w:rsid w:val="000B78BD"/>
    <w:rsid w:val="000C1BF0"/>
    <w:rsid w:val="000C20B6"/>
    <w:rsid w:val="000C51FD"/>
    <w:rsid w:val="000D040E"/>
    <w:rsid w:val="000D08F8"/>
    <w:rsid w:val="000D22CF"/>
    <w:rsid w:val="000F4D64"/>
    <w:rsid w:val="000F6D1B"/>
    <w:rsid w:val="000F7E0B"/>
    <w:rsid w:val="00101971"/>
    <w:rsid w:val="0010268F"/>
    <w:rsid w:val="0010469F"/>
    <w:rsid w:val="00121D8C"/>
    <w:rsid w:val="00127F48"/>
    <w:rsid w:val="00132540"/>
    <w:rsid w:val="00137718"/>
    <w:rsid w:val="00137924"/>
    <w:rsid w:val="00140B8C"/>
    <w:rsid w:val="00143376"/>
    <w:rsid w:val="00143E65"/>
    <w:rsid w:val="00151E9A"/>
    <w:rsid w:val="00154A81"/>
    <w:rsid w:val="001576D6"/>
    <w:rsid w:val="00157B54"/>
    <w:rsid w:val="00157D59"/>
    <w:rsid w:val="00177F72"/>
    <w:rsid w:val="00181169"/>
    <w:rsid w:val="00191615"/>
    <w:rsid w:val="00193763"/>
    <w:rsid w:val="001A0D78"/>
    <w:rsid w:val="001A1C9E"/>
    <w:rsid w:val="001C5B9A"/>
    <w:rsid w:val="001D10ED"/>
    <w:rsid w:val="001E3FC8"/>
    <w:rsid w:val="00202EC3"/>
    <w:rsid w:val="00227B35"/>
    <w:rsid w:val="00231066"/>
    <w:rsid w:val="00237190"/>
    <w:rsid w:val="0024136C"/>
    <w:rsid w:val="00245CA4"/>
    <w:rsid w:val="00247FA4"/>
    <w:rsid w:val="00264C4A"/>
    <w:rsid w:val="00266151"/>
    <w:rsid w:val="00267437"/>
    <w:rsid w:val="002709D1"/>
    <w:rsid w:val="00273F22"/>
    <w:rsid w:val="002A0C13"/>
    <w:rsid w:val="002A1B18"/>
    <w:rsid w:val="002A51CE"/>
    <w:rsid w:val="002B0C04"/>
    <w:rsid w:val="002B2984"/>
    <w:rsid w:val="002B4913"/>
    <w:rsid w:val="002B7507"/>
    <w:rsid w:val="002D0271"/>
    <w:rsid w:val="002D06C8"/>
    <w:rsid w:val="002E4547"/>
    <w:rsid w:val="002E4E40"/>
    <w:rsid w:val="002F7298"/>
    <w:rsid w:val="003016F5"/>
    <w:rsid w:val="00305133"/>
    <w:rsid w:val="00331BAE"/>
    <w:rsid w:val="00335181"/>
    <w:rsid w:val="0034162B"/>
    <w:rsid w:val="003453E1"/>
    <w:rsid w:val="00345407"/>
    <w:rsid w:val="0034637F"/>
    <w:rsid w:val="0035063F"/>
    <w:rsid w:val="00356B76"/>
    <w:rsid w:val="00357458"/>
    <w:rsid w:val="0036211A"/>
    <w:rsid w:val="003775CC"/>
    <w:rsid w:val="00380833"/>
    <w:rsid w:val="00383E74"/>
    <w:rsid w:val="00392825"/>
    <w:rsid w:val="003940E0"/>
    <w:rsid w:val="00394646"/>
    <w:rsid w:val="003B7E23"/>
    <w:rsid w:val="003C5A3D"/>
    <w:rsid w:val="003D5B7D"/>
    <w:rsid w:val="003E21BD"/>
    <w:rsid w:val="003E77B1"/>
    <w:rsid w:val="003F15D9"/>
    <w:rsid w:val="003F2936"/>
    <w:rsid w:val="0040047A"/>
    <w:rsid w:val="00403A96"/>
    <w:rsid w:val="00405209"/>
    <w:rsid w:val="004264AE"/>
    <w:rsid w:val="00447515"/>
    <w:rsid w:val="0045211E"/>
    <w:rsid w:val="00455715"/>
    <w:rsid w:val="00456883"/>
    <w:rsid w:val="004605D4"/>
    <w:rsid w:val="00461DA6"/>
    <w:rsid w:val="00464E64"/>
    <w:rsid w:val="00472A62"/>
    <w:rsid w:val="00483658"/>
    <w:rsid w:val="00485A73"/>
    <w:rsid w:val="004939B0"/>
    <w:rsid w:val="00493EFF"/>
    <w:rsid w:val="00495A55"/>
    <w:rsid w:val="004A0038"/>
    <w:rsid w:val="004A132C"/>
    <w:rsid w:val="004A3340"/>
    <w:rsid w:val="004B227A"/>
    <w:rsid w:val="004B5BB9"/>
    <w:rsid w:val="004C0985"/>
    <w:rsid w:val="004C5557"/>
    <w:rsid w:val="004C68B6"/>
    <w:rsid w:val="004D4310"/>
    <w:rsid w:val="004E15AF"/>
    <w:rsid w:val="004F085B"/>
    <w:rsid w:val="004F10D4"/>
    <w:rsid w:val="004F4417"/>
    <w:rsid w:val="0050449D"/>
    <w:rsid w:val="00505CB5"/>
    <w:rsid w:val="005104DC"/>
    <w:rsid w:val="005117DC"/>
    <w:rsid w:val="00513BF1"/>
    <w:rsid w:val="00523F0A"/>
    <w:rsid w:val="00540386"/>
    <w:rsid w:val="00561304"/>
    <w:rsid w:val="0056138A"/>
    <w:rsid w:val="00567789"/>
    <w:rsid w:val="005762F0"/>
    <w:rsid w:val="00581E83"/>
    <w:rsid w:val="00586852"/>
    <w:rsid w:val="00595EB3"/>
    <w:rsid w:val="005A4890"/>
    <w:rsid w:val="005B0F97"/>
    <w:rsid w:val="005B1E64"/>
    <w:rsid w:val="005B44F7"/>
    <w:rsid w:val="005B6449"/>
    <w:rsid w:val="005D71BC"/>
    <w:rsid w:val="005E34DB"/>
    <w:rsid w:val="005F680B"/>
    <w:rsid w:val="005F752C"/>
    <w:rsid w:val="00604A92"/>
    <w:rsid w:val="00607D0F"/>
    <w:rsid w:val="00607F2B"/>
    <w:rsid w:val="00611BC7"/>
    <w:rsid w:val="00615544"/>
    <w:rsid w:val="006254BF"/>
    <w:rsid w:val="006308D9"/>
    <w:rsid w:val="0063257B"/>
    <w:rsid w:val="00641912"/>
    <w:rsid w:val="00643838"/>
    <w:rsid w:val="00645D17"/>
    <w:rsid w:val="0065339A"/>
    <w:rsid w:val="00660DE5"/>
    <w:rsid w:val="0067287C"/>
    <w:rsid w:val="006757D6"/>
    <w:rsid w:val="006822D2"/>
    <w:rsid w:val="00686F0A"/>
    <w:rsid w:val="00697389"/>
    <w:rsid w:val="006A1321"/>
    <w:rsid w:val="006A14D5"/>
    <w:rsid w:val="006A2BB6"/>
    <w:rsid w:val="006B7985"/>
    <w:rsid w:val="006D28C7"/>
    <w:rsid w:val="006D2CD6"/>
    <w:rsid w:val="006F0502"/>
    <w:rsid w:val="006F0EC0"/>
    <w:rsid w:val="006F34CC"/>
    <w:rsid w:val="007013EC"/>
    <w:rsid w:val="00705E88"/>
    <w:rsid w:val="00706883"/>
    <w:rsid w:val="00710BE6"/>
    <w:rsid w:val="00721A54"/>
    <w:rsid w:val="00722E69"/>
    <w:rsid w:val="00726053"/>
    <w:rsid w:val="00740C7D"/>
    <w:rsid w:val="0076554B"/>
    <w:rsid w:val="00766EE6"/>
    <w:rsid w:val="00770013"/>
    <w:rsid w:val="00774B0A"/>
    <w:rsid w:val="007834C6"/>
    <w:rsid w:val="00791BAA"/>
    <w:rsid w:val="00792C42"/>
    <w:rsid w:val="007B5E8B"/>
    <w:rsid w:val="007C2299"/>
    <w:rsid w:val="007C2CC5"/>
    <w:rsid w:val="007F3DB2"/>
    <w:rsid w:val="00814356"/>
    <w:rsid w:val="00821ECF"/>
    <w:rsid w:val="0082778C"/>
    <w:rsid w:val="008331F4"/>
    <w:rsid w:val="008417F1"/>
    <w:rsid w:val="008466CE"/>
    <w:rsid w:val="0085258E"/>
    <w:rsid w:val="00864C7F"/>
    <w:rsid w:val="00866D34"/>
    <w:rsid w:val="00866DAF"/>
    <w:rsid w:val="00871838"/>
    <w:rsid w:val="00874442"/>
    <w:rsid w:val="00875AF9"/>
    <w:rsid w:val="008957A6"/>
    <w:rsid w:val="008A05FF"/>
    <w:rsid w:val="008A7325"/>
    <w:rsid w:val="008B672C"/>
    <w:rsid w:val="008B7D3C"/>
    <w:rsid w:val="008C1527"/>
    <w:rsid w:val="008C23EC"/>
    <w:rsid w:val="008D036F"/>
    <w:rsid w:val="008D11C0"/>
    <w:rsid w:val="008D52BA"/>
    <w:rsid w:val="00906833"/>
    <w:rsid w:val="00907969"/>
    <w:rsid w:val="0091155A"/>
    <w:rsid w:val="00925E48"/>
    <w:rsid w:val="00955E93"/>
    <w:rsid w:val="00955FB9"/>
    <w:rsid w:val="00970538"/>
    <w:rsid w:val="0097117E"/>
    <w:rsid w:val="00972883"/>
    <w:rsid w:val="009805A8"/>
    <w:rsid w:val="00980DC8"/>
    <w:rsid w:val="009A36A2"/>
    <w:rsid w:val="009B0E95"/>
    <w:rsid w:val="009B1DB7"/>
    <w:rsid w:val="009B657A"/>
    <w:rsid w:val="009B7CD8"/>
    <w:rsid w:val="009C02EA"/>
    <w:rsid w:val="009C5115"/>
    <w:rsid w:val="009C6606"/>
    <w:rsid w:val="009D1DC4"/>
    <w:rsid w:val="009E2056"/>
    <w:rsid w:val="009E57C1"/>
    <w:rsid w:val="009E73B8"/>
    <w:rsid w:val="009F279D"/>
    <w:rsid w:val="009F388E"/>
    <w:rsid w:val="00A1369E"/>
    <w:rsid w:val="00A35299"/>
    <w:rsid w:val="00A404B7"/>
    <w:rsid w:val="00A44C01"/>
    <w:rsid w:val="00A55782"/>
    <w:rsid w:val="00A800E3"/>
    <w:rsid w:val="00A814F1"/>
    <w:rsid w:val="00A84394"/>
    <w:rsid w:val="00AA4094"/>
    <w:rsid w:val="00AA6B04"/>
    <w:rsid w:val="00AB6E61"/>
    <w:rsid w:val="00AC0F32"/>
    <w:rsid w:val="00AC14E7"/>
    <w:rsid w:val="00AC5CD8"/>
    <w:rsid w:val="00AD014F"/>
    <w:rsid w:val="00AD10AE"/>
    <w:rsid w:val="00AD5F21"/>
    <w:rsid w:val="00AD70D9"/>
    <w:rsid w:val="00AE054E"/>
    <w:rsid w:val="00AF0486"/>
    <w:rsid w:val="00AF057F"/>
    <w:rsid w:val="00AF6511"/>
    <w:rsid w:val="00B079BB"/>
    <w:rsid w:val="00B08FAD"/>
    <w:rsid w:val="00B10804"/>
    <w:rsid w:val="00B17DBA"/>
    <w:rsid w:val="00B205E3"/>
    <w:rsid w:val="00B27149"/>
    <w:rsid w:val="00B32B7E"/>
    <w:rsid w:val="00B40C46"/>
    <w:rsid w:val="00B47C6A"/>
    <w:rsid w:val="00B518D3"/>
    <w:rsid w:val="00B538D1"/>
    <w:rsid w:val="00B6352A"/>
    <w:rsid w:val="00B6775C"/>
    <w:rsid w:val="00B76F52"/>
    <w:rsid w:val="00B86E16"/>
    <w:rsid w:val="00B91229"/>
    <w:rsid w:val="00B91C09"/>
    <w:rsid w:val="00B926A3"/>
    <w:rsid w:val="00B96D33"/>
    <w:rsid w:val="00BB210A"/>
    <w:rsid w:val="00BB682C"/>
    <w:rsid w:val="00BC12D7"/>
    <w:rsid w:val="00BC1CA3"/>
    <w:rsid w:val="00BC6B45"/>
    <w:rsid w:val="00BD38E0"/>
    <w:rsid w:val="00BE2292"/>
    <w:rsid w:val="00BE6B6F"/>
    <w:rsid w:val="00BF7EE0"/>
    <w:rsid w:val="00C1719F"/>
    <w:rsid w:val="00C17954"/>
    <w:rsid w:val="00C33370"/>
    <w:rsid w:val="00C36A85"/>
    <w:rsid w:val="00C4143E"/>
    <w:rsid w:val="00C562B4"/>
    <w:rsid w:val="00C62E15"/>
    <w:rsid w:val="00C67092"/>
    <w:rsid w:val="00C71291"/>
    <w:rsid w:val="00C9099E"/>
    <w:rsid w:val="00C95BF4"/>
    <w:rsid w:val="00CA2151"/>
    <w:rsid w:val="00CC4E41"/>
    <w:rsid w:val="00CC6EB0"/>
    <w:rsid w:val="00CD2A3D"/>
    <w:rsid w:val="00CD7D22"/>
    <w:rsid w:val="00D07390"/>
    <w:rsid w:val="00D30FDF"/>
    <w:rsid w:val="00D33BDB"/>
    <w:rsid w:val="00D7003F"/>
    <w:rsid w:val="00D86373"/>
    <w:rsid w:val="00D93E4C"/>
    <w:rsid w:val="00DA7601"/>
    <w:rsid w:val="00DC4AFC"/>
    <w:rsid w:val="00DD15A6"/>
    <w:rsid w:val="00E06403"/>
    <w:rsid w:val="00E13B3D"/>
    <w:rsid w:val="00E24A07"/>
    <w:rsid w:val="00E317C3"/>
    <w:rsid w:val="00E45758"/>
    <w:rsid w:val="00E576EE"/>
    <w:rsid w:val="00E6000C"/>
    <w:rsid w:val="00E6233B"/>
    <w:rsid w:val="00E654F4"/>
    <w:rsid w:val="00E85025"/>
    <w:rsid w:val="00E927AC"/>
    <w:rsid w:val="00E93FC4"/>
    <w:rsid w:val="00EA30A8"/>
    <w:rsid w:val="00EA466B"/>
    <w:rsid w:val="00EA5BA9"/>
    <w:rsid w:val="00EB64C7"/>
    <w:rsid w:val="00ED02D8"/>
    <w:rsid w:val="00ED0CEA"/>
    <w:rsid w:val="00ED2926"/>
    <w:rsid w:val="00ED60FB"/>
    <w:rsid w:val="00ED6390"/>
    <w:rsid w:val="00EF7E7E"/>
    <w:rsid w:val="00F16E5E"/>
    <w:rsid w:val="00F17671"/>
    <w:rsid w:val="00F23E9C"/>
    <w:rsid w:val="00F30A31"/>
    <w:rsid w:val="00F3167A"/>
    <w:rsid w:val="00F34C5E"/>
    <w:rsid w:val="00F36371"/>
    <w:rsid w:val="00F61BDC"/>
    <w:rsid w:val="00F853A4"/>
    <w:rsid w:val="00F9024B"/>
    <w:rsid w:val="00F91554"/>
    <w:rsid w:val="00FA0AD6"/>
    <w:rsid w:val="00FA31E2"/>
    <w:rsid w:val="00FB4944"/>
    <w:rsid w:val="00FC2168"/>
    <w:rsid w:val="00FC2E88"/>
    <w:rsid w:val="00FC5DA0"/>
    <w:rsid w:val="00FD430E"/>
    <w:rsid w:val="00FD77FF"/>
    <w:rsid w:val="00FF6320"/>
    <w:rsid w:val="00FF64A3"/>
    <w:rsid w:val="00FF6DBC"/>
    <w:rsid w:val="014D548F"/>
    <w:rsid w:val="01C2AD54"/>
    <w:rsid w:val="01D16CC8"/>
    <w:rsid w:val="01EBBEBA"/>
    <w:rsid w:val="02689D8B"/>
    <w:rsid w:val="0278F367"/>
    <w:rsid w:val="03D08679"/>
    <w:rsid w:val="0404BA66"/>
    <w:rsid w:val="0568FA7D"/>
    <w:rsid w:val="05BC4D16"/>
    <w:rsid w:val="05DBF601"/>
    <w:rsid w:val="05FAA22E"/>
    <w:rsid w:val="06332F79"/>
    <w:rsid w:val="06D56F95"/>
    <w:rsid w:val="074EE139"/>
    <w:rsid w:val="08DABF5C"/>
    <w:rsid w:val="08E2C212"/>
    <w:rsid w:val="0908A1B2"/>
    <w:rsid w:val="0921F9E3"/>
    <w:rsid w:val="09357C2C"/>
    <w:rsid w:val="097606B9"/>
    <w:rsid w:val="09B0EA87"/>
    <w:rsid w:val="09BA783E"/>
    <w:rsid w:val="09FD2DF3"/>
    <w:rsid w:val="0A2D8114"/>
    <w:rsid w:val="0A415897"/>
    <w:rsid w:val="0B64D09F"/>
    <w:rsid w:val="0B6BF33D"/>
    <w:rsid w:val="0BD043FC"/>
    <w:rsid w:val="0C0710FE"/>
    <w:rsid w:val="0C24A4A9"/>
    <w:rsid w:val="0C453427"/>
    <w:rsid w:val="0C6AC36E"/>
    <w:rsid w:val="0C859BAC"/>
    <w:rsid w:val="0CD5C313"/>
    <w:rsid w:val="0D0533E8"/>
    <w:rsid w:val="0D4AF2C2"/>
    <w:rsid w:val="0D8CDD0E"/>
    <w:rsid w:val="0DC5BCAF"/>
    <w:rsid w:val="0DF8F6DB"/>
    <w:rsid w:val="0EB314A0"/>
    <w:rsid w:val="0EF7852A"/>
    <w:rsid w:val="0F143242"/>
    <w:rsid w:val="0F6DC23D"/>
    <w:rsid w:val="0F8224C8"/>
    <w:rsid w:val="0FEBB13D"/>
    <w:rsid w:val="10B95C26"/>
    <w:rsid w:val="10E9CD50"/>
    <w:rsid w:val="11089D80"/>
    <w:rsid w:val="1170F8A7"/>
    <w:rsid w:val="11A71F39"/>
    <w:rsid w:val="12A1A440"/>
    <w:rsid w:val="13464D30"/>
    <w:rsid w:val="138113BC"/>
    <w:rsid w:val="1383906B"/>
    <w:rsid w:val="147C9A21"/>
    <w:rsid w:val="1495EE35"/>
    <w:rsid w:val="14E5C36E"/>
    <w:rsid w:val="14F82C3C"/>
    <w:rsid w:val="15042F7A"/>
    <w:rsid w:val="1504DE80"/>
    <w:rsid w:val="15189BD4"/>
    <w:rsid w:val="15254A81"/>
    <w:rsid w:val="15465868"/>
    <w:rsid w:val="1557AC4E"/>
    <w:rsid w:val="1603D68E"/>
    <w:rsid w:val="162CD3E4"/>
    <w:rsid w:val="16DF3870"/>
    <w:rsid w:val="180EA664"/>
    <w:rsid w:val="181A7DA8"/>
    <w:rsid w:val="1856B570"/>
    <w:rsid w:val="185B9571"/>
    <w:rsid w:val="186BDEC1"/>
    <w:rsid w:val="18CC00E3"/>
    <w:rsid w:val="196F1A40"/>
    <w:rsid w:val="19BD7E23"/>
    <w:rsid w:val="19E80018"/>
    <w:rsid w:val="1A57391C"/>
    <w:rsid w:val="1A6BDF05"/>
    <w:rsid w:val="1A6D6B9B"/>
    <w:rsid w:val="1A77B7EF"/>
    <w:rsid w:val="1A7BF59D"/>
    <w:rsid w:val="1A91583A"/>
    <w:rsid w:val="1BFC806A"/>
    <w:rsid w:val="1C0A2D6A"/>
    <w:rsid w:val="1C30BBCD"/>
    <w:rsid w:val="1C32DBE8"/>
    <w:rsid w:val="1D2676FE"/>
    <w:rsid w:val="1D4339E5"/>
    <w:rsid w:val="1D8D624E"/>
    <w:rsid w:val="1DB13DDA"/>
    <w:rsid w:val="1DC8901F"/>
    <w:rsid w:val="1E59B24D"/>
    <w:rsid w:val="1E6BE2C8"/>
    <w:rsid w:val="1E894F35"/>
    <w:rsid w:val="1EB6BCF1"/>
    <w:rsid w:val="1EFDB755"/>
    <w:rsid w:val="1FC39EB0"/>
    <w:rsid w:val="2014D12E"/>
    <w:rsid w:val="201A40B0"/>
    <w:rsid w:val="2059B08F"/>
    <w:rsid w:val="2076112D"/>
    <w:rsid w:val="212E737E"/>
    <w:rsid w:val="2178B534"/>
    <w:rsid w:val="218A11C9"/>
    <w:rsid w:val="219E8B5C"/>
    <w:rsid w:val="21D49D9B"/>
    <w:rsid w:val="220CC424"/>
    <w:rsid w:val="2262A673"/>
    <w:rsid w:val="22EA5C4C"/>
    <w:rsid w:val="230262AF"/>
    <w:rsid w:val="23268CB7"/>
    <w:rsid w:val="23617DBE"/>
    <w:rsid w:val="236301BE"/>
    <w:rsid w:val="236A1BC6"/>
    <w:rsid w:val="23DB96FD"/>
    <w:rsid w:val="23E530CA"/>
    <w:rsid w:val="23EDBB48"/>
    <w:rsid w:val="252A65A6"/>
    <w:rsid w:val="256FE919"/>
    <w:rsid w:val="25A140EF"/>
    <w:rsid w:val="25A2C6B1"/>
    <w:rsid w:val="25B153D7"/>
    <w:rsid w:val="25BC8195"/>
    <w:rsid w:val="262A9DB7"/>
    <w:rsid w:val="26309D97"/>
    <w:rsid w:val="27859457"/>
    <w:rsid w:val="27BAF936"/>
    <w:rsid w:val="27CA62CA"/>
    <w:rsid w:val="27D546F2"/>
    <w:rsid w:val="27DE995B"/>
    <w:rsid w:val="280D52AD"/>
    <w:rsid w:val="2857BBFD"/>
    <w:rsid w:val="286B54B4"/>
    <w:rsid w:val="28779E77"/>
    <w:rsid w:val="28D68A8F"/>
    <w:rsid w:val="295CB26A"/>
    <w:rsid w:val="296563A5"/>
    <w:rsid w:val="2A2B06D9"/>
    <w:rsid w:val="2A93E42F"/>
    <w:rsid w:val="2AD6D2D4"/>
    <w:rsid w:val="2B4DFADA"/>
    <w:rsid w:val="2BCCDD7C"/>
    <w:rsid w:val="2BDF1472"/>
    <w:rsid w:val="2C91123C"/>
    <w:rsid w:val="2C95E6C3"/>
    <w:rsid w:val="2D0A8C8F"/>
    <w:rsid w:val="2D2D8AA4"/>
    <w:rsid w:val="2D3F8F25"/>
    <w:rsid w:val="2D46EF88"/>
    <w:rsid w:val="2DB9773B"/>
    <w:rsid w:val="2DE642E7"/>
    <w:rsid w:val="2E3B02D2"/>
    <w:rsid w:val="2EF58402"/>
    <w:rsid w:val="2EF95AD5"/>
    <w:rsid w:val="2F33533B"/>
    <w:rsid w:val="2F3554AE"/>
    <w:rsid w:val="2F377FBD"/>
    <w:rsid w:val="3039307E"/>
    <w:rsid w:val="307DF8D2"/>
    <w:rsid w:val="30943390"/>
    <w:rsid w:val="30E3996E"/>
    <w:rsid w:val="30F4D3BF"/>
    <w:rsid w:val="312B2D09"/>
    <w:rsid w:val="314534DF"/>
    <w:rsid w:val="3175B19C"/>
    <w:rsid w:val="317B1B67"/>
    <w:rsid w:val="31E38D58"/>
    <w:rsid w:val="32447CBE"/>
    <w:rsid w:val="325D8006"/>
    <w:rsid w:val="3273880C"/>
    <w:rsid w:val="32B8C6FC"/>
    <w:rsid w:val="32FC5F27"/>
    <w:rsid w:val="3320D18C"/>
    <w:rsid w:val="33A5B908"/>
    <w:rsid w:val="33B30DA4"/>
    <w:rsid w:val="34303E5E"/>
    <w:rsid w:val="34B3A0BA"/>
    <w:rsid w:val="34D6EA67"/>
    <w:rsid w:val="3532900F"/>
    <w:rsid w:val="3640B6E9"/>
    <w:rsid w:val="36CF346F"/>
    <w:rsid w:val="36FDDEF3"/>
    <w:rsid w:val="372F852C"/>
    <w:rsid w:val="3752D05A"/>
    <w:rsid w:val="37674F05"/>
    <w:rsid w:val="380A31D0"/>
    <w:rsid w:val="382455F0"/>
    <w:rsid w:val="38AF06FD"/>
    <w:rsid w:val="38DC418C"/>
    <w:rsid w:val="39164B7A"/>
    <w:rsid w:val="39B3BFE8"/>
    <w:rsid w:val="39C83EAC"/>
    <w:rsid w:val="3A0619BB"/>
    <w:rsid w:val="3A4B9294"/>
    <w:rsid w:val="3A741F3D"/>
    <w:rsid w:val="3AAC8CD4"/>
    <w:rsid w:val="3AB16426"/>
    <w:rsid w:val="3AB63017"/>
    <w:rsid w:val="3B827DB8"/>
    <w:rsid w:val="3B93FD6E"/>
    <w:rsid w:val="3C042FD7"/>
    <w:rsid w:val="3C0DE045"/>
    <w:rsid w:val="3C2E6672"/>
    <w:rsid w:val="3C6D1404"/>
    <w:rsid w:val="3C802656"/>
    <w:rsid w:val="3C85CE85"/>
    <w:rsid w:val="3CB71FC7"/>
    <w:rsid w:val="3CD8B2FF"/>
    <w:rsid w:val="3D7E753A"/>
    <w:rsid w:val="3DBB910D"/>
    <w:rsid w:val="3DBB97F5"/>
    <w:rsid w:val="3E0628B5"/>
    <w:rsid w:val="3E4EF677"/>
    <w:rsid w:val="3E7B1222"/>
    <w:rsid w:val="3F8B13F5"/>
    <w:rsid w:val="3F98EF4D"/>
    <w:rsid w:val="3FBD77DD"/>
    <w:rsid w:val="3FCF7CA1"/>
    <w:rsid w:val="3FDC65D3"/>
    <w:rsid w:val="4026B537"/>
    <w:rsid w:val="4052C472"/>
    <w:rsid w:val="409CC91B"/>
    <w:rsid w:val="40B20B38"/>
    <w:rsid w:val="41053693"/>
    <w:rsid w:val="412A84F3"/>
    <w:rsid w:val="41BD575E"/>
    <w:rsid w:val="41D31DC0"/>
    <w:rsid w:val="41EC7CF2"/>
    <w:rsid w:val="420372A3"/>
    <w:rsid w:val="422D7E4D"/>
    <w:rsid w:val="423E2922"/>
    <w:rsid w:val="42CA9FDF"/>
    <w:rsid w:val="42D2AFE7"/>
    <w:rsid w:val="43673AC9"/>
    <w:rsid w:val="437F4A1E"/>
    <w:rsid w:val="43A30FC2"/>
    <w:rsid w:val="445C7BC7"/>
    <w:rsid w:val="44CB43F2"/>
    <w:rsid w:val="44D22E3F"/>
    <w:rsid w:val="45253219"/>
    <w:rsid w:val="452B2D24"/>
    <w:rsid w:val="459775E8"/>
    <w:rsid w:val="46398AEC"/>
    <w:rsid w:val="464F06EF"/>
    <w:rsid w:val="467B7FE9"/>
    <w:rsid w:val="47060F94"/>
    <w:rsid w:val="47EF2038"/>
    <w:rsid w:val="4810A6FD"/>
    <w:rsid w:val="48113166"/>
    <w:rsid w:val="4858F157"/>
    <w:rsid w:val="48743930"/>
    <w:rsid w:val="487B90A1"/>
    <w:rsid w:val="4883AA21"/>
    <w:rsid w:val="48A3B056"/>
    <w:rsid w:val="48A640EE"/>
    <w:rsid w:val="48C20399"/>
    <w:rsid w:val="49359D53"/>
    <w:rsid w:val="495E8699"/>
    <w:rsid w:val="49E77340"/>
    <w:rsid w:val="4A242E46"/>
    <w:rsid w:val="4A27F0F0"/>
    <w:rsid w:val="4A54F0D0"/>
    <w:rsid w:val="4AAFCC48"/>
    <w:rsid w:val="4B3EF3DA"/>
    <w:rsid w:val="4C49AA8A"/>
    <w:rsid w:val="4CD73E9E"/>
    <w:rsid w:val="4D0142AB"/>
    <w:rsid w:val="4D728ED4"/>
    <w:rsid w:val="4DC922BC"/>
    <w:rsid w:val="4E2F3737"/>
    <w:rsid w:val="4E393DBE"/>
    <w:rsid w:val="4E775BCF"/>
    <w:rsid w:val="4ED8D63A"/>
    <w:rsid w:val="4EE41FC1"/>
    <w:rsid w:val="4F102BBC"/>
    <w:rsid w:val="4F24382B"/>
    <w:rsid w:val="4F2F90C3"/>
    <w:rsid w:val="4F593C59"/>
    <w:rsid w:val="4F696E85"/>
    <w:rsid w:val="4FBEF0A6"/>
    <w:rsid w:val="4FC0C1A6"/>
    <w:rsid w:val="4FFDE235"/>
    <w:rsid w:val="50BA58C2"/>
    <w:rsid w:val="50BAB94C"/>
    <w:rsid w:val="51825F2F"/>
    <w:rsid w:val="51F488F6"/>
    <w:rsid w:val="5244AFE8"/>
    <w:rsid w:val="52B2AFC0"/>
    <w:rsid w:val="52FE7993"/>
    <w:rsid w:val="53D62EDD"/>
    <w:rsid w:val="54186427"/>
    <w:rsid w:val="54D82920"/>
    <w:rsid w:val="54D9F31F"/>
    <w:rsid w:val="55C4FBA7"/>
    <w:rsid w:val="5685763A"/>
    <w:rsid w:val="56A221D6"/>
    <w:rsid w:val="57452603"/>
    <w:rsid w:val="57AB6EA4"/>
    <w:rsid w:val="57CAF8CE"/>
    <w:rsid w:val="581959CD"/>
    <w:rsid w:val="585E17B3"/>
    <w:rsid w:val="58AB3B93"/>
    <w:rsid w:val="59549815"/>
    <w:rsid w:val="5960178F"/>
    <w:rsid w:val="59938013"/>
    <w:rsid w:val="59E0CD65"/>
    <w:rsid w:val="5A2E1CE3"/>
    <w:rsid w:val="5B0A27EF"/>
    <w:rsid w:val="5B6F4F35"/>
    <w:rsid w:val="5B85EE57"/>
    <w:rsid w:val="5BA67AD8"/>
    <w:rsid w:val="5BE314A6"/>
    <w:rsid w:val="5C5DA143"/>
    <w:rsid w:val="5CCA6DB2"/>
    <w:rsid w:val="5D022B59"/>
    <w:rsid w:val="5D258C6F"/>
    <w:rsid w:val="5D3130E2"/>
    <w:rsid w:val="5D510528"/>
    <w:rsid w:val="5DBD0CA9"/>
    <w:rsid w:val="5DFAC7D2"/>
    <w:rsid w:val="5E038D5B"/>
    <w:rsid w:val="5E7C00DE"/>
    <w:rsid w:val="5E89CEA1"/>
    <w:rsid w:val="5EA929D4"/>
    <w:rsid w:val="5F031825"/>
    <w:rsid w:val="5F174A6F"/>
    <w:rsid w:val="5F346E23"/>
    <w:rsid w:val="5FB0BA94"/>
    <w:rsid w:val="5FC3F1C6"/>
    <w:rsid w:val="6017DEBB"/>
    <w:rsid w:val="60406033"/>
    <w:rsid w:val="6044312A"/>
    <w:rsid w:val="6072C95D"/>
    <w:rsid w:val="608477EC"/>
    <w:rsid w:val="60F4555E"/>
    <w:rsid w:val="612C27CD"/>
    <w:rsid w:val="6165ABDC"/>
    <w:rsid w:val="6206EE1A"/>
    <w:rsid w:val="6247702A"/>
    <w:rsid w:val="6292FE71"/>
    <w:rsid w:val="6327FD0B"/>
    <w:rsid w:val="634489A3"/>
    <w:rsid w:val="6348EEEB"/>
    <w:rsid w:val="63764CDE"/>
    <w:rsid w:val="638E8E4C"/>
    <w:rsid w:val="63C21EAD"/>
    <w:rsid w:val="640FBCC0"/>
    <w:rsid w:val="64AB6BDA"/>
    <w:rsid w:val="64B12D56"/>
    <w:rsid w:val="64C96EDD"/>
    <w:rsid w:val="64CA2D7A"/>
    <w:rsid w:val="650CF33B"/>
    <w:rsid w:val="65EA37CF"/>
    <w:rsid w:val="660F8831"/>
    <w:rsid w:val="670BEF64"/>
    <w:rsid w:val="6739D379"/>
    <w:rsid w:val="6761F655"/>
    <w:rsid w:val="680233DE"/>
    <w:rsid w:val="69924403"/>
    <w:rsid w:val="69D70B7A"/>
    <w:rsid w:val="6A747B88"/>
    <w:rsid w:val="6A822A8A"/>
    <w:rsid w:val="6AC38E8A"/>
    <w:rsid w:val="6B6E8BDC"/>
    <w:rsid w:val="6BBD6988"/>
    <w:rsid w:val="6BEF7D00"/>
    <w:rsid w:val="6D362B2B"/>
    <w:rsid w:val="6E8A472E"/>
    <w:rsid w:val="6EC6985C"/>
    <w:rsid w:val="6F4C4647"/>
    <w:rsid w:val="6F611CA3"/>
    <w:rsid w:val="6F6CD9E2"/>
    <w:rsid w:val="7007C52E"/>
    <w:rsid w:val="701964AC"/>
    <w:rsid w:val="70240926"/>
    <w:rsid w:val="707C9EEB"/>
    <w:rsid w:val="707E7666"/>
    <w:rsid w:val="70A67638"/>
    <w:rsid w:val="70AF0FC9"/>
    <w:rsid w:val="71303F5D"/>
    <w:rsid w:val="718D68A9"/>
    <w:rsid w:val="72416A44"/>
    <w:rsid w:val="72629AF0"/>
    <w:rsid w:val="729E0D87"/>
    <w:rsid w:val="72C34E52"/>
    <w:rsid w:val="732F6AC0"/>
    <w:rsid w:val="7354F26C"/>
    <w:rsid w:val="7393FDA4"/>
    <w:rsid w:val="7407557C"/>
    <w:rsid w:val="742E6DC2"/>
    <w:rsid w:val="7493559D"/>
    <w:rsid w:val="74DBAD06"/>
    <w:rsid w:val="74E6AEB1"/>
    <w:rsid w:val="753F9EE1"/>
    <w:rsid w:val="7544C227"/>
    <w:rsid w:val="75BB8E03"/>
    <w:rsid w:val="75E194E1"/>
    <w:rsid w:val="75EAA1A7"/>
    <w:rsid w:val="76270285"/>
    <w:rsid w:val="7631C7C2"/>
    <w:rsid w:val="76452B4A"/>
    <w:rsid w:val="774445DA"/>
    <w:rsid w:val="77BF62BC"/>
    <w:rsid w:val="77D18FB9"/>
    <w:rsid w:val="77D9EC7E"/>
    <w:rsid w:val="780DB32E"/>
    <w:rsid w:val="783B4828"/>
    <w:rsid w:val="78896328"/>
    <w:rsid w:val="79154F63"/>
    <w:rsid w:val="79490DD9"/>
    <w:rsid w:val="798B34C5"/>
    <w:rsid w:val="79B555FE"/>
    <w:rsid w:val="79D5CCF3"/>
    <w:rsid w:val="7A1C03E5"/>
    <w:rsid w:val="7A263D3D"/>
    <w:rsid w:val="7AA26E84"/>
    <w:rsid w:val="7B26EF81"/>
    <w:rsid w:val="7B348858"/>
    <w:rsid w:val="7B6B92DC"/>
    <w:rsid w:val="7BB8B41B"/>
    <w:rsid w:val="7BECBE6C"/>
    <w:rsid w:val="7BF8E134"/>
    <w:rsid w:val="7C03DA62"/>
    <w:rsid w:val="7C6608D2"/>
    <w:rsid w:val="7C7ABEC7"/>
    <w:rsid w:val="7D38EDE4"/>
    <w:rsid w:val="7DB75F2A"/>
    <w:rsid w:val="7DDE5CCE"/>
    <w:rsid w:val="7EAE7826"/>
    <w:rsid w:val="7F1A742D"/>
    <w:rsid w:val="7F7323B4"/>
    <w:rsid w:val="7F807B8B"/>
    <w:rsid w:val="7FA6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F6511"/>
    <w:pPr>
      <w:keepNext/>
      <w:spacing w:beforeLines="1" w:before="240" w:afterLines="1" w:after="60" w:line="240" w:lineRule="auto"/>
      <w:outlineLvl w:val="0"/>
    </w:pPr>
    <w:rPr>
      <w:rFonts w:ascii="Calibri" w:eastAsia="Times New Roman" w:hAnsi="Calibri" w:cs="Times New Roman"/>
      <w:b/>
      <w:bCs/>
      <w:kern w:val="32"/>
      <w:sz w:val="32"/>
      <w:szCs w:val="32"/>
      <w:lang w:val="fr-CA" w:eastAsia="fr-FR"/>
    </w:rPr>
  </w:style>
  <w:style w:type="paragraph" w:styleId="Titre2">
    <w:name w:val="heading 2"/>
    <w:basedOn w:val="Normal"/>
    <w:next w:val="Normal"/>
    <w:link w:val="Titre2Car"/>
    <w:uiPriority w:val="9"/>
    <w:qFormat/>
    <w:rsid w:val="00AF6511"/>
    <w:pPr>
      <w:keepNext/>
      <w:spacing w:beforeLines="1" w:before="240" w:afterLines="1" w:after="60" w:line="240" w:lineRule="auto"/>
      <w:outlineLvl w:val="1"/>
    </w:pPr>
    <w:rPr>
      <w:rFonts w:ascii="Calibri" w:eastAsia="Times New Roman" w:hAnsi="Calibri" w:cs="Times New Roman"/>
      <w:b/>
      <w:bCs/>
      <w:i/>
      <w:iCs/>
      <w:sz w:val="28"/>
      <w:szCs w:val="28"/>
      <w:lang w:val="fr-CA" w:eastAsia="fr-FR"/>
    </w:rPr>
  </w:style>
  <w:style w:type="paragraph" w:styleId="Titre3">
    <w:name w:val="heading 3"/>
    <w:basedOn w:val="Titre1"/>
    <w:next w:val="Normal"/>
    <w:link w:val="Titre3Car"/>
    <w:uiPriority w:val="9"/>
    <w:qFormat/>
    <w:rsid w:val="00AF6511"/>
    <w:pPr>
      <w:keepNext w:val="0"/>
      <w:spacing w:before="320" w:after="0" w:line="360" w:lineRule="auto"/>
      <w:jc w:val="both"/>
      <w:outlineLvl w:val="2"/>
    </w:pPr>
    <w:rPr>
      <w:rFonts w:ascii="Cambria" w:eastAsia="MS Gothic" w:hAnsi="Cambria"/>
      <w:bCs w:val="0"/>
      <w:color w:val="990A2C"/>
      <w:kern w:val="0"/>
      <w:sz w:val="26"/>
      <w:szCs w:val="26"/>
    </w:rPr>
  </w:style>
  <w:style w:type="paragraph" w:styleId="Titre4">
    <w:name w:val="heading 4"/>
    <w:basedOn w:val="Normal"/>
    <w:next w:val="Normal"/>
    <w:link w:val="Titre4Car"/>
    <w:uiPriority w:val="9"/>
    <w:qFormat/>
    <w:rsid w:val="00AF6511"/>
    <w:pPr>
      <w:spacing w:beforeLines="1" w:before="280" w:afterLines="1" w:after="0" w:line="360" w:lineRule="auto"/>
      <w:jc w:val="both"/>
      <w:outlineLvl w:val="3"/>
    </w:pPr>
    <w:rPr>
      <w:rFonts w:ascii="Times" w:eastAsia="MS Gothic" w:hAnsi="Times" w:cs="Times New Roman"/>
      <w:b/>
      <w:bCs/>
      <w:i/>
      <w:iCs/>
      <w:sz w:val="20"/>
      <w:szCs w:val="20"/>
      <w:lang w:val="fr-CA" w:eastAsia="fr-FR"/>
    </w:rPr>
  </w:style>
  <w:style w:type="paragraph" w:styleId="Titre5">
    <w:name w:val="heading 5"/>
    <w:basedOn w:val="Normal"/>
    <w:next w:val="Normal"/>
    <w:link w:val="Titre5Car"/>
    <w:uiPriority w:val="9"/>
    <w:qFormat/>
    <w:rsid w:val="00AF6511"/>
    <w:pPr>
      <w:spacing w:beforeLines="1" w:before="280" w:afterLines="1" w:after="0" w:line="360" w:lineRule="auto"/>
      <w:jc w:val="both"/>
      <w:outlineLvl w:val="4"/>
    </w:pPr>
    <w:rPr>
      <w:rFonts w:ascii="Times" w:eastAsia="MS Gothic" w:hAnsi="Times" w:cs="Times New Roman"/>
      <w:b/>
      <w:bCs/>
      <w:i/>
      <w:iCs/>
      <w:lang w:val="fr-CA" w:eastAsia="fr-FR"/>
    </w:rPr>
  </w:style>
  <w:style w:type="paragraph" w:styleId="Titre6">
    <w:name w:val="heading 6"/>
    <w:basedOn w:val="Normal"/>
    <w:next w:val="Normal"/>
    <w:link w:val="Titre6Car"/>
    <w:uiPriority w:val="9"/>
    <w:qFormat/>
    <w:rsid w:val="00AF6511"/>
    <w:pPr>
      <w:spacing w:beforeLines="1" w:before="280" w:afterLines="1" w:after="80" w:line="360" w:lineRule="auto"/>
      <w:jc w:val="both"/>
      <w:outlineLvl w:val="5"/>
    </w:pPr>
    <w:rPr>
      <w:rFonts w:ascii="Times" w:eastAsia="MS Gothic" w:hAnsi="Times" w:cs="Times New Roman"/>
      <w:b/>
      <w:bCs/>
      <w:i/>
      <w:iCs/>
      <w:lang w:val="fr-CA" w:eastAsia="fr-FR"/>
    </w:rPr>
  </w:style>
  <w:style w:type="paragraph" w:styleId="Titre7">
    <w:name w:val="heading 7"/>
    <w:basedOn w:val="Normal"/>
    <w:next w:val="Normal"/>
    <w:link w:val="Titre7Car"/>
    <w:uiPriority w:val="9"/>
    <w:qFormat/>
    <w:rsid w:val="00AF6511"/>
    <w:pPr>
      <w:spacing w:beforeLines="1" w:before="280" w:afterLines="1" w:after="0" w:line="360" w:lineRule="auto"/>
      <w:jc w:val="both"/>
      <w:outlineLvl w:val="6"/>
    </w:pPr>
    <w:rPr>
      <w:rFonts w:ascii="Calibri" w:eastAsia="MS Gothic" w:hAnsi="Calibri" w:cs="Times New Roman"/>
      <w:b/>
      <w:bCs/>
      <w:i/>
      <w:iCs/>
      <w:sz w:val="20"/>
      <w:szCs w:val="20"/>
      <w:lang w:val="fr-CA" w:eastAsia="fr-FR"/>
    </w:rPr>
  </w:style>
  <w:style w:type="paragraph" w:styleId="Titre8">
    <w:name w:val="heading 8"/>
    <w:basedOn w:val="Normal"/>
    <w:next w:val="Normal"/>
    <w:link w:val="Titre8Car"/>
    <w:uiPriority w:val="9"/>
    <w:qFormat/>
    <w:rsid w:val="00AF6511"/>
    <w:pPr>
      <w:spacing w:beforeLines="1" w:before="280" w:afterLines="1" w:after="0" w:line="360" w:lineRule="auto"/>
      <w:jc w:val="both"/>
      <w:outlineLvl w:val="7"/>
    </w:pPr>
    <w:rPr>
      <w:rFonts w:ascii="Calibri" w:eastAsia="MS Gothic" w:hAnsi="Calibri" w:cs="Times New Roman"/>
      <w:b/>
      <w:bCs/>
      <w:i/>
      <w:iCs/>
      <w:sz w:val="18"/>
      <w:szCs w:val="18"/>
      <w:lang w:val="fr-CA" w:eastAsia="fr-FR"/>
    </w:rPr>
  </w:style>
  <w:style w:type="paragraph" w:styleId="Titre9">
    <w:name w:val="heading 9"/>
    <w:basedOn w:val="Normal"/>
    <w:next w:val="Normal"/>
    <w:link w:val="Titre9Car"/>
    <w:uiPriority w:val="9"/>
    <w:qFormat/>
    <w:rsid w:val="00AF6511"/>
    <w:pPr>
      <w:spacing w:beforeLines="1" w:before="280" w:afterLines="1" w:after="0" w:line="360" w:lineRule="auto"/>
      <w:jc w:val="both"/>
      <w:outlineLvl w:val="8"/>
    </w:pPr>
    <w:rPr>
      <w:rFonts w:ascii="Calibri" w:eastAsia="MS Gothic" w:hAnsi="Calibri" w:cs="Times New Roman"/>
      <w:i/>
      <w:iCs/>
      <w:sz w:val="18"/>
      <w:szCs w:val="18"/>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6511"/>
    <w:rPr>
      <w:rFonts w:ascii="Calibri" w:eastAsia="Times New Roman" w:hAnsi="Calibri" w:cs="Times New Roman"/>
      <w:b/>
      <w:bCs/>
      <w:kern w:val="32"/>
      <w:sz w:val="32"/>
      <w:szCs w:val="32"/>
      <w:lang w:val="fr-CA" w:eastAsia="fr-FR"/>
    </w:rPr>
  </w:style>
  <w:style w:type="character" w:customStyle="1" w:styleId="Titre2Car">
    <w:name w:val="Titre 2 Car"/>
    <w:basedOn w:val="Policepardfaut"/>
    <w:link w:val="Titre2"/>
    <w:uiPriority w:val="9"/>
    <w:rsid w:val="00AF6511"/>
    <w:rPr>
      <w:rFonts w:ascii="Calibri" w:eastAsia="Times New Roman" w:hAnsi="Calibri" w:cs="Times New Roman"/>
      <w:b/>
      <w:bCs/>
      <w:i/>
      <w:iCs/>
      <w:sz w:val="28"/>
      <w:szCs w:val="28"/>
      <w:lang w:val="fr-CA" w:eastAsia="fr-FR"/>
    </w:rPr>
  </w:style>
  <w:style w:type="character" w:customStyle="1" w:styleId="Titre3Car">
    <w:name w:val="Titre 3 Car"/>
    <w:basedOn w:val="Policepardfaut"/>
    <w:link w:val="Titre3"/>
    <w:uiPriority w:val="9"/>
    <w:rsid w:val="00AF6511"/>
    <w:rPr>
      <w:rFonts w:ascii="Cambria" w:eastAsia="MS Gothic" w:hAnsi="Cambria" w:cs="Times New Roman"/>
      <w:b/>
      <w:color w:val="990A2C"/>
      <w:sz w:val="26"/>
      <w:szCs w:val="26"/>
      <w:lang w:val="fr-CA" w:eastAsia="fr-FR"/>
    </w:rPr>
  </w:style>
  <w:style w:type="character" w:customStyle="1" w:styleId="Titre4Car">
    <w:name w:val="Titre 4 Car"/>
    <w:basedOn w:val="Policepardfaut"/>
    <w:link w:val="Titre4"/>
    <w:uiPriority w:val="9"/>
    <w:rsid w:val="00AF6511"/>
    <w:rPr>
      <w:rFonts w:ascii="Times" w:eastAsia="MS Gothic" w:hAnsi="Times" w:cs="Times New Roman"/>
      <w:b/>
      <w:bCs/>
      <w:i/>
      <w:iCs/>
      <w:sz w:val="20"/>
      <w:szCs w:val="20"/>
      <w:lang w:val="fr-CA" w:eastAsia="fr-FR"/>
    </w:rPr>
  </w:style>
  <w:style w:type="character" w:customStyle="1" w:styleId="Titre5Car">
    <w:name w:val="Titre 5 Car"/>
    <w:basedOn w:val="Policepardfaut"/>
    <w:link w:val="Titre5"/>
    <w:uiPriority w:val="9"/>
    <w:rsid w:val="00AF6511"/>
    <w:rPr>
      <w:rFonts w:ascii="Times" w:eastAsia="MS Gothic" w:hAnsi="Times" w:cs="Times New Roman"/>
      <w:b/>
      <w:bCs/>
      <w:i/>
      <w:iCs/>
      <w:lang w:val="fr-CA" w:eastAsia="fr-FR"/>
    </w:rPr>
  </w:style>
  <w:style w:type="character" w:customStyle="1" w:styleId="Titre6Car">
    <w:name w:val="Titre 6 Car"/>
    <w:basedOn w:val="Policepardfaut"/>
    <w:link w:val="Titre6"/>
    <w:uiPriority w:val="9"/>
    <w:rsid w:val="00AF6511"/>
    <w:rPr>
      <w:rFonts w:ascii="Times" w:eastAsia="MS Gothic" w:hAnsi="Times" w:cs="Times New Roman"/>
      <w:b/>
      <w:bCs/>
      <w:i/>
      <w:iCs/>
      <w:lang w:val="fr-CA" w:eastAsia="fr-FR"/>
    </w:rPr>
  </w:style>
  <w:style w:type="character" w:customStyle="1" w:styleId="Titre7Car">
    <w:name w:val="Titre 7 Car"/>
    <w:basedOn w:val="Policepardfaut"/>
    <w:link w:val="Titre7"/>
    <w:uiPriority w:val="9"/>
    <w:rsid w:val="00AF6511"/>
    <w:rPr>
      <w:rFonts w:ascii="Calibri" w:eastAsia="MS Gothic" w:hAnsi="Calibri" w:cs="Times New Roman"/>
      <w:b/>
      <w:bCs/>
      <w:i/>
      <w:iCs/>
      <w:sz w:val="20"/>
      <w:szCs w:val="20"/>
      <w:lang w:val="fr-CA" w:eastAsia="fr-FR"/>
    </w:rPr>
  </w:style>
  <w:style w:type="character" w:customStyle="1" w:styleId="Titre8Car">
    <w:name w:val="Titre 8 Car"/>
    <w:basedOn w:val="Policepardfaut"/>
    <w:link w:val="Titre8"/>
    <w:uiPriority w:val="9"/>
    <w:rsid w:val="00AF6511"/>
    <w:rPr>
      <w:rFonts w:ascii="Calibri" w:eastAsia="MS Gothic" w:hAnsi="Calibri" w:cs="Times New Roman"/>
      <w:b/>
      <w:bCs/>
      <w:i/>
      <w:iCs/>
      <w:sz w:val="18"/>
      <w:szCs w:val="18"/>
      <w:lang w:val="fr-CA" w:eastAsia="fr-FR"/>
    </w:rPr>
  </w:style>
  <w:style w:type="character" w:customStyle="1" w:styleId="Titre9Car">
    <w:name w:val="Titre 9 Car"/>
    <w:basedOn w:val="Policepardfaut"/>
    <w:link w:val="Titre9"/>
    <w:uiPriority w:val="9"/>
    <w:rsid w:val="00AF6511"/>
    <w:rPr>
      <w:rFonts w:ascii="Calibri" w:eastAsia="MS Gothic" w:hAnsi="Calibri" w:cs="Times New Roman"/>
      <w:i/>
      <w:iCs/>
      <w:sz w:val="18"/>
      <w:szCs w:val="18"/>
      <w:lang w:val="fr-CA" w:eastAsia="fr-FR"/>
    </w:rPr>
  </w:style>
  <w:style w:type="character" w:styleId="Lienhypertexte">
    <w:name w:val="Hyperlink"/>
    <w:uiPriority w:val="99"/>
    <w:unhideWhenUsed/>
    <w:rsid w:val="00AF6511"/>
    <w:rPr>
      <w:color w:val="0000FF"/>
      <w:u w:val="single"/>
    </w:rPr>
  </w:style>
  <w:style w:type="table" w:styleId="Grille">
    <w:name w:val="Table Grid"/>
    <w:basedOn w:val="TableauNormal"/>
    <w:uiPriority w:val="59"/>
    <w:rsid w:val="00AF6511"/>
    <w:pPr>
      <w:spacing w:after="0" w:line="240" w:lineRule="auto"/>
    </w:pPr>
    <w:rPr>
      <w:rFonts w:ascii="Cambria" w:eastAsia="Cambria" w:hAnsi="Cambria" w:cs="Times New Roman"/>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suivi">
    <w:name w:val="FollowedHyperlink"/>
    <w:uiPriority w:val="99"/>
    <w:unhideWhenUsed/>
    <w:rsid w:val="00AF6511"/>
    <w:rPr>
      <w:color w:val="800080"/>
      <w:u w:val="single"/>
    </w:rPr>
  </w:style>
  <w:style w:type="paragraph" w:styleId="En-tte">
    <w:name w:val="header"/>
    <w:basedOn w:val="Normal"/>
    <w:link w:val="En-tteCar"/>
    <w:uiPriority w:val="99"/>
    <w:unhideWhenUsed/>
    <w:rsid w:val="00AF6511"/>
    <w:pPr>
      <w:tabs>
        <w:tab w:val="center" w:pos="4536"/>
        <w:tab w:val="right" w:pos="9072"/>
      </w:tabs>
      <w:spacing w:after="200" w:line="240" w:lineRule="auto"/>
    </w:pPr>
    <w:rPr>
      <w:rFonts w:ascii="Cambria" w:eastAsia="Cambria" w:hAnsi="Cambria" w:cs="Times New Roman"/>
      <w:sz w:val="24"/>
      <w:szCs w:val="24"/>
      <w:lang w:val="fr-FR"/>
    </w:rPr>
  </w:style>
  <w:style w:type="character" w:customStyle="1" w:styleId="En-tteCar">
    <w:name w:val="En-tête Car"/>
    <w:basedOn w:val="Policepardfaut"/>
    <w:link w:val="En-tte"/>
    <w:uiPriority w:val="99"/>
    <w:rsid w:val="00AF6511"/>
    <w:rPr>
      <w:rFonts w:ascii="Cambria" w:eastAsia="Cambria" w:hAnsi="Cambria" w:cs="Times New Roman"/>
      <w:sz w:val="24"/>
      <w:szCs w:val="24"/>
      <w:lang w:val="fr-FR"/>
    </w:rPr>
  </w:style>
  <w:style w:type="paragraph" w:styleId="Pieddepage">
    <w:name w:val="footer"/>
    <w:basedOn w:val="Normal"/>
    <w:link w:val="PieddepageCar"/>
    <w:uiPriority w:val="99"/>
    <w:unhideWhenUsed/>
    <w:rsid w:val="00AF6511"/>
    <w:pPr>
      <w:tabs>
        <w:tab w:val="center" w:pos="4536"/>
        <w:tab w:val="right" w:pos="9072"/>
      </w:tabs>
      <w:spacing w:after="200" w:line="240" w:lineRule="auto"/>
    </w:pPr>
    <w:rPr>
      <w:rFonts w:ascii="Cambria" w:eastAsia="Cambria" w:hAnsi="Cambria" w:cs="Times New Roman"/>
      <w:sz w:val="24"/>
      <w:szCs w:val="24"/>
      <w:lang w:val="fr-FR"/>
    </w:rPr>
  </w:style>
  <w:style w:type="character" w:customStyle="1" w:styleId="PieddepageCar">
    <w:name w:val="Pied de page Car"/>
    <w:basedOn w:val="Policepardfaut"/>
    <w:link w:val="Pieddepage"/>
    <w:uiPriority w:val="99"/>
    <w:rsid w:val="00AF6511"/>
    <w:rPr>
      <w:rFonts w:ascii="Cambria" w:eastAsia="Cambria" w:hAnsi="Cambria" w:cs="Times New Roman"/>
      <w:sz w:val="24"/>
      <w:szCs w:val="24"/>
      <w:lang w:val="fr-FR"/>
    </w:rPr>
  </w:style>
  <w:style w:type="paragraph" w:styleId="NormalWeb">
    <w:name w:val="Normal (Web)"/>
    <w:basedOn w:val="Normal"/>
    <w:uiPriority w:val="99"/>
    <w:rsid w:val="00AF6511"/>
    <w:pPr>
      <w:spacing w:beforeLines="1" w:afterLines="1" w:after="0" w:line="240" w:lineRule="auto"/>
    </w:pPr>
    <w:rPr>
      <w:rFonts w:ascii="Times" w:eastAsia="Times New Roman" w:hAnsi="Times" w:cs="Times New Roman"/>
      <w:sz w:val="20"/>
      <w:szCs w:val="20"/>
      <w:lang w:val="fr-CA" w:eastAsia="fr-FR"/>
    </w:rPr>
  </w:style>
  <w:style w:type="character" w:styleId="Accentuation">
    <w:name w:val="Emphasis"/>
    <w:uiPriority w:val="20"/>
    <w:qFormat/>
    <w:rsid w:val="00AF6511"/>
    <w:rPr>
      <w:i/>
    </w:rPr>
  </w:style>
  <w:style w:type="character" w:customStyle="1" w:styleId="st">
    <w:name w:val="st"/>
    <w:basedOn w:val="Policepardfaut"/>
    <w:rsid w:val="00AF6511"/>
  </w:style>
  <w:style w:type="character" w:styleId="lev">
    <w:name w:val="Strong"/>
    <w:aliases w:val="Article"/>
    <w:uiPriority w:val="22"/>
    <w:qFormat/>
    <w:rsid w:val="00AF6511"/>
    <w:rPr>
      <w:b/>
    </w:rPr>
  </w:style>
  <w:style w:type="paragraph" w:customStyle="1" w:styleId="Listecouleur-Accent11">
    <w:name w:val="Liste couleur - Accent 11"/>
    <w:basedOn w:val="Normal"/>
    <w:uiPriority w:val="34"/>
    <w:qFormat/>
    <w:rsid w:val="00AF6511"/>
    <w:pPr>
      <w:spacing w:beforeLines="1" w:afterLines="1" w:after="240" w:line="360" w:lineRule="auto"/>
      <w:ind w:left="720"/>
      <w:contextualSpacing/>
      <w:jc w:val="both"/>
    </w:pPr>
    <w:rPr>
      <w:rFonts w:ascii="Times" w:eastAsia="MS Mincho" w:hAnsi="Times" w:cs="Times New Roman"/>
      <w:lang w:val="fr-CA" w:eastAsia="fr-FR"/>
    </w:rPr>
  </w:style>
  <w:style w:type="character" w:customStyle="1" w:styleId="ExplorateurdedocumentCar">
    <w:name w:val="Explorateur de document Car"/>
    <w:basedOn w:val="Policepardfaut"/>
    <w:link w:val="Explorateurdedocument"/>
    <w:uiPriority w:val="99"/>
    <w:semiHidden/>
    <w:rsid w:val="00AF6511"/>
    <w:rPr>
      <w:rFonts w:ascii="Tahoma" w:eastAsia="MS Mincho" w:hAnsi="Tahoma" w:cs="Tahoma"/>
      <w:sz w:val="20"/>
      <w:szCs w:val="20"/>
      <w:shd w:val="clear" w:color="auto" w:fill="000080"/>
      <w:lang w:val="fr-CA" w:eastAsia="fr-FR"/>
    </w:rPr>
  </w:style>
  <w:style w:type="paragraph" w:styleId="Explorateurdedocument">
    <w:name w:val="Document Map"/>
    <w:basedOn w:val="Normal"/>
    <w:link w:val="ExplorateurdedocumentCar"/>
    <w:uiPriority w:val="99"/>
    <w:semiHidden/>
    <w:rsid w:val="00AF6511"/>
    <w:pPr>
      <w:shd w:val="clear" w:color="auto" w:fill="000080"/>
      <w:spacing w:beforeLines="1" w:afterLines="1" w:after="240" w:line="360" w:lineRule="auto"/>
      <w:jc w:val="both"/>
    </w:pPr>
    <w:rPr>
      <w:rFonts w:ascii="Tahoma" w:eastAsia="MS Mincho" w:hAnsi="Tahoma" w:cs="Tahoma"/>
      <w:sz w:val="20"/>
      <w:szCs w:val="20"/>
      <w:lang w:val="fr-CA" w:eastAsia="fr-FR"/>
    </w:rPr>
  </w:style>
  <w:style w:type="paragraph" w:styleId="Lgende">
    <w:name w:val="caption"/>
    <w:basedOn w:val="Normal"/>
    <w:next w:val="Normal"/>
    <w:uiPriority w:val="35"/>
    <w:qFormat/>
    <w:rsid w:val="00AF6511"/>
    <w:pPr>
      <w:spacing w:beforeLines="1" w:afterLines="1" w:after="240" w:line="360" w:lineRule="auto"/>
      <w:jc w:val="both"/>
    </w:pPr>
    <w:rPr>
      <w:rFonts w:ascii="Times" w:eastAsia="MS Mincho" w:hAnsi="Times" w:cs="Times New Roman"/>
      <w:b/>
      <w:bCs/>
      <w:sz w:val="18"/>
      <w:szCs w:val="18"/>
      <w:lang w:val="fr-CA" w:eastAsia="fr-FR"/>
    </w:rPr>
  </w:style>
  <w:style w:type="paragraph" w:styleId="Titre">
    <w:name w:val="Title"/>
    <w:basedOn w:val="Normal"/>
    <w:next w:val="Normal"/>
    <w:link w:val="TitreCar"/>
    <w:qFormat/>
    <w:rsid w:val="00AF6511"/>
    <w:pPr>
      <w:spacing w:beforeLines="1" w:afterLines="1" w:after="240" w:line="240" w:lineRule="auto"/>
      <w:jc w:val="both"/>
    </w:pPr>
    <w:rPr>
      <w:rFonts w:ascii="Times" w:eastAsia="MS Gothic" w:hAnsi="Times" w:cs="Times New Roman"/>
      <w:b/>
      <w:bCs/>
      <w:i/>
      <w:iCs/>
      <w:spacing w:val="10"/>
      <w:sz w:val="60"/>
      <w:szCs w:val="60"/>
      <w:lang w:val="fr-CA" w:eastAsia="fr-FR"/>
    </w:rPr>
  </w:style>
  <w:style w:type="character" w:customStyle="1" w:styleId="TitreCar">
    <w:name w:val="Titre Car"/>
    <w:basedOn w:val="Policepardfaut"/>
    <w:link w:val="Titre"/>
    <w:rsid w:val="00AF6511"/>
    <w:rPr>
      <w:rFonts w:ascii="Times" w:eastAsia="MS Gothic" w:hAnsi="Times" w:cs="Times New Roman"/>
      <w:b/>
      <w:bCs/>
      <w:i/>
      <w:iCs/>
      <w:spacing w:val="10"/>
      <w:sz w:val="60"/>
      <w:szCs w:val="60"/>
      <w:lang w:val="fr-CA" w:eastAsia="fr-FR"/>
    </w:rPr>
  </w:style>
  <w:style w:type="paragraph" w:styleId="Sous-titre">
    <w:name w:val="Subtitle"/>
    <w:basedOn w:val="Normal"/>
    <w:next w:val="Normal"/>
    <w:link w:val="Sous-titreCar"/>
    <w:uiPriority w:val="11"/>
    <w:qFormat/>
    <w:rsid w:val="00AF6511"/>
    <w:pPr>
      <w:spacing w:beforeLines="1" w:afterLines="1" w:after="320" w:line="360" w:lineRule="auto"/>
      <w:jc w:val="right"/>
    </w:pPr>
    <w:rPr>
      <w:rFonts w:ascii="Times" w:eastAsia="MS Mincho" w:hAnsi="Times" w:cs="Times New Roman"/>
      <w:i/>
      <w:iCs/>
      <w:color w:val="808080"/>
      <w:spacing w:val="10"/>
      <w:sz w:val="20"/>
      <w:szCs w:val="20"/>
      <w:lang w:val="fr-CA" w:eastAsia="fr-FR"/>
    </w:rPr>
  </w:style>
  <w:style w:type="character" w:customStyle="1" w:styleId="Sous-titreCar">
    <w:name w:val="Sous-titre Car"/>
    <w:basedOn w:val="Policepardfaut"/>
    <w:link w:val="Sous-titre"/>
    <w:uiPriority w:val="11"/>
    <w:rsid w:val="00AF6511"/>
    <w:rPr>
      <w:rFonts w:ascii="Times" w:eastAsia="MS Mincho" w:hAnsi="Times" w:cs="Times New Roman"/>
      <w:i/>
      <w:iCs/>
      <w:color w:val="808080"/>
      <w:spacing w:val="10"/>
      <w:sz w:val="20"/>
      <w:szCs w:val="20"/>
      <w:lang w:val="fr-CA" w:eastAsia="fr-FR"/>
    </w:rPr>
  </w:style>
  <w:style w:type="paragraph" w:customStyle="1" w:styleId="Grillemoyenne21">
    <w:name w:val="Grille moyenne 21"/>
    <w:basedOn w:val="Normal"/>
    <w:uiPriority w:val="1"/>
    <w:qFormat/>
    <w:rsid w:val="00AF6511"/>
    <w:pPr>
      <w:spacing w:beforeLines="1" w:afterLines="1" w:after="0" w:line="240" w:lineRule="auto"/>
      <w:jc w:val="both"/>
    </w:pPr>
    <w:rPr>
      <w:rFonts w:ascii="Times" w:eastAsia="MS Mincho" w:hAnsi="Times" w:cs="Times New Roman"/>
      <w:lang w:val="fr-CA" w:eastAsia="fr-FR"/>
    </w:rPr>
  </w:style>
  <w:style w:type="paragraph" w:customStyle="1" w:styleId="Grillecouleur-Accent11">
    <w:name w:val="Grille couleur - Accent 11"/>
    <w:basedOn w:val="Normal"/>
    <w:next w:val="Normal"/>
    <w:link w:val="Grillecouleur-Accent1Car"/>
    <w:uiPriority w:val="29"/>
    <w:qFormat/>
    <w:rsid w:val="00AF6511"/>
    <w:pPr>
      <w:spacing w:beforeLines="1" w:afterLines="1" w:after="240" w:line="360" w:lineRule="auto"/>
      <w:jc w:val="both"/>
    </w:pPr>
    <w:rPr>
      <w:rFonts w:ascii="Cambria" w:eastAsia="MS Mincho" w:hAnsi="Cambria" w:cs="Times New Roman"/>
      <w:color w:val="5A5A5A"/>
      <w:sz w:val="20"/>
      <w:szCs w:val="20"/>
      <w:lang w:val="x-none" w:eastAsia="x-none"/>
    </w:rPr>
  </w:style>
  <w:style w:type="character" w:customStyle="1" w:styleId="Grillecouleur-Accent1Car">
    <w:name w:val="Grille couleur - Accent 1 Car"/>
    <w:link w:val="Grillecouleur-Accent11"/>
    <w:uiPriority w:val="29"/>
    <w:rsid w:val="00AF6511"/>
    <w:rPr>
      <w:rFonts w:ascii="Cambria" w:eastAsia="MS Mincho" w:hAnsi="Cambria" w:cs="Times New Roman"/>
      <w:color w:val="5A5A5A"/>
      <w:sz w:val="20"/>
      <w:szCs w:val="20"/>
      <w:lang w:val="x-none" w:eastAsia="x-none"/>
    </w:rPr>
  </w:style>
  <w:style w:type="paragraph" w:customStyle="1" w:styleId="Trameclaire-Accent21">
    <w:name w:val="Trame claire - Accent 21"/>
    <w:basedOn w:val="Normal"/>
    <w:next w:val="Normal"/>
    <w:link w:val="Trameclaire-Accent2Car"/>
    <w:uiPriority w:val="30"/>
    <w:qFormat/>
    <w:rsid w:val="00AF6511"/>
    <w:pPr>
      <w:spacing w:beforeLines="1" w:before="320" w:afterLines="1" w:after="480" w:line="240" w:lineRule="auto"/>
      <w:ind w:left="720" w:right="720"/>
      <w:jc w:val="center"/>
    </w:pPr>
    <w:rPr>
      <w:rFonts w:ascii="Calibri" w:eastAsia="MS Gothic" w:hAnsi="Calibri" w:cs="Times New Roman"/>
      <w:i/>
      <w:iCs/>
      <w:sz w:val="20"/>
      <w:szCs w:val="20"/>
      <w:lang w:val="x-none" w:eastAsia="x-none"/>
    </w:rPr>
  </w:style>
  <w:style w:type="character" w:customStyle="1" w:styleId="Trameclaire-Accent2Car">
    <w:name w:val="Trame claire - Accent 2 Car"/>
    <w:link w:val="Trameclaire-Accent21"/>
    <w:uiPriority w:val="30"/>
    <w:rsid w:val="00AF6511"/>
    <w:rPr>
      <w:rFonts w:ascii="Calibri" w:eastAsia="MS Gothic" w:hAnsi="Calibri" w:cs="Times New Roman"/>
      <w:i/>
      <w:iCs/>
      <w:sz w:val="20"/>
      <w:szCs w:val="20"/>
      <w:lang w:val="x-none" w:eastAsia="x-none"/>
    </w:rPr>
  </w:style>
  <w:style w:type="character" w:customStyle="1" w:styleId="PlainTable31">
    <w:name w:val="Plain Table 31"/>
    <w:uiPriority w:val="19"/>
    <w:qFormat/>
    <w:rsid w:val="00AF6511"/>
    <w:rPr>
      <w:i/>
      <w:iCs/>
      <w:color w:val="990A2C"/>
    </w:rPr>
  </w:style>
  <w:style w:type="character" w:customStyle="1" w:styleId="PlainTable41">
    <w:name w:val="Plain Table 41"/>
    <w:uiPriority w:val="21"/>
    <w:qFormat/>
    <w:rsid w:val="00AF6511"/>
    <w:rPr>
      <w:b/>
      <w:bCs/>
      <w:i/>
      <w:iCs/>
      <w:color w:val="auto"/>
      <w:u w:val="single"/>
    </w:rPr>
  </w:style>
  <w:style w:type="character" w:customStyle="1" w:styleId="Tableausimple51">
    <w:name w:val="Tableau simple 51"/>
    <w:uiPriority w:val="31"/>
    <w:qFormat/>
    <w:rsid w:val="00AF6511"/>
    <w:rPr>
      <w:smallCaps/>
    </w:rPr>
  </w:style>
  <w:style w:type="character" w:customStyle="1" w:styleId="Grilledetableauclaire1">
    <w:name w:val="Grille de tableau claire1"/>
    <w:uiPriority w:val="32"/>
    <w:qFormat/>
    <w:rsid w:val="00AF6511"/>
    <w:rPr>
      <w:b/>
      <w:bCs/>
      <w:smallCaps/>
      <w:color w:val="auto"/>
    </w:rPr>
  </w:style>
  <w:style w:type="character" w:customStyle="1" w:styleId="TableauGrille1Clair1">
    <w:name w:val="Tableau Grille 1 Clair1"/>
    <w:uiPriority w:val="33"/>
    <w:qFormat/>
    <w:rsid w:val="00AF6511"/>
    <w:rPr>
      <w:rFonts w:ascii="Calibri" w:eastAsia="MS Gothic" w:hAnsi="Calibri" w:cs="Times New Roman"/>
      <w:b/>
      <w:bCs/>
      <w:smallCaps/>
      <w:color w:val="auto"/>
      <w:u w:val="single"/>
    </w:rPr>
  </w:style>
  <w:style w:type="paragraph" w:customStyle="1" w:styleId="TableauGrille31">
    <w:name w:val="Tableau Grille 31"/>
    <w:basedOn w:val="Titre1"/>
    <w:next w:val="Normal"/>
    <w:uiPriority w:val="39"/>
    <w:unhideWhenUsed/>
    <w:qFormat/>
    <w:rsid w:val="00AF6511"/>
    <w:pPr>
      <w:keepNext w:val="0"/>
      <w:spacing w:before="600" w:after="0" w:line="360" w:lineRule="auto"/>
      <w:jc w:val="both"/>
      <w:outlineLvl w:val="9"/>
    </w:pPr>
    <w:rPr>
      <w:rFonts w:ascii="Cambria" w:eastAsia="MS Gothic" w:hAnsi="Cambria"/>
      <w:i/>
      <w:iCs/>
      <w:color w:val="990A2C"/>
      <w:kern w:val="0"/>
      <w:lang w:bidi="en-US"/>
    </w:rPr>
  </w:style>
  <w:style w:type="paragraph" w:styleId="Notedebasdepage">
    <w:name w:val="footnote text"/>
    <w:aliases w:val="Footnotes,Footnote"/>
    <w:basedOn w:val="Normal"/>
    <w:link w:val="NotedebasdepageCar"/>
    <w:uiPriority w:val="99"/>
    <w:unhideWhenUsed/>
    <w:rsid w:val="00AF6511"/>
    <w:pPr>
      <w:spacing w:beforeLines="1" w:afterLines="1" w:after="240" w:line="360" w:lineRule="auto"/>
      <w:jc w:val="both"/>
    </w:pPr>
    <w:rPr>
      <w:rFonts w:ascii="Times" w:eastAsia="MS Mincho" w:hAnsi="Times" w:cs="Times New Roman"/>
      <w:sz w:val="18"/>
      <w:szCs w:val="20"/>
      <w:lang w:val="x-none" w:eastAsia="x-none"/>
    </w:rPr>
  </w:style>
  <w:style w:type="character" w:customStyle="1" w:styleId="NotedebasdepageCar">
    <w:name w:val="Note de bas de page Car"/>
    <w:aliases w:val="Footnotes Car,Footnote Car"/>
    <w:basedOn w:val="Policepardfaut"/>
    <w:link w:val="Notedebasdepage"/>
    <w:uiPriority w:val="99"/>
    <w:rsid w:val="00AF6511"/>
    <w:rPr>
      <w:rFonts w:ascii="Times" w:eastAsia="MS Mincho" w:hAnsi="Times" w:cs="Times New Roman"/>
      <w:sz w:val="18"/>
      <w:szCs w:val="20"/>
      <w:lang w:val="x-none" w:eastAsia="x-none"/>
    </w:rPr>
  </w:style>
  <w:style w:type="character" w:customStyle="1" w:styleId="Tableausimple31">
    <w:name w:val="Tableau simple 31"/>
    <w:uiPriority w:val="19"/>
    <w:qFormat/>
    <w:rsid w:val="00AF6511"/>
    <w:rPr>
      <w:i/>
      <w:iCs/>
      <w:color w:val="990A2C"/>
    </w:rPr>
  </w:style>
  <w:style w:type="character" w:customStyle="1" w:styleId="Tableausimple41">
    <w:name w:val="Tableau simple 41"/>
    <w:uiPriority w:val="21"/>
    <w:qFormat/>
    <w:rsid w:val="00AF6511"/>
    <w:rPr>
      <w:b/>
      <w:bCs/>
      <w:i/>
      <w:iCs/>
      <w:color w:val="auto"/>
      <w:u w:val="single"/>
    </w:rPr>
  </w:style>
  <w:style w:type="character" w:styleId="Numrodepage">
    <w:name w:val="page number"/>
    <w:uiPriority w:val="99"/>
    <w:unhideWhenUsed/>
    <w:rsid w:val="00AF6511"/>
  </w:style>
  <w:style w:type="paragraph" w:customStyle="1" w:styleId="postmetadata">
    <w:name w:val="postmetadata"/>
    <w:basedOn w:val="Normal"/>
    <w:rsid w:val="00AF6511"/>
    <w:pPr>
      <w:spacing w:beforeLines="1" w:afterLines="1" w:after="0" w:line="240" w:lineRule="auto"/>
    </w:pPr>
    <w:rPr>
      <w:rFonts w:ascii="Times" w:eastAsia="Times New Roman" w:hAnsi="Times" w:cs="Times New Roman"/>
      <w:sz w:val="20"/>
      <w:szCs w:val="20"/>
      <w:lang w:val="fr-CA" w:eastAsia="fr-FR"/>
    </w:rPr>
  </w:style>
  <w:style w:type="paragraph" w:customStyle="1" w:styleId="label">
    <w:name w:val="label"/>
    <w:basedOn w:val="Normal"/>
    <w:rsid w:val="00AF6511"/>
    <w:pPr>
      <w:spacing w:beforeLines="1" w:afterLines="1" w:after="0" w:line="240" w:lineRule="auto"/>
    </w:pPr>
    <w:rPr>
      <w:rFonts w:ascii="Times" w:eastAsia="Times New Roman" w:hAnsi="Times" w:cs="Times New Roman"/>
      <w:sz w:val="20"/>
      <w:szCs w:val="20"/>
      <w:lang w:val="fr-CA" w:eastAsia="fr-FR"/>
    </w:rPr>
  </w:style>
  <w:style w:type="paragraph" w:customStyle="1" w:styleId="bylineauthorvcard">
    <w:name w:val="byline author vcard"/>
    <w:basedOn w:val="Normal"/>
    <w:rsid w:val="00AF6511"/>
    <w:pPr>
      <w:spacing w:beforeLines="1" w:afterLines="1" w:after="0" w:line="240" w:lineRule="auto"/>
    </w:pPr>
    <w:rPr>
      <w:rFonts w:ascii="Times" w:eastAsia="Times New Roman" w:hAnsi="Times" w:cs="Times New Roman"/>
      <w:sz w:val="20"/>
      <w:szCs w:val="20"/>
      <w:lang w:val="en-GB" w:eastAsia="fr-FR"/>
    </w:rPr>
  </w:style>
  <w:style w:type="paragraph" w:customStyle="1" w:styleId="creditlinesource-orgvcard">
    <w:name w:val="creditline source-org vcard"/>
    <w:basedOn w:val="Normal"/>
    <w:rsid w:val="00AF6511"/>
    <w:pPr>
      <w:spacing w:beforeLines="1" w:afterLines="1" w:after="0" w:line="240" w:lineRule="auto"/>
    </w:pPr>
    <w:rPr>
      <w:rFonts w:ascii="Times" w:eastAsia="Times New Roman" w:hAnsi="Times" w:cs="Times New Roman"/>
      <w:sz w:val="20"/>
      <w:szCs w:val="20"/>
      <w:lang w:val="en-GB" w:eastAsia="fr-FR"/>
    </w:rPr>
  </w:style>
  <w:style w:type="paragraph" w:styleId="Textedebulles">
    <w:name w:val="Balloon Text"/>
    <w:basedOn w:val="Normal"/>
    <w:link w:val="TextedebullesCar"/>
    <w:rsid w:val="00AF6511"/>
    <w:pPr>
      <w:spacing w:beforeLines="1" w:afterLines="1" w:after="0" w:line="240" w:lineRule="auto"/>
    </w:pPr>
    <w:rPr>
      <w:rFonts w:ascii="Lucida Grande" w:eastAsia="Times New Roman" w:hAnsi="Lucida Grande" w:cs="Times New Roman"/>
      <w:sz w:val="18"/>
      <w:szCs w:val="18"/>
      <w:lang w:val="fr-CA" w:eastAsia="fr-FR"/>
    </w:rPr>
  </w:style>
  <w:style w:type="character" w:customStyle="1" w:styleId="TextedebullesCar">
    <w:name w:val="Texte de bulles Car"/>
    <w:basedOn w:val="Policepardfaut"/>
    <w:link w:val="Textedebulles"/>
    <w:rsid w:val="00AF6511"/>
    <w:rPr>
      <w:rFonts w:ascii="Lucida Grande" w:eastAsia="Times New Roman" w:hAnsi="Lucida Grande" w:cs="Times New Roman"/>
      <w:sz w:val="18"/>
      <w:szCs w:val="18"/>
      <w:lang w:val="fr-CA" w:eastAsia="fr-FR"/>
    </w:rPr>
  </w:style>
  <w:style w:type="paragraph" w:customStyle="1" w:styleId="Default">
    <w:name w:val="Default"/>
    <w:rsid w:val="00AF6511"/>
    <w:pPr>
      <w:autoSpaceDE w:val="0"/>
      <w:autoSpaceDN w:val="0"/>
      <w:adjustRightInd w:val="0"/>
      <w:spacing w:after="0" w:line="240" w:lineRule="auto"/>
    </w:pPr>
    <w:rPr>
      <w:rFonts w:ascii="Garamond" w:eastAsia="Times New Roman" w:hAnsi="Garamond" w:cs="Garamond"/>
      <w:color w:val="000000"/>
      <w:sz w:val="24"/>
      <w:szCs w:val="24"/>
      <w:lang w:val="fr-CA" w:eastAsia="fr-CA"/>
    </w:rPr>
  </w:style>
  <w:style w:type="character" w:customStyle="1" w:styleId="quiet">
    <w:name w:val="quiet"/>
    <w:basedOn w:val="Policepardfaut"/>
    <w:rsid w:val="00AF6511"/>
  </w:style>
  <w:style w:type="character" w:customStyle="1" w:styleId="metalight60">
    <w:name w:val="metalight60"/>
    <w:basedOn w:val="Policepardfaut"/>
    <w:rsid w:val="00AF6511"/>
  </w:style>
  <w:style w:type="character" w:customStyle="1" w:styleId="times24posttitle">
    <w:name w:val="times24 posttitle"/>
    <w:basedOn w:val="Policepardfaut"/>
    <w:rsid w:val="00AF6511"/>
  </w:style>
  <w:style w:type="character" w:customStyle="1" w:styleId="initial">
    <w:name w:val="initial"/>
    <w:basedOn w:val="Policepardfaut"/>
    <w:rsid w:val="00AF6511"/>
  </w:style>
  <w:style w:type="character" w:customStyle="1" w:styleId="hascaption">
    <w:name w:val="hascaption"/>
    <w:basedOn w:val="Policepardfaut"/>
    <w:rsid w:val="00AF6511"/>
  </w:style>
  <w:style w:type="character" w:customStyle="1" w:styleId="cross-head">
    <w:name w:val="cross-head"/>
    <w:basedOn w:val="Policepardfaut"/>
    <w:rsid w:val="00AF6511"/>
  </w:style>
  <w:style w:type="paragraph" w:customStyle="1" w:styleId="Lgende1">
    <w:name w:val="Légende1"/>
    <w:basedOn w:val="Normal"/>
    <w:rsid w:val="00AF6511"/>
    <w:pPr>
      <w:spacing w:beforeLines="1" w:afterLines="1" w:after="0" w:line="240" w:lineRule="auto"/>
    </w:pPr>
    <w:rPr>
      <w:rFonts w:ascii="Times" w:eastAsia="Times New Roman" w:hAnsi="Times" w:cs="Times New Roman"/>
      <w:sz w:val="20"/>
      <w:szCs w:val="20"/>
      <w:lang w:val="fr-CA" w:eastAsia="fr-FR"/>
    </w:rPr>
  </w:style>
  <w:style w:type="character" w:customStyle="1" w:styleId="titrel">
    <w:name w:val="titrel"/>
    <w:basedOn w:val="Policepardfaut"/>
    <w:rsid w:val="00AF6511"/>
  </w:style>
  <w:style w:type="character" w:customStyle="1" w:styleId="soustitrel">
    <w:name w:val="soustitrel"/>
    <w:basedOn w:val="Policepardfaut"/>
    <w:rsid w:val="00AF6511"/>
  </w:style>
  <w:style w:type="paragraph" w:customStyle="1" w:styleId="wp-caption-text">
    <w:name w:val="wp-caption-text"/>
    <w:basedOn w:val="Normal"/>
    <w:rsid w:val="00AF6511"/>
    <w:pPr>
      <w:spacing w:beforeLines="1" w:afterLines="1" w:after="0" w:line="240" w:lineRule="auto"/>
    </w:pPr>
    <w:rPr>
      <w:rFonts w:ascii="Times" w:eastAsia="Times New Roman" w:hAnsi="Times" w:cs="Times New Roman"/>
      <w:sz w:val="20"/>
      <w:szCs w:val="20"/>
      <w:lang w:val="fr-CA" w:eastAsia="fr-FR"/>
    </w:rPr>
  </w:style>
  <w:style w:type="character" w:customStyle="1" w:styleId="date-startdtstart">
    <w:name w:val="date-start dtstart"/>
    <w:basedOn w:val="Policepardfaut"/>
    <w:rsid w:val="00AF6511"/>
  </w:style>
  <w:style w:type="character" w:customStyle="1" w:styleId="end-timedtend">
    <w:name w:val="end-time dtend"/>
    <w:basedOn w:val="Policepardfaut"/>
    <w:rsid w:val="00AF6511"/>
  </w:style>
  <w:style w:type="paragraph" w:styleId="Corpsdetexte">
    <w:name w:val="Body Text"/>
    <w:basedOn w:val="Normal"/>
    <w:link w:val="CorpsdetexteCar"/>
    <w:rsid w:val="00AF6511"/>
    <w:pPr>
      <w:autoSpaceDE w:val="0"/>
      <w:autoSpaceDN w:val="0"/>
      <w:spacing w:beforeLines="1" w:afterLines="1" w:after="0" w:line="240" w:lineRule="auto"/>
    </w:pPr>
    <w:rPr>
      <w:rFonts w:ascii="Times New Roman" w:eastAsia="Times New Roman" w:hAnsi="Times New Roman" w:cs="Times New Roman"/>
      <w:sz w:val="32"/>
      <w:szCs w:val="20"/>
      <w:lang w:val="fr-CA" w:eastAsia="fr-CA"/>
    </w:rPr>
  </w:style>
  <w:style w:type="character" w:customStyle="1" w:styleId="CorpsdetexteCar">
    <w:name w:val="Corps de texte Car"/>
    <w:basedOn w:val="Policepardfaut"/>
    <w:link w:val="Corpsdetexte"/>
    <w:rsid w:val="00AF6511"/>
    <w:rPr>
      <w:rFonts w:ascii="Times New Roman" w:eastAsia="Times New Roman" w:hAnsi="Times New Roman" w:cs="Times New Roman"/>
      <w:sz w:val="32"/>
      <w:szCs w:val="20"/>
      <w:lang w:val="fr-CA" w:eastAsia="fr-CA"/>
    </w:rPr>
  </w:style>
  <w:style w:type="character" w:customStyle="1" w:styleId="fsl">
    <w:name w:val="fsl"/>
    <w:basedOn w:val="Policepardfaut"/>
    <w:rsid w:val="00AF6511"/>
  </w:style>
  <w:style w:type="character" w:customStyle="1" w:styleId="textexposedshow">
    <w:name w:val="text_exposed_show"/>
    <w:basedOn w:val="Policepardfaut"/>
    <w:rsid w:val="00AF6511"/>
  </w:style>
  <w:style w:type="paragraph" w:customStyle="1" w:styleId="amorce">
    <w:name w:val="amorce"/>
    <w:basedOn w:val="Normal"/>
    <w:rsid w:val="00AF6511"/>
    <w:pPr>
      <w:spacing w:beforeLines="1" w:afterLines="1" w:after="0" w:line="240" w:lineRule="auto"/>
    </w:pPr>
    <w:rPr>
      <w:rFonts w:ascii="Times" w:eastAsia="Times New Roman" w:hAnsi="Times" w:cs="Times New Roman"/>
      <w:sz w:val="20"/>
      <w:szCs w:val="20"/>
      <w:lang w:val="fr-CA" w:eastAsia="fr-FR"/>
    </w:rPr>
  </w:style>
  <w:style w:type="paragraph" w:customStyle="1" w:styleId="Normal1">
    <w:name w:val="Normal1"/>
    <w:rsid w:val="00AF6511"/>
    <w:pPr>
      <w:spacing w:after="0" w:line="276" w:lineRule="auto"/>
    </w:pPr>
    <w:rPr>
      <w:rFonts w:ascii="Arial" w:eastAsia="Arial" w:hAnsi="Arial" w:cs="Arial"/>
      <w:color w:val="000000"/>
      <w:szCs w:val="24"/>
    </w:rPr>
  </w:style>
  <w:style w:type="paragraph" w:styleId="Textebrut">
    <w:name w:val="Plain Text"/>
    <w:basedOn w:val="Normal"/>
    <w:link w:val="TextebrutCar"/>
    <w:uiPriority w:val="99"/>
    <w:unhideWhenUsed/>
    <w:rsid w:val="00AF6511"/>
    <w:pPr>
      <w:spacing w:after="0" w:line="240" w:lineRule="auto"/>
    </w:pPr>
    <w:rPr>
      <w:rFonts w:ascii="Calibri" w:eastAsia="Cambria" w:hAnsi="Calibri" w:cs="Consolas"/>
      <w:szCs w:val="21"/>
      <w:lang w:val="fr-CA"/>
    </w:rPr>
  </w:style>
  <w:style w:type="character" w:customStyle="1" w:styleId="TextebrutCar">
    <w:name w:val="Texte brut Car"/>
    <w:basedOn w:val="Policepardfaut"/>
    <w:link w:val="Textebrut"/>
    <w:uiPriority w:val="99"/>
    <w:rsid w:val="00AF6511"/>
    <w:rPr>
      <w:rFonts w:ascii="Calibri" w:eastAsia="Cambria" w:hAnsi="Calibri" w:cs="Consolas"/>
      <w:szCs w:val="21"/>
      <w:lang w:val="fr-CA"/>
    </w:rPr>
  </w:style>
  <w:style w:type="character" w:customStyle="1" w:styleId="apple-converted-space">
    <w:name w:val="apple-converted-space"/>
    <w:rsid w:val="00AF6511"/>
  </w:style>
  <w:style w:type="paragraph" w:customStyle="1" w:styleId="Normal2">
    <w:name w:val="Normal2"/>
    <w:rsid w:val="00AF6511"/>
    <w:pPr>
      <w:spacing w:after="0" w:line="240" w:lineRule="auto"/>
    </w:pPr>
    <w:rPr>
      <w:rFonts w:ascii="Times New Roman" w:eastAsia="Times New Roman" w:hAnsi="Times New Roman" w:cs="Times New Roman"/>
      <w:color w:val="000000"/>
      <w:sz w:val="24"/>
      <w:szCs w:val="24"/>
      <w:lang w:val="fr-CA" w:eastAsia="fr-FR"/>
    </w:rPr>
  </w:style>
  <w:style w:type="character" w:customStyle="1" w:styleId="heads">
    <w:name w:val="heads"/>
    <w:basedOn w:val="Policepardfaut"/>
    <w:rsid w:val="00AF6511"/>
  </w:style>
  <w:style w:type="paragraph" w:customStyle="1" w:styleId="Pa6">
    <w:name w:val="Pa6"/>
    <w:basedOn w:val="Default"/>
    <w:next w:val="Default"/>
    <w:uiPriority w:val="99"/>
    <w:rsid w:val="00AF6511"/>
    <w:pPr>
      <w:widowControl w:val="0"/>
      <w:spacing w:line="141" w:lineRule="atLeast"/>
    </w:pPr>
    <w:rPr>
      <w:rFonts w:ascii="Futura Std Book" w:eastAsia="Cambria" w:hAnsi="Futura Std Book" w:cs="Segoe UI"/>
      <w:color w:val="auto"/>
      <w:lang w:val="fr-FR" w:eastAsia="fr-FR"/>
    </w:rPr>
  </w:style>
  <w:style w:type="paragraph" w:customStyle="1" w:styleId="liremarqueurrestreintatome">
    <w:name w:val="lire marqueur_restreint_atome"/>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p1">
    <w:name w:val="p1"/>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s1">
    <w:name w:val="s1"/>
    <w:basedOn w:val="Policepardfaut"/>
    <w:rsid w:val="00AF6511"/>
  </w:style>
  <w:style w:type="paragraph" w:customStyle="1" w:styleId="p2">
    <w:name w:val="p2"/>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p3">
    <w:name w:val="p3"/>
    <w:basedOn w:val="Normal"/>
    <w:rsid w:val="00AF6511"/>
    <w:pPr>
      <w:spacing w:beforeLines="1" w:afterLines="1" w:after="0" w:line="240" w:lineRule="auto"/>
    </w:pPr>
    <w:rPr>
      <w:rFonts w:ascii="Times" w:eastAsia="Cambria" w:hAnsi="Times" w:cs="Times New Roman"/>
      <w:sz w:val="20"/>
      <w:szCs w:val="20"/>
      <w:lang w:val="fr-CA" w:eastAsia="fr-FR"/>
    </w:rPr>
  </w:style>
  <w:style w:type="character" w:styleId="Marquenotebasdepage">
    <w:name w:val="footnote reference"/>
    <w:uiPriority w:val="99"/>
    <w:unhideWhenUsed/>
    <w:rsid w:val="00AF6511"/>
    <w:rPr>
      <w:vertAlign w:val="superscript"/>
    </w:rPr>
  </w:style>
  <w:style w:type="paragraph" w:customStyle="1" w:styleId="ColorfulList-Accent11">
    <w:name w:val="Colorful List - Accent 11"/>
    <w:basedOn w:val="Normal"/>
    <w:uiPriority w:val="34"/>
    <w:qFormat/>
    <w:rsid w:val="00AF6511"/>
    <w:pPr>
      <w:spacing w:after="200" w:line="240" w:lineRule="auto"/>
      <w:ind w:left="720"/>
      <w:contextualSpacing/>
    </w:pPr>
    <w:rPr>
      <w:rFonts w:ascii="Cambria" w:eastAsia="Cambria" w:hAnsi="Cambria" w:cs="Times New Roman"/>
      <w:sz w:val="24"/>
      <w:szCs w:val="24"/>
      <w:lang w:val="fr-FR"/>
    </w:rPr>
  </w:style>
  <w:style w:type="paragraph" w:customStyle="1" w:styleId="TEXTE">
    <w:name w:val="TEXTE"/>
    <w:basedOn w:val="Normal"/>
    <w:qFormat/>
    <w:rsid w:val="00AF6511"/>
    <w:pPr>
      <w:spacing w:before="240" w:after="240" w:line="480" w:lineRule="auto"/>
      <w:jc w:val="both"/>
    </w:pPr>
    <w:rPr>
      <w:rFonts w:ascii="Times New Roman" w:eastAsia="Times New Roman" w:hAnsi="Times New Roman" w:cs="Times New Roman"/>
      <w:lang w:val="fr-CA" w:eastAsia="fr-CA"/>
    </w:rPr>
  </w:style>
  <w:style w:type="paragraph" w:customStyle="1" w:styleId="NOTEDEBASDEPAGE0">
    <w:name w:val="NOTE DE BAS DE PAGE"/>
    <w:basedOn w:val="Normal"/>
    <w:qFormat/>
    <w:rsid w:val="00AF6511"/>
    <w:pPr>
      <w:spacing w:before="60" w:after="60" w:line="360" w:lineRule="auto"/>
      <w:jc w:val="both"/>
    </w:pPr>
    <w:rPr>
      <w:rFonts w:ascii="Times New Roman" w:eastAsia="Times New Roman" w:hAnsi="Times New Roman" w:cs="Times New Roman"/>
      <w:spacing w:val="-2"/>
      <w:sz w:val="21"/>
      <w:lang w:val="fr-CA" w:eastAsia="fr-CA"/>
    </w:rPr>
  </w:style>
  <w:style w:type="character" w:customStyle="1" w:styleId="username">
    <w:name w:val="username"/>
    <w:basedOn w:val="Policepardfaut"/>
    <w:rsid w:val="00AF6511"/>
  </w:style>
  <w:style w:type="paragraph" w:customStyle="1" w:styleId="numero">
    <w:name w:val="numero"/>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auteur">
    <w:name w:val="auteur"/>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auteurm">
    <w:name w:val="auteurm"/>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iconemail">
    <w:name w:val="icon email"/>
    <w:basedOn w:val="Policepardfaut"/>
    <w:rsid w:val="00AF6511"/>
  </w:style>
  <w:style w:type="character" w:customStyle="1" w:styleId="iconprint">
    <w:name w:val="icon print"/>
    <w:basedOn w:val="Policepardfaut"/>
    <w:rsid w:val="00AF6511"/>
  </w:style>
  <w:style w:type="character" w:styleId="SiteHTML">
    <w:name w:val="HTML Cite"/>
    <w:uiPriority w:val="99"/>
    <w:rsid w:val="00AF6511"/>
    <w:rPr>
      <w:i/>
    </w:rPr>
  </w:style>
  <w:style w:type="character" w:customStyle="1" w:styleId="download">
    <w:name w:val="download"/>
    <w:basedOn w:val="Policepardfaut"/>
    <w:rsid w:val="00AF6511"/>
  </w:style>
  <w:style w:type="character" w:customStyle="1" w:styleId="toctoggle">
    <w:name w:val="toctoggle"/>
    <w:basedOn w:val="Policepardfaut"/>
    <w:rsid w:val="00AF6511"/>
  </w:style>
  <w:style w:type="character" w:customStyle="1" w:styleId="tocnumber">
    <w:name w:val="tocnumber"/>
    <w:basedOn w:val="Policepardfaut"/>
    <w:rsid w:val="00AF6511"/>
  </w:style>
  <w:style w:type="character" w:customStyle="1" w:styleId="toctext">
    <w:name w:val="toctext"/>
    <w:basedOn w:val="Policepardfaut"/>
    <w:rsid w:val="00AF6511"/>
  </w:style>
  <w:style w:type="character" w:customStyle="1" w:styleId="mw-headline">
    <w:name w:val="mw-headline"/>
    <w:basedOn w:val="Policepardfaut"/>
    <w:rsid w:val="00AF6511"/>
  </w:style>
  <w:style w:type="character" w:customStyle="1" w:styleId="editsection">
    <w:name w:val="editsection"/>
    <w:basedOn w:val="Policepardfaut"/>
    <w:rsid w:val="00AF6511"/>
  </w:style>
  <w:style w:type="paragraph" w:customStyle="1" w:styleId="texte0">
    <w:name w:val="texte"/>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spip">
    <w:name w:val="spip"/>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citecrochet">
    <w:name w:val="cite_crochet"/>
    <w:basedOn w:val="Policepardfaut"/>
    <w:rsid w:val="00AF6511"/>
  </w:style>
  <w:style w:type="character" w:customStyle="1" w:styleId="romain">
    <w:name w:val="romain"/>
    <w:basedOn w:val="Policepardfaut"/>
    <w:rsid w:val="00AF6511"/>
  </w:style>
  <w:style w:type="character" w:customStyle="1" w:styleId="noprintrenvoisversletexte">
    <w:name w:val="noprint renvois_vers_le_texte"/>
    <w:basedOn w:val="Policepardfaut"/>
    <w:rsid w:val="00AF6511"/>
  </w:style>
  <w:style w:type="character" w:customStyle="1" w:styleId="reference-text">
    <w:name w:val="reference-text"/>
    <w:basedOn w:val="Policepardfaut"/>
    <w:rsid w:val="00AF6511"/>
  </w:style>
  <w:style w:type="character" w:customStyle="1" w:styleId="nobold">
    <w:name w:val="nobold"/>
    <w:basedOn w:val="Policepardfaut"/>
    <w:rsid w:val="00AF6511"/>
  </w:style>
  <w:style w:type="character" w:customStyle="1" w:styleId="alpha">
    <w:name w:val="alpha"/>
    <w:basedOn w:val="Policepardfaut"/>
    <w:rsid w:val="00AF6511"/>
  </w:style>
  <w:style w:type="paragraph" w:customStyle="1" w:styleId="zonea">
    <w:name w:val="zonea"/>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separation">
    <w:name w:val="separation"/>
    <w:basedOn w:val="Policepardfaut"/>
    <w:rsid w:val="00AF6511"/>
  </w:style>
  <w:style w:type="character" w:customStyle="1" w:styleId="titreloi">
    <w:name w:val="titreloi"/>
    <w:basedOn w:val="Policepardfaut"/>
    <w:rsid w:val="00AF6511"/>
  </w:style>
  <w:style w:type="character" w:styleId="Marquedannotation">
    <w:name w:val="annotation reference"/>
    <w:uiPriority w:val="99"/>
    <w:rsid w:val="00AF6511"/>
    <w:rPr>
      <w:sz w:val="16"/>
      <w:szCs w:val="16"/>
    </w:rPr>
  </w:style>
  <w:style w:type="paragraph" w:styleId="Commentaire">
    <w:name w:val="annotation text"/>
    <w:basedOn w:val="Normal"/>
    <w:link w:val="CommentaireCar"/>
    <w:uiPriority w:val="99"/>
    <w:rsid w:val="00AF6511"/>
    <w:pPr>
      <w:spacing w:after="200" w:line="240" w:lineRule="auto"/>
    </w:pPr>
    <w:rPr>
      <w:rFonts w:ascii="Cambria" w:eastAsia="Cambria" w:hAnsi="Cambria" w:cs="Times New Roman"/>
      <w:sz w:val="20"/>
      <w:szCs w:val="20"/>
      <w:lang w:val="fr-FR"/>
    </w:rPr>
  </w:style>
  <w:style w:type="character" w:customStyle="1" w:styleId="CommentaireCar">
    <w:name w:val="Commentaire Car"/>
    <w:basedOn w:val="Policepardfaut"/>
    <w:link w:val="Commentaire"/>
    <w:uiPriority w:val="99"/>
    <w:rsid w:val="00AF6511"/>
    <w:rPr>
      <w:rFonts w:ascii="Cambria" w:eastAsia="Cambria" w:hAnsi="Cambria" w:cs="Times New Roman"/>
      <w:sz w:val="20"/>
      <w:szCs w:val="20"/>
      <w:lang w:val="fr-FR"/>
    </w:rPr>
  </w:style>
  <w:style w:type="paragraph" w:styleId="Objetducommentaire">
    <w:name w:val="annotation subject"/>
    <w:basedOn w:val="Commentaire"/>
    <w:next w:val="Commentaire"/>
    <w:link w:val="ObjetducommentaireCar"/>
    <w:rsid w:val="00AF6511"/>
    <w:rPr>
      <w:b/>
      <w:bCs/>
    </w:rPr>
  </w:style>
  <w:style w:type="character" w:customStyle="1" w:styleId="ObjetducommentaireCar">
    <w:name w:val="Objet du commentaire Car"/>
    <w:basedOn w:val="CommentaireCar"/>
    <w:link w:val="Objetducommentaire"/>
    <w:rsid w:val="00AF6511"/>
    <w:rPr>
      <w:rFonts w:ascii="Cambria" w:eastAsia="Cambria" w:hAnsi="Cambria" w:cs="Times New Roman"/>
      <w:b/>
      <w:bCs/>
      <w:sz w:val="20"/>
      <w:szCs w:val="20"/>
      <w:lang w:val="fr-FR"/>
    </w:rPr>
  </w:style>
  <w:style w:type="character" w:customStyle="1" w:styleId="authornotfaded">
    <w:name w:val="author notfaded"/>
    <w:basedOn w:val="Policepardfaut"/>
    <w:rsid w:val="00AF6511"/>
  </w:style>
  <w:style w:type="character" w:customStyle="1" w:styleId="contribution">
    <w:name w:val="contribution"/>
    <w:basedOn w:val="Policepardfaut"/>
    <w:rsid w:val="00AF6511"/>
  </w:style>
  <w:style w:type="character" w:customStyle="1" w:styleId="a-color-secondary">
    <w:name w:val="a-color-secondary"/>
    <w:basedOn w:val="Policepardfaut"/>
    <w:rsid w:val="00AF6511"/>
  </w:style>
  <w:style w:type="paragraph" w:customStyle="1" w:styleId="smalllighttext">
    <w:name w:val="small lighttext"/>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spaced">
    <w:name w:val="spaced"/>
    <w:basedOn w:val="Policepardfaut"/>
    <w:rsid w:val="00AF6511"/>
  </w:style>
  <w:style w:type="character" w:customStyle="1" w:styleId="delimited">
    <w:name w:val="delimited"/>
    <w:basedOn w:val="Policepardfaut"/>
    <w:rsid w:val="00AF6511"/>
  </w:style>
  <w:style w:type="character" w:customStyle="1" w:styleId="c411phone">
    <w:name w:val="c411phone"/>
    <w:basedOn w:val="Policepardfaut"/>
    <w:rsid w:val="00AF6511"/>
  </w:style>
  <w:style w:type="character" w:customStyle="1" w:styleId="c411address">
    <w:name w:val="c411address"/>
    <w:basedOn w:val="Policepardfaut"/>
    <w:rsid w:val="00AF6511"/>
  </w:style>
  <w:style w:type="character" w:customStyle="1" w:styleId="adr">
    <w:name w:val="adr"/>
    <w:basedOn w:val="Policepardfaut"/>
    <w:rsid w:val="00AF6511"/>
  </w:style>
  <w:style w:type="character" w:customStyle="1" w:styleId="locality">
    <w:name w:val="locality"/>
    <w:basedOn w:val="Policepardfaut"/>
    <w:rsid w:val="00AF6511"/>
  </w:style>
  <w:style w:type="character" w:customStyle="1" w:styleId="region">
    <w:name w:val="region"/>
    <w:basedOn w:val="Policepardfaut"/>
    <w:rsid w:val="00AF6511"/>
  </w:style>
  <w:style w:type="character" w:customStyle="1" w:styleId="postal-code">
    <w:name w:val="postal-code"/>
    <w:basedOn w:val="Policepardfaut"/>
    <w:rsid w:val="00AF6511"/>
  </w:style>
  <w:style w:type="character" w:customStyle="1" w:styleId="Appelnotedebasdep">
    <w:name w:val="Appel note de bas de p."/>
    <w:rsid w:val="00AF6511"/>
    <w:rPr>
      <w:vertAlign w:val="superscript"/>
    </w:rPr>
  </w:style>
  <w:style w:type="character" w:customStyle="1" w:styleId="notranslate">
    <w:name w:val="notranslate"/>
    <w:rsid w:val="00AF6511"/>
  </w:style>
  <w:style w:type="character" w:customStyle="1" w:styleId="selectionner">
    <w:name w:val="selectionner"/>
    <w:rsid w:val="00AF6511"/>
  </w:style>
  <w:style w:type="character" w:customStyle="1" w:styleId="date-display-single">
    <w:name w:val="date-display-single"/>
    <w:rsid w:val="00AF6511"/>
  </w:style>
  <w:style w:type="character" w:customStyle="1" w:styleId="btn">
    <w:name w:val="btn"/>
    <w:rsid w:val="00AF6511"/>
  </w:style>
  <w:style w:type="character" w:customStyle="1" w:styleId="section">
    <w:name w:val="section"/>
    <w:rsid w:val="00AF6511"/>
  </w:style>
  <w:style w:type="character" w:customStyle="1" w:styleId="watch-title">
    <w:name w:val="watch-title"/>
    <w:rsid w:val="00AF6511"/>
  </w:style>
  <w:style w:type="character" w:customStyle="1" w:styleId="tx-indexedsearch-result-number">
    <w:name w:val="tx-indexedsearch-result-number"/>
    <w:rsid w:val="00AF6511"/>
  </w:style>
  <w:style w:type="character" w:customStyle="1" w:styleId="tx-indexedsearch-title">
    <w:name w:val="tx-indexedsearch-title"/>
    <w:rsid w:val="00AF6511"/>
  </w:style>
  <w:style w:type="paragraph" w:customStyle="1" w:styleId="surtitre">
    <w:name w:val="surtitre"/>
    <w:basedOn w:val="Normal"/>
    <w:rsid w:val="00AF6511"/>
    <w:pPr>
      <w:spacing w:before="100" w:beforeAutospacing="1" w:after="100" w:afterAutospacing="1" w:line="240" w:lineRule="auto"/>
    </w:pPr>
    <w:rPr>
      <w:rFonts w:ascii="Times" w:eastAsia="Cambria" w:hAnsi="Times" w:cs="Times New Roman"/>
      <w:sz w:val="20"/>
      <w:szCs w:val="20"/>
      <w:lang w:val="fr-CA" w:eastAsia="fr-FR"/>
    </w:rPr>
  </w:style>
  <w:style w:type="character" w:customStyle="1" w:styleId="highlight">
    <w:name w:val="highlight"/>
    <w:rsid w:val="00AF6511"/>
  </w:style>
  <w:style w:type="character" w:customStyle="1" w:styleId="reportcite">
    <w:name w:val="reportcite"/>
    <w:rsid w:val="00AF6511"/>
    <w:rPr>
      <w:color w:val="000000"/>
    </w:rPr>
  </w:style>
  <w:style w:type="paragraph" w:customStyle="1" w:styleId="Pa4">
    <w:name w:val="Pa4"/>
    <w:basedOn w:val="Default"/>
    <w:next w:val="Default"/>
    <w:uiPriority w:val="99"/>
    <w:rsid w:val="00AF6511"/>
    <w:pPr>
      <w:widowControl w:val="0"/>
      <w:spacing w:line="171" w:lineRule="atLeast"/>
    </w:pPr>
    <w:rPr>
      <w:rFonts w:ascii="ITC Century Std Opera Book" w:eastAsia="Cambria" w:hAnsi="ITC Century Std Opera Book" w:cs="Times New Roman"/>
      <w:color w:val="auto"/>
      <w:lang w:val="fr-FR" w:eastAsia="fr-FR"/>
    </w:rPr>
  </w:style>
  <w:style w:type="paragraph" w:customStyle="1" w:styleId="subsection">
    <w:name w:val="subsection"/>
    <w:basedOn w:val="Normal"/>
    <w:rsid w:val="00AF6511"/>
    <w:pPr>
      <w:spacing w:before="100" w:beforeAutospacing="1" w:after="100" w:afterAutospacing="1" w:line="240" w:lineRule="auto"/>
    </w:pPr>
    <w:rPr>
      <w:rFonts w:ascii="Times" w:eastAsia="Cambria" w:hAnsi="Times" w:cs="Times New Roman"/>
      <w:sz w:val="20"/>
      <w:szCs w:val="20"/>
      <w:lang w:val="fr-CA" w:eastAsia="fr-FR"/>
    </w:rPr>
  </w:style>
  <w:style w:type="character" w:customStyle="1" w:styleId="sectionlabel">
    <w:name w:val="sectionlabel"/>
    <w:rsid w:val="00AF6511"/>
  </w:style>
  <w:style w:type="character" w:customStyle="1" w:styleId="lawlabel">
    <w:name w:val="lawlabel"/>
    <w:rsid w:val="00AF6511"/>
  </w:style>
  <w:style w:type="paragraph" w:customStyle="1" w:styleId="paragraph">
    <w:name w:val="paragraph"/>
    <w:basedOn w:val="Normal"/>
    <w:rsid w:val="00AF6511"/>
    <w:pPr>
      <w:spacing w:before="100" w:beforeAutospacing="1" w:after="100" w:afterAutospacing="1" w:line="240" w:lineRule="auto"/>
    </w:pPr>
    <w:rPr>
      <w:rFonts w:ascii="Times" w:eastAsia="Cambria" w:hAnsi="Times" w:cs="Times New Roman"/>
      <w:sz w:val="20"/>
      <w:szCs w:val="20"/>
      <w:lang w:val="fr-CA" w:eastAsia="fr-FR"/>
    </w:rPr>
  </w:style>
  <w:style w:type="character" w:customStyle="1" w:styleId="wb-invisible">
    <w:name w:val="wb-invisible"/>
    <w:rsid w:val="00AF6511"/>
  </w:style>
  <w:style w:type="character" w:customStyle="1" w:styleId="apple-tab-span">
    <w:name w:val="apple-tab-span"/>
    <w:rsid w:val="00AF6511"/>
  </w:style>
  <w:style w:type="paragraph" w:customStyle="1" w:styleId="MediumGrid21">
    <w:name w:val="Medium Grid 21"/>
    <w:uiPriority w:val="1"/>
    <w:qFormat/>
    <w:rsid w:val="00AF6511"/>
    <w:pPr>
      <w:spacing w:after="0" w:line="240" w:lineRule="auto"/>
      <w:jc w:val="both"/>
    </w:pPr>
    <w:rPr>
      <w:rFonts w:ascii="Times New Roman" w:eastAsia="Cambria" w:hAnsi="Times New Roman" w:cs="Times New Roman"/>
      <w:sz w:val="24"/>
      <w:lang w:val="fr-CA"/>
    </w:rPr>
  </w:style>
  <w:style w:type="paragraph" w:customStyle="1" w:styleId="ColorfulShading-Accent11">
    <w:name w:val="Colorful Shading - Accent 11"/>
    <w:hidden/>
    <w:rsid w:val="00AF6511"/>
    <w:pPr>
      <w:spacing w:after="0" w:line="240" w:lineRule="auto"/>
    </w:pPr>
    <w:rPr>
      <w:rFonts w:ascii="Cambria" w:eastAsia="Cambria" w:hAnsi="Cambria" w:cs="Times New Roman"/>
      <w:sz w:val="24"/>
      <w:szCs w:val="24"/>
      <w:lang w:val="fr-FR"/>
    </w:rPr>
  </w:style>
  <w:style w:type="paragraph" w:styleId="Sansinterligne">
    <w:name w:val="No Spacing"/>
    <w:uiPriority w:val="1"/>
    <w:qFormat/>
    <w:rsid w:val="00AF6511"/>
    <w:pPr>
      <w:spacing w:after="0" w:line="240" w:lineRule="auto"/>
      <w:jc w:val="both"/>
    </w:pPr>
    <w:rPr>
      <w:rFonts w:ascii="Times New Roman" w:eastAsia="Calibri" w:hAnsi="Times New Roman" w:cs="Times New Roman"/>
      <w:sz w:val="24"/>
      <w:lang w:val="fr-CA"/>
    </w:rPr>
  </w:style>
  <w:style w:type="paragraph" w:styleId="Paragraphedeliste">
    <w:name w:val="List Paragraph"/>
    <w:basedOn w:val="Normal"/>
    <w:uiPriority w:val="34"/>
    <w:qFormat/>
    <w:rsid w:val="00AF6511"/>
    <w:pPr>
      <w:spacing w:after="200" w:line="240" w:lineRule="auto"/>
      <w:ind w:left="720"/>
      <w:contextualSpacing/>
    </w:pPr>
    <w:rPr>
      <w:rFonts w:ascii="Cambria" w:eastAsia="Cambria" w:hAnsi="Cambria" w:cs="Times New Roman"/>
      <w:sz w:val="24"/>
      <w:szCs w:val="24"/>
      <w:lang w:val="fr-FR"/>
    </w:rPr>
  </w:style>
  <w:style w:type="paragraph" w:styleId="En-ttedetabledesmatires">
    <w:name w:val="TOC Heading"/>
    <w:basedOn w:val="Titre1"/>
    <w:next w:val="Normal"/>
    <w:uiPriority w:val="39"/>
    <w:unhideWhenUsed/>
    <w:qFormat/>
    <w:rsid w:val="00AF6511"/>
    <w:pPr>
      <w:keepLines/>
      <w:spacing w:beforeLines="0" w:before="480" w:afterLines="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table" w:customStyle="1" w:styleId="GridTable1Light-Accent11">
    <w:name w:val="Grid Table 1 Light - Accent 11"/>
    <w:basedOn w:val="Tableau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ormal3">
    <w:name w:val="Normal3"/>
    <w:rsid w:val="00AB6E61"/>
    <w:pPr>
      <w:widowControl w:val="0"/>
      <w:spacing w:after="200" w:line="240" w:lineRule="auto"/>
    </w:pPr>
    <w:rPr>
      <w:rFonts w:ascii="Cambria" w:eastAsia="Cambria" w:hAnsi="Cambria" w:cs="Cambria"/>
      <w:color w:val="000000"/>
      <w:sz w:val="24"/>
      <w:szCs w:val="24"/>
      <w:lang w:val="fr-CA" w:eastAsia="fr-FR"/>
    </w:rPr>
  </w:style>
  <w:style w:type="paragraph" w:styleId="Rvision">
    <w:name w:val="Revision"/>
    <w:hidden/>
    <w:uiPriority w:val="99"/>
    <w:semiHidden/>
    <w:rsid w:val="003940E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F6511"/>
    <w:pPr>
      <w:keepNext/>
      <w:spacing w:beforeLines="1" w:before="240" w:afterLines="1" w:after="60" w:line="240" w:lineRule="auto"/>
      <w:outlineLvl w:val="0"/>
    </w:pPr>
    <w:rPr>
      <w:rFonts w:ascii="Calibri" w:eastAsia="Times New Roman" w:hAnsi="Calibri" w:cs="Times New Roman"/>
      <w:b/>
      <w:bCs/>
      <w:kern w:val="32"/>
      <w:sz w:val="32"/>
      <w:szCs w:val="32"/>
      <w:lang w:val="fr-CA" w:eastAsia="fr-FR"/>
    </w:rPr>
  </w:style>
  <w:style w:type="paragraph" w:styleId="Titre2">
    <w:name w:val="heading 2"/>
    <w:basedOn w:val="Normal"/>
    <w:next w:val="Normal"/>
    <w:link w:val="Titre2Car"/>
    <w:uiPriority w:val="9"/>
    <w:qFormat/>
    <w:rsid w:val="00AF6511"/>
    <w:pPr>
      <w:keepNext/>
      <w:spacing w:beforeLines="1" w:before="240" w:afterLines="1" w:after="60" w:line="240" w:lineRule="auto"/>
      <w:outlineLvl w:val="1"/>
    </w:pPr>
    <w:rPr>
      <w:rFonts w:ascii="Calibri" w:eastAsia="Times New Roman" w:hAnsi="Calibri" w:cs="Times New Roman"/>
      <w:b/>
      <w:bCs/>
      <w:i/>
      <w:iCs/>
      <w:sz w:val="28"/>
      <w:szCs w:val="28"/>
      <w:lang w:val="fr-CA" w:eastAsia="fr-FR"/>
    </w:rPr>
  </w:style>
  <w:style w:type="paragraph" w:styleId="Titre3">
    <w:name w:val="heading 3"/>
    <w:basedOn w:val="Titre1"/>
    <w:next w:val="Normal"/>
    <w:link w:val="Titre3Car"/>
    <w:uiPriority w:val="9"/>
    <w:qFormat/>
    <w:rsid w:val="00AF6511"/>
    <w:pPr>
      <w:keepNext w:val="0"/>
      <w:spacing w:before="320" w:after="0" w:line="360" w:lineRule="auto"/>
      <w:jc w:val="both"/>
      <w:outlineLvl w:val="2"/>
    </w:pPr>
    <w:rPr>
      <w:rFonts w:ascii="Cambria" w:eastAsia="MS Gothic" w:hAnsi="Cambria"/>
      <w:bCs w:val="0"/>
      <w:color w:val="990A2C"/>
      <w:kern w:val="0"/>
      <w:sz w:val="26"/>
      <w:szCs w:val="26"/>
    </w:rPr>
  </w:style>
  <w:style w:type="paragraph" w:styleId="Titre4">
    <w:name w:val="heading 4"/>
    <w:basedOn w:val="Normal"/>
    <w:next w:val="Normal"/>
    <w:link w:val="Titre4Car"/>
    <w:uiPriority w:val="9"/>
    <w:qFormat/>
    <w:rsid w:val="00AF6511"/>
    <w:pPr>
      <w:spacing w:beforeLines="1" w:before="280" w:afterLines="1" w:after="0" w:line="360" w:lineRule="auto"/>
      <w:jc w:val="both"/>
      <w:outlineLvl w:val="3"/>
    </w:pPr>
    <w:rPr>
      <w:rFonts w:ascii="Times" w:eastAsia="MS Gothic" w:hAnsi="Times" w:cs="Times New Roman"/>
      <w:b/>
      <w:bCs/>
      <w:i/>
      <w:iCs/>
      <w:sz w:val="20"/>
      <w:szCs w:val="20"/>
      <w:lang w:val="fr-CA" w:eastAsia="fr-FR"/>
    </w:rPr>
  </w:style>
  <w:style w:type="paragraph" w:styleId="Titre5">
    <w:name w:val="heading 5"/>
    <w:basedOn w:val="Normal"/>
    <w:next w:val="Normal"/>
    <w:link w:val="Titre5Car"/>
    <w:uiPriority w:val="9"/>
    <w:qFormat/>
    <w:rsid w:val="00AF6511"/>
    <w:pPr>
      <w:spacing w:beforeLines="1" w:before="280" w:afterLines="1" w:after="0" w:line="360" w:lineRule="auto"/>
      <w:jc w:val="both"/>
      <w:outlineLvl w:val="4"/>
    </w:pPr>
    <w:rPr>
      <w:rFonts w:ascii="Times" w:eastAsia="MS Gothic" w:hAnsi="Times" w:cs="Times New Roman"/>
      <w:b/>
      <w:bCs/>
      <w:i/>
      <w:iCs/>
      <w:lang w:val="fr-CA" w:eastAsia="fr-FR"/>
    </w:rPr>
  </w:style>
  <w:style w:type="paragraph" w:styleId="Titre6">
    <w:name w:val="heading 6"/>
    <w:basedOn w:val="Normal"/>
    <w:next w:val="Normal"/>
    <w:link w:val="Titre6Car"/>
    <w:uiPriority w:val="9"/>
    <w:qFormat/>
    <w:rsid w:val="00AF6511"/>
    <w:pPr>
      <w:spacing w:beforeLines="1" w:before="280" w:afterLines="1" w:after="80" w:line="360" w:lineRule="auto"/>
      <w:jc w:val="both"/>
      <w:outlineLvl w:val="5"/>
    </w:pPr>
    <w:rPr>
      <w:rFonts w:ascii="Times" w:eastAsia="MS Gothic" w:hAnsi="Times" w:cs="Times New Roman"/>
      <w:b/>
      <w:bCs/>
      <w:i/>
      <w:iCs/>
      <w:lang w:val="fr-CA" w:eastAsia="fr-FR"/>
    </w:rPr>
  </w:style>
  <w:style w:type="paragraph" w:styleId="Titre7">
    <w:name w:val="heading 7"/>
    <w:basedOn w:val="Normal"/>
    <w:next w:val="Normal"/>
    <w:link w:val="Titre7Car"/>
    <w:uiPriority w:val="9"/>
    <w:qFormat/>
    <w:rsid w:val="00AF6511"/>
    <w:pPr>
      <w:spacing w:beforeLines="1" w:before="280" w:afterLines="1" w:after="0" w:line="360" w:lineRule="auto"/>
      <w:jc w:val="both"/>
      <w:outlineLvl w:val="6"/>
    </w:pPr>
    <w:rPr>
      <w:rFonts w:ascii="Calibri" w:eastAsia="MS Gothic" w:hAnsi="Calibri" w:cs="Times New Roman"/>
      <w:b/>
      <w:bCs/>
      <w:i/>
      <w:iCs/>
      <w:sz w:val="20"/>
      <w:szCs w:val="20"/>
      <w:lang w:val="fr-CA" w:eastAsia="fr-FR"/>
    </w:rPr>
  </w:style>
  <w:style w:type="paragraph" w:styleId="Titre8">
    <w:name w:val="heading 8"/>
    <w:basedOn w:val="Normal"/>
    <w:next w:val="Normal"/>
    <w:link w:val="Titre8Car"/>
    <w:uiPriority w:val="9"/>
    <w:qFormat/>
    <w:rsid w:val="00AF6511"/>
    <w:pPr>
      <w:spacing w:beforeLines="1" w:before="280" w:afterLines="1" w:after="0" w:line="360" w:lineRule="auto"/>
      <w:jc w:val="both"/>
      <w:outlineLvl w:val="7"/>
    </w:pPr>
    <w:rPr>
      <w:rFonts w:ascii="Calibri" w:eastAsia="MS Gothic" w:hAnsi="Calibri" w:cs="Times New Roman"/>
      <w:b/>
      <w:bCs/>
      <w:i/>
      <w:iCs/>
      <w:sz w:val="18"/>
      <w:szCs w:val="18"/>
      <w:lang w:val="fr-CA" w:eastAsia="fr-FR"/>
    </w:rPr>
  </w:style>
  <w:style w:type="paragraph" w:styleId="Titre9">
    <w:name w:val="heading 9"/>
    <w:basedOn w:val="Normal"/>
    <w:next w:val="Normal"/>
    <w:link w:val="Titre9Car"/>
    <w:uiPriority w:val="9"/>
    <w:qFormat/>
    <w:rsid w:val="00AF6511"/>
    <w:pPr>
      <w:spacing w:beforeLines="1" w:before="280" w:afterLines="1" w:after="0" w:line="360" w:lineRule="auto"/>
      <w:jc w:val="both"/>
      <w:outlineLvl w:val="8"/>
    </w:pPr>
    <w:rPr>
      <w:rFonts w:ascii="Calibri" w:eastAsia="MS Gothic" w:hAnsi="Calibri" w:cs="Times New Roman"/>
      <w:i/>
      <w:iCs/>
      <w:sz w:val="18"/>
      <w:szCs w:val="18"/>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6511"/>
    <w:rPr>
      <w:rFonts w:ascii="Calibri" w:eastAsia="Times New Roman" w:hAnsi="Calibri" w:cs="Times New Roman"/>
      <w:b/>
      <w:bCs/>
      <w:kern w:val="32"/>
      <w:sz w:val="32"/>
      <w:szCs w:val="32"/>
      <w:lang w:val="fr-CA" w:eastAsia="fr-FR"/>
    </w:rPr>
  </w:style>
  <w:style w:type="character" w:customStyle="1" w:styleId="Titre2Car">
    <w:name w:val="Titre 2 Car"/>
    <w:basedOn w:val="Policepardfaut"/>
    <w:link w:val="Titre2"/>
    <w:uiPriority w:val="9"/>
    <w:rsid w:val="00AF6511"/>
    <w:rPr>
      <w:rFonts w:ascii="Calibri" w:eastAsia="Times New Roman" w:hAnsi="Calibri" w:cs="Times New Roman"/>
      <w:b/>
      <w:bCs/>
      <w:i/>
      <w:iCs/>
      <w:sz w:val="28"/>
      <w:szCs w:val="28"/>
      <w:lang w:val="fr-CA" w:eastAsia="fr-FR"/>
    </w:rPr>
  </w:style>
  <w:style w:type="character" w:customStyle="1" w:styleId="Titre3Car">
    <w:name w:val="Titre 3 Car"/>
    <w:basedOn w:val="Policepardfaut"/>
    <w:link w:val="Titre3"/>
    <w:uiPriority w:val="9"/>
    <w:rsid w:val="00AF6511"/>
    <w:rPr>
      <w:rFonts w:ascii="Cambria" w:eastAsia="MS Gothic" w:hAnsi="Cambria" w:cs="Times New Roman"/>
      <w:b/>
      <w:color w:val="990A2C"/>
      <w:sz w:val="26"/>
      <w:szCs w:val="26"/>
      <w:lang w:val="fr-CA" w:eastAsia="fr-FR"/>
    </w:rPr>
  </w:style>
  <w:style w:type="character" w:customStyle="1" w:styleId="Titre4Car">
    <w:name w:val="Titre 4 Car"/>
    <w:basedOn w:val="Policepardfaut"/>
    <w:link w:val="Titre4"/>
    <w:uiPriority w:val="9"/>
    <w:rsid w:val="00AF6511"/>
    <w:rPr>
      <w:rFonts w:ascii="Times" w:eastAsia="MS Gothic" w:hAnsi="Times" w:cs="Times New Roman"/>
      <w:b/>
      <w:bCs/>
      <w:i/>
      <w:iCs/>
      <w:sz w:val="20"/>
      <w:szCs w:val="20"/>
      <w:lang w:val="fr-CA" w:eastAsia="fr-FR"/>
    </w:rPr>
  </w:style>
  <w:style w:type="character" w:customStyle="1" w:styleId="Titre5Car">
    <w:name w:val="Titre 5 Car"/>
    <w:basedOn w:val="Policepardfaut"/>
    <w:link w:val="Titre5"/>
    <w:uiPriority w:val="9"/>
    <w:rsid w:val="00AF6511"/>
    <w:rPr>
      <w:rFonts w:ascii="Times" w:eastAsia="MS Gothic" w:hAnsi="Times" w:cs="Times New Roman"/>
      <w:b/>
      <w:bCs/>
      <w:i/>
      <w:iCs/>
      <w:lang w:val="fr-CA" w:eastAsia="fr-FR"/>
    </w:rPr>
  </w:style>
  <w:style w:type="character" w:customStyle="1" w:styleId="Titre6Car">
    <w:name w:val="Titre 6 Car"/>
    <w:basedOn w:val="Policepardfaut"/>
    <w:link w:val="Titre6"/>
    <w:uiPriority w:val="9"/>
    <w:rsid w:val="00AF6511"/>
    <w:rPr>
      <w:rFonts w:ascii="Times" w:eastAsia="MS Gothic" w:hAnsi="Times" w:cs="Times New Roman"/>
      <w:b/>
      <w:bCs/>
      <w:i/>
      <w:iCs/>
      <w:lang w:val="fr-CA" w:eastAsia="fr-FR"/>
    </w:rPr>
  </w:style>
  <w:style w:type="character" w:customStyle="1" w:styleId="Titre7Car">
    <w:name w:val="Titre 7 Car"/>
    <w:basedOn w:val="Policepardfaut"/>
    <w:link w:val="Titre7"/>
    <w:uiPriority w:val="9"/>
    <w:rsid w:val="00AF6511"/>
    <w:rPr>
      <w:rFonts w:ascii="Calibri" w:eastAsia="MS Gothic" w:hAnsi="Calibri" w:cs="Times New Roman"/>
      <w:b/>
      <w:bCs/>
      <w:i/>
      <w:iCs/>
      <w:sz w:val="20"/>
      <w:szCs w:val="20"/>
      <w:lang w:val="fr-CA" w:eastAsia="fr-FR"/>
    </w:rPr>
  </w:style>
  <w:style w:type="character" w:customStyle="1" w:styleId="Titre8Car">
    <w:name w:val="Titre 8 Car"/>
    <w:basedOn w:val="Policepardfaut"/>
    <w:link w:val="Titre8"/>
    <w:uiPriority w:val="9"/>
    <w:rsid w:val="00AF6511"/>
    <w:rPr>
      <w:rFonts w:ascii="Calibri" w:eastAsia="MS Gothic" w:hAnsi="Calibri" w:cs="Times New Roman"/>
      <w:b/>
      <w:bCs/>
      <w:i/>
      <w:iCs/>
      <w:sz w:val="18"/>
      <w:szCs w:val="18"/>
      <w:lang w:val="fr-CA" w:eastAsia="fr-FR"/>
    </w:rPr>
  </w:style>
  <w:style w:type="character" w:customStyle="1" w:styleId="Titre9Car">
    <w:name w:val="Titre 9 Car"/>
    <w:basedOn w:val="Policepardfaut"/>
    <w:link w:val="Titre9"/>
    <w:uiPriority w:val="9"/>
    <w:rsid w:val="00AF6511"/>
    <w:rPr>
      <w:rFonts w:ascii="Calibri" w:eastAsia="MS Gothic" w:hAnsi="Calibri" w:cs="Times New Roman"/>
      <w:i/>
      <w:iCs/>
      <w:sz w:val="18"/>
      <w:szCs w:val="18"/>
      <w:lang w:val="fr-CA" w:eastAsia="fr-FR"/>
    </w:rPr>
  </w:style>
  <w:style w:type="character" w:styleId="Lienhypertexte">
    <w:name w:val="Hyperlink"/>
    <w:uiPriority w:val="99"/>
    <w:unhideWhenUsed/>
    <w:rsid w:val="00AF6511"/>
    <w:rPr>
      <w:color w:val="0000FF"/>
      <w:u w:val="single"/>
    </w:rPr>
  </w:style>
  <w:style w:type="table" w:styleId="Grille">
    <w:name w:val="Table Grid"/>
    <w:basedOn w:val="TableauNormal"/>
    <w:uiPriority w:val="59"/>
    <w:rsid w:val="00AF6511"/>
    <w:pPr>
      <w:spacing w:after="0" w:line="240" w:lineRule="auto"/>
    </w:pPr>
    <w:rPr>
      <w:rFonts w:ascii="Cambria" w:eastAsia="Cambria" w:hAnsi="Cambria" w:cs="Times New Roman"/>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suivi">
    <w:name w:val="FollowedHyperlink"/>
    <w:uiPriority w:val="99"/>
    <w:unhideWhenUsed/>
    <w:rsid w:val="00AF6511"/>
    <w:rPr>
      <w:color w:val="800080"/>
      <w:u w:val="single"/>
    </w:rPr>
  </w:style>
  <w:style w:type="paragraph" w:styleId="En-tte">
    <w:name w:val="header"/>
    <w:basedOn w:val="Normal"/>
    <w:link w:val="En-tteCar"/>
    <w:uiPriority w:val="99"/>
    <w:unhideWhenUsed/>
    <w:rsid w:val="00AF6511"/>
    <w:pPr>
      <w:tabs>
        <w:tab w:val="center" w:pos="4536"/>
        <w:tab w:val="right" w:pos="9072"/>
      </w:tabs>
      <w:spacing w:after="200" w:line="240" w:lineRule="auto"/>
    </w:pPr>
    <w:rPr>
      <w:rFonts w:ascii="Cambria" w:eastAsia="Cambria" w:hAnsi="Cambria" w:cs="Times New Roman"/>
      <w:sz w:val="24"/>
      <w:szCs w:val="24"/>
      <w:lang w:val="fr-FR"/>
    </w:rPr>
  </w:style>
  <w:style w:type="character" w:customStyle="1" w:styleId="En-tteCar">
    <w:name w:val="En-tête Car"/>
    <w:basedOn w:val="Policepardfaut"/>
    <w:link w:val="En-tte"/>
    <w:uiPriority w:val="99"/>
    <w:rsid w:val="00AF6511"/>
    <w:rPr>
      <w:rFonts w:ascii="Cambria" w:eastAsia="Cambria" w:hAnsi="Cambria" w:cs="Times New Roman"/>
      <w:sz w:val="24"/>
      <w:szCs w:val="24"/>
      <w:lang w:val="fr-FR"/>
    </w:rPr>
  </w:style>
  <w:style w:type="paragraph" w:styleId="Pieddepage">
    <w:name w:val="footer"/>
    <w:basedOn w:val="Normal"/>
    <w:link w:val="PieddepageCar"/>
    <w:uiPriority w:val="99"/>
    <w:unhideWhenUsed/>
    <w:rsid w:val="00AF6511"/>
    <w:pPr>
      <w:tabs>
        <w:tab w:val="center" w:pos="4536"/>
        <w:tab w:val="right" w:pos="9072"/>
      </w:tabs>
      <w:spacing w:after="200" w:line="240" w:lineRule="auto"/>
    </w:pPr>
    <w:rPr>
      <w:rFonts w:ascii="Cambria" w:eastAsia="Cambria" w:hAnsi="Cambria" w:cs="Times New Roman"/>
      <w:sz w:val="24"/>
      <w:szCs w:val="24"/>
      <w:lang w:val="fr-FR"/>
    </w:rPr>
  </w:style>
  <w:style w:type="character" w:customStyle="1" w:styleId="PieddepageCar">
    <w:name w:val="Pied de page Car"/>
    <w:basedOn w:val="Policepardfaut"/>
    <w:link w:val="Pieddepage"/>
    <w:uiPriority w:val="99"/>
    <w:rsid w:val="00AF6511"/>
    <w:rPr>
      <w:rFonts w:ascii="Cambria" w:eastAsia="Cambria" w:hAnsi="Cambria" w:cs="Times New Roman"/>
      <w:sz w:val="24"/>
      <w:szCs w:val="24"/>
      <w:lang w:val="fr-FR"/>
    </w:rPr>
  </w:style>
  <w:style w:type="paragraph" w:styleId="NormalWeb">
    <w:name w:val="Normal (Web)"/>
    <w:basedOn w:val="Normal"/>
    <w:uiPriority w:val="99"/>
    <w:rsid w:val="00AF6511"/>
    <w:pPr>
      <w:spacing w:beforeLines="1" w:afterLines="1" w:after="0" w:line="240" w:lineRule="auto"/>
    </w:pPr>
    <w:rPr>
      <w:rFonts w:ascii="Times" w:eastAsia="Times New Roman" w:hAnsi="Times" w:cs="Times New Roman"/>
      <w:sz w:val="20"/>
      <w:szCs w:val="20"/>
      <w:lang w:val="fr-CA" w:eastAsia="fr-FR"/>
    </w:rPr>
  </w:style>
  <w:style w:type="character" w:styleId="Accentuation">
    <w:name w:val="Emphasis"/>
    <w:uiPriority w:val="20"/>
    <w:qFormat/>
    <w:rsid w:val="00AF6511"/>
    <w:rPr>
      <w:i/>
    </w:rPr>
  </w:style>
  <w:style w:type="character" w:customStyle="1" w:styleId="st">
    <w:name w:val="st"/>
    <w:basedOn w:val="Policepardfaut"/>
    <w:rsid w:val="00AF6511"/>
  </w:style>
  <w:style w:type="character" w:styleId="lev">
    <w:name w:val="Strong"/>
    <w:aliases w:val="Article"/>
    <w:uiPriority w:val="22"/>
    <w:qFormat/>
    <w:rsid w:val="00AF6511"/>
    <w:rPr>
      <w:b/>
    </w:rPr>
  </w:style>
  <w:style w:type="paragraph" w:customStyle="1" w:styleId="Listecouleur-Accent11">
    <w:name w:val="Liste couleur - Accent 11"/>
    <w:basedOn w:val="Normal"/>
    <w:uiPriority w:val="34"/>
    <w:qFormat/>
    <w:rsid w:val="00AF6511"/>
    <w:pPr>
      <w:spacing w:beforeLines="1" w:afterLines="1" w:after="240" w:line="360" w:lineRule="auto"/>
      <w:ind w:left="720"/>
      <w:contextualSpacing/>
      <w:jc w:val="both"/>
    </w:pPr>
    <w:rPr>
      <w:rFonts w:ascii="Times" w:eastAsia="MS Mincho" w:hAnsi="Times" w:cs="Times New Roman"/>
      <w:lang w:val="fr-CA" w:eastAsia="fr-FR"/>
    </w:rPr>
  </w:style>
  <w:style w:type="character" w:customStyle="1" w:styleId="ExplorateurdedocumentCar">
    <w:name w:val="Explorateur de document Car"/>
    <w:basedOn w:val="Policepardfaut"/>
    <w:link w:val="Explorateurdedocument"/>
    <w:uiPriority w:val="99"/>
    <w:semiHidden/>
    <w:rsid w:val="00AF6511"/>
    <w:rPr>
      <w:rFonts w:ascii="Tahoma" w:eastAsia="MS Mincho" w:hAnsi="Tahoma" w:cs="Tahoma"/>
      <w:sz w:val="20"/>
      <w:szCs w:val="20"/>
      <w:shd w:val="clear" w:color="auto" w:fill="000080"/>
      <w:lang w:val="fr-CA" w:eastAsia="fr-FR"/>
    </w:rPr>
  </w:style>
  <w:style w:type="paragraph" w:styleId="Explorateurdedocument">
    <w:name w:val="Document Map"/>
    <w:basedOn w:val="Normal"/>
    <w:link w:val="ExplorateurdedocumentCar"/>
    <w:uiPriority w:val="99"/>
    <w:semiHidden/>
    <w:rsid w:val="00AF6511"/>
    <w:pPr>
      <w:shd w:val="clear" w:color="auto" w:fill="000080"/>
      <w:spacing w:beforeLines="1" w:afterLines="1" w:after="240" w:line="360" w:lineRule="auto"/>
      <w:jc w:val="both"/>
    </w:pPr>
    <w:rPr>
      <w:rFonts w:ascii="Tahoma" w:eastAsia="MS Mincho" w:hAnsi="Tahoma" w:cs="Tahoma"/>
      <w:sz w:val="20"/>
      <w:szCs w:val="20"/>
      <w:lang w:val="fr-CA" w:eastAsia="fr-FR"/>
    </w:rPr>
  </w:style>
  <w:style w:type="paragraph" w:styleId="Lgende">
    <w:name w:val="caption"/>
    <w:basedOn w:val="Normal"/>
    <w:next w:val="Normal"/>
    <w:uiPriority w:val="35"/>
    <w:qFormat/>
    <w:rsid w:val="00AF6511"/>
    <w:pPr>
      <w:spacing w:beforeLines="1" w:afterLines="1" w:after="240" w:line="360" w:lineRule="auto"/>
      <w:jc w:val="both"/>
    </w:pPr>
    <w:rPr>
      <w:rFonts w:ascii="Times" w:eastAsia="MS Mincho" w:hAnsi="Times" w:cs="Times New Roman"/>
      <w:b/>
      <w:bCs/>
      <w:sz w:val="18"/>
      <w:szCs w:val="18"/>
      <w:lang w:val="fr-CA" w:eastAsia="fr-FR"/>
    </w:rPr>
  </w:style>
  <w:style w:type="paragraph" w:styleId="Titre">
    <w:name w:val="Title"/>
    <w:basedOn w:val="Normal"/>
    <w:next w:val="Normal"/>
    <w:link w:val="TitreCar"/>
    <w:qFormat/>
    <w:rsid w:val="00AF6511"/>
    <w:pPr>
      <w:spacing w:beforeLines="1" w:afterLines="1" w:after="240" w:line="240" w:lineRule="auto"/>
      <w:jc w:val="both"/>
    </w:pPr>
    <w:rPr>
      <w:rFonts w:ascii="Times" w:eastAsia="MS Gothic" w:hAnsi="Times" w:cs="Times New Roman"/>
      <w:b/>
      <w:bCs/>
      <w:i/>
      <w:iCs/>
      <w:spacing w:val="10"/>
      <w:sz w:val="60"/>
      <w:szCs w:val="60"/>
      <w:lang w:val="fr-CA" w:eastAsia="fr-FR"/>
    </w:rPr>
  </w:style>
  <w:style w:type="character" w:customStyle="1" w:styleId="TitreCar">
    <w:name w:val="Titre Car"/>
    <w:basedOn w:val="Policepardfaut"/>
    <w:link w:val="Titre"/>
    <w:rsid w:val="00AF6511"/>
    <w:rPr>
      <w:rFonts w:ascii="Times" w:eastAsia="MS Gothic" w:hAnsi="Times" w:cs="Times New Roman"/>
      <w:b/>
      <w:bCs/>
      <w:i/>
      <w:iCs/>
      <w:spacing w:val="10"/>
      <w:sz w:val="60"/>
      <w:szCs w:val="60"/>
      <w:lang w:val="fr-CA" w:eastAsia="fr-FR"/>
    </w:rPr>
  </w:style>
  <w:style w:type="paragraph" w:styleId="Sous-titre">
    <w:name w:val="Subtitle"/>
    <w:basedOn w:val="Normal"/>
    <w:next w:val="Normal"/>
    <w:link w:val="Sous-titreCar"/>
    <w:uiPriority w:val="11"/>
    <w:qFormat/>
    <w:rsid w:val="00AF6511"/>
    <w:pPr>
      <w:spacing w:beforeLines="1" w:afterLines="1" w:after="320" w:line="360" w:lineRule="auto"/>
      <w:jc w:val="right"/>
    </w:pPr>
    <w:rPr>
      <w:rFonts w:ascii="Times" w:eastAsia="MS Mincho" w:hAnsi="Times" w:cs="Times New Roman"/>
      <w:i/>
      <w:iCs/>
      <w:color w:val="808080"/>
      <w:spacing w:val="10"/>
      <w:sz w:val="20"/>
      <w:szCs w:val="20"/>
      <w:lang w:val="fr-CA" w:eastAsia="fr-FR"/>
    </w:rPr>
  </w:style>
  <w:style w:type="character" w:customStyle="1" w:styleId="Sous-titreCar">
    <w:name w:val="Sous-titre Car"/>
    <w:basedOn w:val="Policepardfaut"/>
    <w:link w:val="Sous-titre"/>
    <w:uiPriority w:val="11"/>
    <w:rsid w:val="00AF6511"/>
    <w:rPr>
      <w:rFonts w:ascii="Times" w:eastAsia="MS Mincho" w:hAnsi="Times" w:cs="Times New Roman"/>
      <w:i/>
      <w:iCs/>
      <w:color w:val="808080"/>
      <w:spacing w:val="10"/>
      <w:sz w:val="20"/>
      <w:szCs w:val="20"/>
      <w:lang w:val="fr-CA" w:eastAsia="fr-FR"/>
    </w:rPr>
  </w:style>
  <w:style w:type="paragraph" w:customStyle="1" w:styleId="Grillemoyenne21">
    <w:name w:val="Grille moyenne 21"/>
    <w:basedOn w:val="Normal"/>
    <w:uiPriority w:val="1"/>
    <w:qFormat/>
    <w:rsid w:val="00AF6511"/>
    <w:pPr>
      <w:spacing w:beforeLines="1" w:afterLines="1" w:after="0" w:line="240" w:lineRule="auto"/>
      <w:jc w:val="both"/>
    </w:pPr>
    <w:rPr>
      <w:rFonts w:ascii="Times" w:eastAsia="MS Mincho" w:hAnsi="Times" w:cs="Times New Roman"/>
      <w:lang w:val="fr-CA" w:eastAsia="fr-FR"/>
    </w:rPr>
  </w:style>
  <w:style w:type="paragraph" w:customStyle="1" w:styleId="Grillecouleur-Accent11">
    <w:name w:val="Grille couleur - Accent 11"/>
    <w:basedOn w:val="Normal"/>
    <w:next w:val="Normal"/>
    <w:link w:val="Grillecouleur-Accent1Car"/>
    <w:uiPriority w:val="29"/>
    <w:qFormat/>
    <w:rsid w:val="00AF6511"/>
    <w:pPr>
      <w:spacing w:beforeLines="1" w:afterLines="1" w:after="240" w:line="360" w:lineRule="auto"/>
      <w:jc w:val="both"/>
    </w:pPr>
    <w:rPr>
      <w:rFonts w:ascii="Cambria" w:eastAsia="MS Mincho" w:hAnsi="Cambria" w:cs="Times New Roman"/>
      <w:color w:val="5A5A5A"/>
      <w:sz w:val="20"/>
      <w:szCs w:val="20"/>
      <w:lang w:val="x-none" w:eastAsia="x-none"/>
    </w:rPr>
  </w:style>
  <w:style w:type="character" w:customStyle="1" w:styleId="Grillecouleur-Accent1Car">
    <w:name w:val="Grille couleur - Accent 1 Car"/>
    <w:link w:val="Grillecouleur-Accent11"/>
    <w:uiPriority w:val="29"/>
    <w:rsid w:val="00AF6511"/>
    <w:rPr>
      <w:rFonts w:ascii="Cambria" w:eastAsia="MS Mincho" w:hAnsi="Cambria" w:cs="Times New Roman"/>
      <w:color w:val="5A5A5A"/>
      <w:sz w:val="20"/>
      <w:szCs w:val="20"/>
      <w:lang w:val="x-none" w:eastAsia="x-none"/>
    </w:rPr>
  </w:style>
  <w:style w:type="paragraph" w:customStyle="1" w:styleId="Trameclaire-Accent21">
    <w:name w:val="Trame claire - Accent 21"/>
    <w:basedOn w:val="Normal"/>
    <w:next w:val="Normal"/>
    <w:link w:val="Trameclaire-Accent2Car"/>
    <w:uiPriority w:val="30"/>
    <w:qFormat/>
    <w:rsid w:val="00AF6511"/>
    <w:pPr>
      <w:spacing w:beforeLines="1" w:before="320" w:afterLines="1" w:after="480" w:line="240" w:lineRule="auto"/>
      <w:ind w:left="720" w:right="720"/>
      <w:jc w:val="center"/>
    </w:pPr>
    <w:rPr>
      <w:rFonts w:ascii="Calibri" w:eastAsia="MS Gothic" w:hAnsi="Calibri" w:cs="Times New Roman"/>
      <w:i/>
      <w:iCs/>
      <w:sz w:val="20"/>
      <w:szCs w:val="20"/>
      <w:lang w:val="x-none" w:eastAsia="x-none"/>
    </w:rPr>
  </w:style>
  <w:style w:type="character" w:customStyle="1" w:styleId="Trameclaire-Accent2Car">
    <w:name w:val="Trame claire - Accent 2 Car"/>
    <w:link w:val="Trameclaire-Accent21"/>
    <w:uiPriority w:val="30"/>
    <w:rsid w:val="00AF6511"/>
    <w:rPr>
      <w:rFonts w:ascii="Calibri" w:eastAsia="MS Gothic" w:hAnsi="Calibri" w:cs="Times New Roman"/>
      <w:i/>
      <w:iCs/>
      <w:sz w:val="20"/>
      <w:szCs w:val="20"/>
      <w:lang w:val="x-none" w:eastAsia="x-none"/>
    </w:rPr>
  </w:style>
  <w:style w:type="character" w:customStyle="1" w:styleId="PlainTable31">
    <w:name w:val="Plain Table 31"/>
    <w:uiPriority w:val="19"/>
    <w:qFormat/>
    <w:rsid w:val="00AF6511"/>
    <w:rPr>
      <w:i/>
      <w:iCs/>
      <w:color w:val="990A2C"/>
    </w:rPr>
  </w:style>
  <w:style w:type="character" w:customStyle="1" w:styleId="PlainTable41">
    <w:name w:val="Plain Table 41"/>
    <w:uiPriority w:val="21"/>
    <w:qFormat/>
    <w:rsid w:val="00AF6511"/>
    <w:rPr>
      <w:b/>
      <w:bCs/>
      <w:i/>
      <w:iCs/>
      <w:color w:val="auto"/>
      <w:u w:val="single"/>
    </w:rPr>
  </w:style>
  <w:style w:type="character" w:customStyle="1" w:styleId="Tableausimple51">
    <w:name w:val="Tableau simple 51"/>
    <w:uiPriority w:val="31"/>
    <w:qFormat/>
    <w:rsid w:val="00AF6511"/>
    <w:rPr>
      <w:smallCaps/>
    </w:rPr>
  </w:style>
  <w:style w:type="character" w:customStyle="1" w:styleId="Grilledetableauclaire1">
    <w:name w:val="Grille de tableau claire1"/>
    <w:uiPriority w:val="32"/>
    <w:qFormat/>
    <w:rsid w:val="00AF6511"/>
    <w:rPr>
      <w:b/>
      <w:bCs/>
      <w:smallCaps/>
      <w:color w:val="auto"/>
    </w:rPr>
  </w:style>
  <w:style w:type="character" w:customStyle="1" w:styleId="TableauGrille1Clair1">
    <w:name w:val="Tableau Grille 1 Clair1"/>
    <w:uiPriority w:val="33"/>
    <w:qFormat/>
    <w:rsid w:val="00AF6511"/>
    <w:rPr>
      <w:rFonts w:ascii="Calibri" w:eastAsia="MS Gothic" w:hAnsi="Calibri" w:cs="Times New Roman"/>
      <w:b/>
      <w:bCs/>
      <w:smallCaps/>
      <w:color w:val="auto"/>
      <w:u w:val="single"/>
    </w:rPr>
  </w:style>
  <w:style w:type="paragraph" w:customStyle="1" w:styleId="TableauGrille31">
    <w:name w:val="Tableau Grille 31"/>
    <w:basedOn w:val="Titre1"/>
    <w:next w:val="Normal"/>
    <w:uiPriority w:val="39"/>
    <w:unhideWhenUsed/>
    <w:qFormat/>
    <w:rsid w:val="00AF6511"/>
    <w:pPr>
      <w:keepNext w:val="0"/>
      <w:spacing w:before="600" w:after="0" w:line="360" w:lineRule="auto"/>
      <w:jc w:val="both"/>
      <w:outlineLvl w:val="9"/>
    </w:pPr>
    <w:rPr>
      <w:rFonts w:ascii="Cambria" w:eastAsia="MS Gothic" w:hAnsi="Cambria"/>
      <w:i/>
      <w:iCs/>
      <w:color w:val="990A2C"/>
      <w:kern w:val="0"/>
      <w:lang w:bidi="en-US"/>
    </w:rPr>
  </w:style>
  <w:style w:type="paragraph" w:styleId="Notedebasdepage">
    <w:name w:val="footnote text"/>
    <w:aliases w:val="Footnotes,Footnote"/>
    <w:basedOn w:val="Normal"/>
    <w:link w:val="NotedebasdepageCar"/>
    <w:uiPriority w:val="99"/>
    <w:unhideWhenUsed/>
    <w:rsid w:val="00AF6511"/>
    <w:pPr>
      <w:spacing w:beforeLines="1" w:afterLines="1" w:after="240" w:line="360" w:lineRule="auto"/>
      <w:jc w:val="both"/>
    </w:pPr>
    <w:rPr>
      <w:rFonts w:ascii="Times" w:eastAsia="MS Mincho" w:hAnsi="Times" w:cs="Times New Roman"/>
      <w:sz w:val="18"/>
      <w:szCs w:val="20"/>
      <w:lang w:val="x-none" w:eastAsia="x-none"/>
    </w:rPr>
  </w:style>
  <w:style w:type="character" w:customStyle="1" w:styleId="NotedebasdepageCar">
    <w:name w:val="Note de bas de page Car"/>
    <w:aliases w:val="Footnotes Car,Footnote Car"/>
    <w:basedOn w:val="Policepardfaut"/>
    <w:link w:val="Notedebasdepage"/>
    <w:uiPriority w:val="99"/>
    <w:rsid w:val="00AF6511"/>
    <w:rPr>
      <w:rFonts w:ascii="Times" w:eastAsia="MS Mincho" w:hAnsi="Times" w:cs="Times New Roman"/>
      <w:sz w:val="18"/>
      <w:szCs w:val="20"/>
      <w:lang w:val="x-none" w:eastAsia="x-none"/>
    </w:rPr>
  </w:style>
  <w:style w:type="character" w:customStyle="1" w:styleId="Tableausimple31">
    <w:name w:val="Tableau simple 31"/>
    <w:uiPriority w:val="19"/>
    <w:qFormat/>
    <w:rsid w:val="00AF6511"/>
    <w:rPr>
      <w:i/>
      <w:iCs/>
      <w:color w:val="990A2C"/>
    </w:rPr>
  </w:style>
  <w:style w:type="character" w:customStyle="1" w:styleId="Tableausimple41">
    <w:name w:val="Tableau simple 41"/>
    <w:uiPriority w:val="21"/>
    <w:qFormat/>
    <w:rsid w:val="00AF6511"/>
    <w:rPr>
      <w:b/>
      <w:bCs/>
      <w:i/>
      <w:iCs/>
      <w:color w:val="auto"/>
      <w:u w:val="single"/>
    </w:rPr>
  </w:style>
  <w:style w:type="character" w:styleId="Numrodepage">
    <w:name w:val="page number"/>
    <w:uiPriority w:val="99"/>
    <w:unhideWhenUsed/>
    <w:rsid w:val="00AF6511"/>
  </w:style>
  <w:style w:type="paragraph" w:customStyle="1" w:styleId="postmetadata">
    <w:name w:val="postmetadata"/>
    <w:basedOn w:val="Normal"/>
    <w:rsid w:val="00AF6511"/>
    <w:pPr>
      <w:spacing w:beforeLines="1" w:afterLines="1" w:after="0" w:line="240" w:lineRule="auto"/>
    </w:pPr>
    <w:rPr>
      <w:rFonts w:ascii="Times" w:eastAsia="Times New Roman" w:hAnsi="Times" w:cs="Times New Roman"/>
      <w:sz w:val="20"/>
      <w:szCs w:val="20"/>
      <w:lang w:val="fr-CA" w:eastAsia="fr-FR"/>
    </w:rPr>
  </w:style>
  <w:style w:type="paragraph" w:customStyle="1" w:styleId="label">
    <w:name w:val="label"/>
    <w:basedOn w:val="Normal"/>
    <w:rsid w:val="00AF6511"/>
    <w:pPr>
      <w:spacing w:beforeLines="1" w:afterLines="1" w:after="0" w:line="240" w:lineRule="auto"/>
    </w:pPr>
    <w:rPr>
      <w:rFonts w:ascii="Times" w:eastAsia="Times New Roman" w:hAnsi="Times" w:cs="Times New Roman"/>
      <w:sz w:val="20"/>
      <w:szCs w:val="20"/>
      <w:lang w:val="fr-CA" w:eastAsia="fr-FR"/>
    </w:rPr>
  </w:style>
  <w:style w:type="paragraph" w:customStyle="1" w:styleId="bylineauthorvcard">
    <w:name w:val="byline author vcard"/>
    <w:basedOn w:val="Normal"/>
    <w:rsid w:val="00AF6511"/>
    <w:pPr>
      <w:spacing w:beforeLines="1" w:afterLines="1" w:after="0" w:line="240" w:lineRule="auto"/>
    </w:pPr>
    <w:rPr>
      <w:rFonts w:ascii="Times" w:eastAsia="Times New Roman" w:hAnsi="Times" w:cs="Times New Roman"/>
      <w:sz w:val="20"/>
      <w:szCs w:val="20"/>
      <w:lang w:val="en-GB" w:eastAsia="fr-FR"/>
    </w:rPr>
  </w:style>
  <w:style w:type="paragraph" w:customStyle="1" w:styleId="creditlinesource-orgvcard">
    <w:name w:val="creditline source-org vcard"/>
    <w:basedOn w:val="Normal"/>
    <w:rsid w:val="00AF6511"/>
    <w:pPr>
      <w:spacing w:beforeLines="1" w:afterLines="1" w:after="0" w:line="240" w:lineRule="auto"/>
    </w:pPr>
    <w:rPr>
      <w:rFonts w:ascii="Times" w:eastAsia="Times New Roman" w:hAnsi="Times" w:cs="Times New Roman"/>
      <w:sz w:val="20"/>
      <w:szCs w:val="20"/>
      <w:lang w:val="en-GB" w:eastAsia="fr-FR"/>
    </w:rPr>
  </w:style>
  <w:style w:type="paragraph" w:styleId="Textedebulles">
    <w:name w:val="Balloon Text"/>
    <w:basedOn w:val="Normal"/>
    <w:link w:val="TextedebullesCar"/>
    <w:rsid w:val="00AF6511"/>
    <w:pPr>
      <w:spacing w:beforeLines="1" w:afterLines="1" w:after="0" w:line="240" w:lineRule="auto"/>
    </w:pPr>
    <w:rPr>
      <w:rFonts w:ascii="Lucida Grande" w:eastAsia="Times New Roman" w:hAnsi="Lucida Grande" w:cs="Times New Roman"/>
      <w:sz w:val="18"/>
      <w:szCs w:val="18"/>
      <w:lang w:val="fr-CA" w:eastAsia="fr-FR"/>
    </w:rPr>
  </w:style>
  <w:style w:type="character" w:customStyle="1" w:styleId="TextedebullesCar">
    <w:name w:val="Texte de bulles Car"/>
    <w:basedOn w:val="Policepardfaut"/>
    <w:link w:val="Textedebulles"/>
    <w:rsid w:val="00AF6511"/>
    <w:rPr>
      <w:rFonts w:ascii="Lucida Grande" w:eastAsia="Times New Roman" w:hAnsi="Lucida Grande" w:cs="Times New Roman"/>
      <w:sz w:val="18"/>
      <w:szCs w:val="18"/>
      <w:lang w:val="fr-CA" w:eastAsia="fr-FR"/>
    </w:rPr>
  </w:style>
  <w:style w:type="paragraph" w:customStyle="1" w:styleId="Default">
    <w:name w:val="Default"/>
    <w:rsid w:val="00AF6511"/>
    <w:pPr>
      <w:autoSpaceDE w:val="0"/>
      <w:autoSpaceDN w:val="0"/>
      <w:adjustRightInd w:val="0"/>
      <w:spacing w:after="0" w:line="240" w:lineRule="auto"/>
    </w:pPr>
    <w:rPr>
      <w:rFonts w:ascii="Garamond" w:eastAsia="Times New Roman" w:hAnsi="Garamond" w:cs="Garamond"/>
      <w:color w:val="000000"/>
      <w:sz w:val="24"/>
      <w:szCs w:val="24"/>
      <w:lang w:val="fr-CA" w:eastAsia="fr-CA"/>
    </w:rPr>
  </w:style>
  <w:style w:type="character" w:customStyle="1" w:styleId="quiet">
    <w:name w:val="quiet"/>
    <w:basedOn w:val="Policepardfaut"/>
    <w:rsid w:val="00AF6511"/>
  </w:style>
  <w:style w:type="character" w:customStyle="1" w:styleId="metalight60">
    <w:name w:val="metalight60"/>
    <w:basedOn w:val="Policepardfaut"/>
    <w:rsid w:val="00AF6511"/>
  </w:style>
  <w:style w:type="character" w:customStyle="1" w:styleId="times24posttitle">
    <w:name w:val="times24 posttitle"/>
    <w:basedOn w:val="Policepardfaut"/>
    <w:rsid w:val="00AF6511"/>
  </w:style>
  <w:style w:type="character" w:customStyle="1" w:styleId="initial">
    <w:name w:val="initial"/>
    <w:basedOn w:val="Policepardfaut"/>
    <w:rsid w:val="00AF6511"/>
  </w:style>
  <w:style w:type="character" w:customStyle="1" w:styleId="hascaption">
    <w:name w:val="hascaption"/>
    <w:basedOn w:val="Policepardfaut"/>
    <w:rsid w:val="00AF6511"/>
  </w:style>
  <w:style w:type="character" w:customStyle="1" w:styleId="cross-head">
    <w:name w:val="cross-head"/>
    <w:basedOn w:val="Policepardfaut"/>
    <w:rsid w:val="00AF6511"/>
  </w:style>
  <w:style w:type="paragraph" w:customStyle="1" w:styleId="Lgende1">
    <w:name w:val="Légende1"/>
    <w:basedOn w:val="Normal"/>
    <w:rsid w:val="00AF6511"/>
    <w:pPr>
      <w:spacing w:beforeLines="1" w:afterLines="1" w:after="0" w:line="240" w:lineRule="auto"/>
    </w:pPr>
    <w:rPr>
      <w:rFonts w:ascii="Times" w:eastAsia="Times New Roman" w:hAnsi="Times" w:cs="Times New Roman"/>
      <w:sz w:val="20"/>
      <w:szCs w:val="20"/>
      <w:lang w:val="fr-CA" w:eastAsia="fr-FR"/>
    </w:rPr>
  </w:style>
  <w:style w:type="character" w:customStyle="1" w:styleId="titrel">
    <w:name w:val="titrel"/>
    <w:basedOn w:val="Policepardfaut"/>
    <w:rsid w:val="00AF6511"/>
  </w:style>
  <w:style w:type="character" w:customStyle="1" w:styleId="soustitrel">
    <w:name w:val="soustitrel"/>
    <w:basedOn w:val="Policepardfaut"/>
    <w:rsid w:val="00AF6511"/>
  </w:style>
  <w:style w:type="paragraph" w:customStyle="1" w:styleId="wp-caption-text">
    <w:name w:val="wp-caption-text"/>
    <w:basedOn w:val="Normal"/>
    <w:rsid w:val="00AF6511"/>
    <w:pPr>
      <w:spacing w:beforeLines="1" w:afterLines="1" w:after="0" w:line="240" w:lineRule="auto"/>
    </w:pPr>
    <w:rPr>
      <w:rFonts w:ascii="Times" w:eastAsia="Times New Roman" w:hAnsi="Times" w:cs="Times New Roman"/>
      <w:sz w:val="20"/>
      <w:szCs w:val="20"/>
      <w:lang w:val="fr-CA" w:eastAsia="fr-FR"/>
    </w:rPr>
  </w:style>
  <w:style w:type="character" w:customStyle="1" w:styleId="date-startdtstart">
    <w:name w:val="date-start dtstart"/>
    <w:basedOn w:val="Policepardfaut"/>
    <w:rsid w:val="00AF6511"/>
  </w:style>
  <w:style w:type="character" w:customStyle="1" w:styleId="end-timedtend">
    <w:name w:val="end-time dtend"/>
    <w:basedOn w:val="Policepardfaut"/>
    <w:rsid w:val="00AF6511"/>
  </w:style>
  <w:style w:type="paragraph" w:styleId="Corpsdetexte">
    <w:name w:val="Body Text"/>
    <w:basedOn w:val="Normal"/>
    <w:link w:val="CorpsdetexteCar"/>
    <w:rsid w:val="00AF6511"/>
    <w:pPr>
      <w:autoSpaceDE w:val="0"/>
      <w:autoSpaceDN w:val="0"/>
      <w:spacing w:beforeLines="1" w:afterLines="1" w:after="0" w:line="240" w:lineRule="auto"/>
    </w:pPr>
    <w:rPr>
      <w:rFonts w:ascii="Times New Roman" w:eastAsia="Times New Roman" w:hAnsi="Times New Roman" w:cs="Times New Roman"/>
      <w:sz w:val="32"/>
      <w:szCs w:val="20"/>
      <w:lang w:val="fr-CA" w:eastAsia="fr-CA"/>
    </w:rPr>
  </w:style>
  <w:style w:type="character" w:customStyle="1" w:styleId="CorpsdetexteCar">
    <w:name w:val="Corps de texte Car"/>
    <w:basedOn w:val="Policepardfaut"/>
    <w:link w:val="Corpsdetexte"/>
    <w:rsid w:val="00AF6511"/>
    <w:rPr>
      <w:rFonts w:ascii="Times New Roman" w:eastAsia="Times New Roman" w:hAnsi="Times New Roman" w:cs="Times New Roman"/>
      <w:sz w:val="32"/>
      <w:szCs w:val="20"/>
      <w:lang w:val="fr-CA" w:eastAsia="fr-CA"/>
    </w:rPr>
  </w:style>
  <w:style w:type="character" w:customStyle="1" w:styleId="fsl">
    <w:name w:val="fsl"/>
    <w:basedOn w:val="Policepardfaut"/>
    <w:rsid w:val="00AF6511"/>
  </w:style>
  <w:style w:type="character" w:customStyle="1" w:styleId="textexposedshow">
    <w:name w:val="text_exposed_show"/>
    <w:basedOn w:val="Policepardfaut"/>
    <w:rsid w:val="00AF6511"/>
  </w:style>
  <w:style w:type="paragraph" w:customStyle="1" w:styleId="amorce">
    <w:name w:val="amorce"/>
    <w:basedOn w:val="Normal"/>
    <w:rsid w:val="00AF6511"/>
    <w:pPr>
      <w:spacing w:beforeLines="1" w:afterLines="1" w:after="0" w:line="240" w:lineRule="auto"/>
    </w:pPr>
    <w:rPr>
      <w:rFonts w:ascii="Times" w:eastAsia="Times New Roman" w:hAnsi="Times" w:cs="Times New Roman"/>
      <w:sz w:val="20"/>
      <w:szCs w:val="20"/>
      <w:lang w:val="fr-CA" w:eastAsia="fr-FR"/>
    </w:rPr>
  </w:style>
  <w:style w:type="paragraph" w:customStyle="1" w:styleId="Normal1">
    <w:name w:val="Normal1"/>
    <w:rsid w:val="00AF6511"/>
    <w:pPr>
      <w:spacing w:after="0" w:line="276" w:lineRule="auto"/>
    </w:pPr>
    <w:rPr>
      <w:rFonts w:ascii="Arial" w:eastAsia="Arial" w:hAnsi="Arial" w:cs="Arial"/>
      <w:color w:val="000000"/>
      <w:szCs w:val="24"/>
    </w:rPr>
  </w:style>
  <w:style w:type="paragraph" w:styleId="Textebrut">
    <w:name w:val="Plain Text"/>
    <w:basedOn w:val="Normal"/>
    <w:link w:val="TextebrutCar"/>
    <w:uiPriority w:val="99"/>
    <w:unhideWhenUsed/>
    <w:rsid w:val="00AF6511"/>
    <w:pPr>
      <w:spacing w:after="0" w:line="240" w:lineRule="auto"/>
    </w:pPr>
    <w:rPr>
      <w:rFonts w:ascii="Calibri" w:eastAsia="Cambria" w:hAnsi="Calibri" w:cs="Consolas"/>
      <w:szCs w:val="21"/>
      <w:lang w:val="fr-CA"/>
    </w:rPr>
  </w:style>
  <w:style w:type="character" w:customStyle="1" w:styleId="TextebrutCar">
    <w:name w:val="Texte brut Car"/>
    <w:basedOn w:val="Policepardfaut"/>
    <w:link w:val="Textebrut"/>
    <w:uiPriority w:val="99"/>
    <w:rsid w:val="00AF6511"/>
    <w:rPr>
      <w:rFonts w:ascii="Calibri" w:eastAsia="Cambria" w:hAnsi="Calibri" w:cs="Consolas"/>
      <w:szCs w:val="21"/>
      <w:lang w:val="fr-CA"/>
    </w:rPr>
  </w:style>
  <w:style w:type="character" w:customStyle="1" w:styleId="apple-converted-space">
    <w:name w:val="apple-converted-space"/>
    <w:rsid w:val="00AF6511"/>
  </w:style>
  <w:style w:type="paragraph" w:customStyle="1" w:styleId="Normal2">
    <w:name w:val="Normal2"/>
    <w:rsid w:val="00AF6511"/>
    <w:pPr>
      <w:spacing w:after="0" w:line="240" w:lineRule="auto"/>
    </w:pPr>
    <w:rPr>
      <w:rFonts w:ascii="Times New Roman" w:eastAsia="Times New Roman" w:hAnsi="Times New Roman" w:cs="Times New Roman"/>
      <w:color w:val="000000"/>
      <w:sz w:val="24"/>
      <w:szCs w:val="24"/>
      <w:lang w:val="fr-CA" w:eastAsia="fr-FR"/>
    </w:rPr>
  </w:style>
  <w:style w:type="character" w:customStyle="1" w:styleId="heads">
    <w:name w:val="heads"/>
    <w:basedOn w:val="Policepardfaut"/>
    <w:rsid w:val="00AF6511"/>
  </w:style>
  <w:style w:type="paragraph" w:customStyle="1" w:styleId="Pa6">
    <w:name w:val="Pa6"/>
    <w:basedOn w:val="Default"/>
    <w:next w:val="Default"/>
    <w:uiPriority w:val="99"/>
    <w:rsid w:val="00AF6511"/>
    <w:pPr>
      <w:widowControl w:val="0"/>
      <w:spacing w:line="141" w:lineRule="atLeast"/>
    </w:pPr>
    <w:rPr>
      <w:rFonts w:ascii="Futura Std Book" w:eastAsia="Cambria" w:hAnsi="Futura Std Book" w:cs="Segoe UI"/>
      <w:color w:val="auto"/>
      <w:lang w:val="fr-FR" w:eastAsia="fr-FR"/>
    </w:rPr>
  </w:style>
  <w:style w:type="paragraph" w:customStyle="1" w:styleId="liremarqueurrestreintatome">
    <w:name w:val="lire marqueur_restreint_atome"/>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p1">
    <w:name w:val="p1"/>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s1">
    <w:name w:val="s1"/>
    <w:basedOn w:val="Policepardfaut"/>
    <w:rsid w:val="00AF6511"/>
  </w:style>
  <w:style w:type="paragraph" w:customStyle="1" w:styleId="p2">
    <w:name w:val="p2"/>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p3">
    <w:name w:val="p3"/>
    <w:basedOn w:val="Normal"/>
    <w:rsid w:val="00AF6511"/>
    <w:pPr>
      <w:spacing w:beforeLines="1" w:afterLines="1" w:after="0" w:line="240" w:lineRule="auto"/>
    </w:pPr>
    <w:rPr>
      <w:rFonts w:ascii="Times" w:eastAsia="Cambria" w:hAnsi="Times" w:cs="Times New Roman"/>
      <w:sz w:val="20"/>
      <w:szCs w:val="20"/>
      <w:lang w:val="fr-CA" w:eastAsia="fr-FR"/>
    </w:rPr>
  </w:style>
  <w:style w:type="character" w:styleId="Marquenotebasdepage">
    <w:name w:val="footnote reference"/>
    <w:uiPriority w:val="99"/>
    <w:unhideWhenUsed/>
    <w:rsid w:val="00AF6511"/>
    <w:rPr>
      <w:vertAlign w:val="superscript"/>
    </w:rPr>
  </w:style>
  <w:style w:type="paragraph" w:customStyle="1" w:styleId="ColorfulList-Accent11">
    <w:name w:val="Colorful List - Accent 11"/>
    <w:basedOn w:val="Normal"/>
    <w:uiPriority w:val="34"/>
    <w:qFormat/>
    <w:rsid w:val="00AF6511"/>
    <w:pPr>
      <w:spacing w:after="200" w:line="240" w:lineRule="auto"/>
      <w:ind w:left="720"/>
      <w:contextualSpacing/>
    </w:pPr>
    <w:rPr>
      <w:rFonts w:ascii="Cambria" w:eastAsia="Cambria" w:hAnsi="Cambria" w:cs="Times New Roman"/>
      <w:sz w:val="24"/>
      <w:szCs w:val="24"/>
      <w:lang w:val="fr-FR"/>
    </w:rPr>
  </w:style>
  <w:style w:type="paragraph" w:customStyle="1" w:styleId="TEXTE">
    <w:name w:val="TEXTE"/>
    <w:basedOn w:val="Normal"/>
    <w:qFormat/>
    <w:rsid w:val="00AF6511"/>
    <w:pPr>
      <w:spacing w:before="240" w:after="240" w:line="480" w:lineRule="auto"/>
      <w:jc w:val="both"/>
    </w:pPr>
    <w:rPr>
      <w:rFonts w:ascii="Times New Roman" w:eastAsia="Times New Roman" w:hAnsi="Times New Roman" w:cs="Times New Roman"/>
      <w:lang w:val="fr-CA" w:eastAsia="fr-CA"/>
    </w:rPr>
  </w:style>
  <w:style w:type="paragraph" w:customStyle="1" w:styleId="NOTEDEBASDEPAGE0">
    <w:name w:val="NOTE DE BAS DE PAGE"/>
    <w:basedOn w:val="Normal"/>
    <w:qFormat/>
    <w:rsid w:val="00AF6511"/>
    <w:pPr>
      <w:spacing w:before="60" w:after="60" w:line="360" w:lineRule="auto"/>
      <w:jc w:val="both"/>
    </w:pPr>
    <w:rPr>
      <w:rFonts w:ascii="Times New Roman" w:eastAsia="Times New Roman" w:hAnsi="Times New Roman" w:cs="Times New Roman"/>
      <w:spacing w:val="-2"/>
      <w:sz w:val="21"/>
      <w:lang w:val="fr-CA" w:eastAsia="fr-CA"/>
    </w:rPr>
  </w:style>
  <w:style w:type="character" w:customStyle="1" w:styleId="username">
    <w:name w:val="username"/>
    <w:basedOn w:val="Policepardfaut"/>
    <w:rsid w:val="00AF6511"/>
  </w:style>
  <w:style w:type="paragraph" w:customStyle="1" w:styleId="numero">
    <w:name w:val="numero"/>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auteur">
    <w:name w:val="auteur"/>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auteurm">
    <w:name w:val="auteurm"/>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iconemail">
    <w:name w:val="icon email"/>
    <w:basedOn w:val="Policepardfaut"/>
    <w:rsid w:val="00AF6511"/>
  </w:style>
  <w:style w:type="character" w:customStyle="1" w:styleId="iconprint">
    <w:name w:val="icon print"/>
    <w:basedOn w:val="Policepardfaut"/>
    <w:rsid w:val="00AF6511"/>
  </w:style>
  <w:style w:type="character" w:styleId="SiteHTML">
    <w:name w:val="HTML Cite"/>
    <w:uiPriority w:val="99"/>
    <w:rsid w:val="00AF6511"/>
    <w:rPr>
      <w:i/>
    </w:rPr>
  </w:style>
  <w:style w:type="character" w:customStyle="1" w:styleId="download">
    <w:name w:val="download"/>
    <w:basedOn w:val="Policepardfaut"/>
    <w:rsid w:val="00AF6511"/>
  </w:style>
  <w:style w:type="character" w:customStyle="1" w:styleId="toctoggle">
    <w:name w:val="toctoggle"/>
    <w:basedOn w:val="Policepardfaut"/>
    <w:rsid w:val="00AF6511"/>
  </w:style>
  <w:style w:type="character" w:customStyle="1" w:styleId="tocnumber">
    <w:name w:val="tocnumber"/>
    <w:basedOn w:val="Policepardfaut"/>
    <w:rsid w:val="00AF6511"/>
  </w:style>
  <w:style w:type="character" w:customStyle="1" w:styleId="toctext">
    <w:name w:val="toctext"/>
    <w:basedOn w:val="Policepardfaut"/>
    <w:rsid w:val="00AF6511"/>
  </w:style>
  <w:style w:type="character" w:customStyle="1" w:styleId="mw-headline">
    <w:name w:val="mw-headline"/>
    <w:basedOn w:val="Policepardfaut"/>
    <w:rsid w:val="00AF6511"/>
  </w:style>
  <w:style w:type="character" w:customStyle="1" w:styleId="editsection">
    <w:name w:val="editsection"/>
    <w:basedOn w:val="Policepardfaut"/>
    <w:rsid w:val="00AF6511"/>
  </w:style>
  <w:style w:type="paragraph" w:customStyle="1" w:styleId="texte0">
    <w:name w:val="texte"/>
    <w:basedOn w:val="Normal"/>
    <w:rsid w:val="00AF6511"/>
    <w:pPr>
      <w:spacing w:beforeLines="1" w:afterLines="1" w:after="0" w:line="240" w:lineRule="auto"/>
    </w:pPr>
    <w:rPr>
      <w:rFonts w:ascii="Times" w:eastAsia="Cambria" w:hAnsi="Times" w:cs="Times New Roman"/>
      <w:sz w:val="20"/>
      <w:szCs w:val="20"/>
      <w:lang w:val="fr-CA" w:eastAsia="fr-FR"/>
    </w:rPr>
  </w:style>
  <w:style w:type="paragraph" w:customStyle="1" w:styleId="spip">
    <w:name w:val="spip"/>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citecrochet">
    <w:name w:val="cite_crochet"/>
    <w:basedOn w:val="Policepardfaut"/>
    <w:rsid w:val="00AF6511"/>
  </w:style>
  <w:style w:type="character" w:customStyle="1" w:styleId="romain">
    <w:name w:val="romain"/>
    <w:basedOn w:val="Policepardfaut"/>
    <w:rsid w:val="00AF6511"/>
  </w:style>
  <w:style w:type="character" w:customStyle="1" w:styleId="noprintrenvoisversletexte">
    <w:name w:val="noprint renvois_vers_le_texte"/>
    <w:basedOn w:val="Policepardfaut"/>
    <w:rsid w:val="00AF6511"/>
  </w:style>
  <w:style w:type="character" w:customStyle="1" w:styleId="reference-text">
    <w:name w:val="reference-text"/>
    <w:basedOn w:val="Policepardfaut"/>
    <w:rsid w:val="00AF6511"/>
  </w:style>
  <w:style w:type="character" w:customStyle="1" w:styleId="nobold">
    <w:name w:val="nobold"/>
    <w:basedOn w:val="Policepardfaut"/>
    <w:rsid w:val="00AF6511"/>
  </w:style>
  <w:style w:type="character" w:customStyle="1" w:styleId="alpha">
    <w:name w:val="alpha"/>
    <w:basedOn w:val="Policepardfaut"/>
    <w:rsid w:val="00AF6511"/>
  </w:style>
  <w:style w:type="paragraph" w:customStyle="1" w:styleId="zonea">
    <w:name w:val="zonea"/>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separation">
    <w:name w:val="separation"/>
    <w:basedOn w:val="Policepardfaut"/>
    <w:rsid w:val="00AF6511"/>
  </w:style>
  <w:style w:type="character" w:customStyle="1" w:styleId="titreloi">
    <w:name w:val="titreloi"/>
    <w:basedOn w:val="Policepardfaut"/>
    <w:rsid w:val="00AF6511"/>
  </w:style>
  <w:style w:type="character" w:styleId="Marquedannotation">
    <w:name w:val="annotation reference"/>
    <w:uiPriority w:val="99"/>
    <w:rsid w:val="00AF6511"/>
    <w:rPr>
      <w:sz w:val="16"/>
      <w:szCs w:val="16"/>
    </w:rPr>
  </w:style>
  <w:style w:type="paragraph" w:styleId="Commentaire">
    <w:name w:val="annotation text"/>
    <w:basedOn w:val="Normal"/>
    <w:link w:val="CommentaireCar"/>
    <w:uiPriority w:val="99"/>
    <w:rsid w:val="00AF6511"/>
    <w:pPr>
      <w:spacing w:after="200" w:line="240" w:lineRule="auto"/>
    </w:pPr>
    <w:rPr>
      <w:rFonts w:ascii="Cambria" w:eastAsia="Cambria" w:hAnsi="Cambria" w:cs="Times New Roman"/>
      <w:sz w:val="20"/>
      <w:szCs w:val="20"/>
      <w:lang w:val="fr-FR"/>
    </w:rPr>
  </w:style>
  <w:style w:type="character" w:customStyle="1" w:styleId="CommentaireCar">
    <w:name w:val="Commentaire Car"/>
    <w:basedOn w:val="Policepardfaut"/>
    <w:link w:val="Commentaire"/>
    <w:uiPriority w:val="99"/>
    <w:rsid w:val="00AF6511"/>
    <w:rPr>
      <w:rFonts w:ascii="Cambria" w:eastAsia="Cambria" w:hAnsi="Cambria" w:cs="Times New Roman"/>
      <w:sz w:val="20"/>
      <w:szCs w:val="20"/>
      <w:lang w:val="fr-FR"/>
    </w:rPr>
  </w:style>
  <w:style w:type="paragraph" w:styleId="Objetducommentaire">
    <w:name w:val="annotation subject"/>
    <w:basedOn w:val="Commentaire"/>
    <w:next w:val="Commentaire"/>
    <w:link w:val="ObjetducommentaireCar"/>
    <w:rsid w:val="00AF6511"/>
    <w:rPr>
      <w:b/>
      <w:bCs/>
    </w:rPr>
  </w:style>
  <w:style w:type="character" w:customStyle="1" w:styleId="ObjetducommentaireCar">
    <w:name w:val="Objet du commentaire Car"/>
    <w:basedOn w:val="CommentaireCar"/>
    <w:link w:val="Objetducommentaire"/>
    <w:rsid w:val="00AF6511"/>
    <w:rPr>
      <w:rFonts w:ascii="Cambria" w:eastAsia="Cambria" w:hAnsi="Cambria" w:cs="Times New Roman"/>
      <w:b/>
      <w:bCs/>
      <w:sz w:val="20"/>
      <w:szCs w:val="20"/>
      <w:lang w:val="fr-FR"/>
    </w:rPr>
  </w:style>
  <w:style w:type="character" w:customStyle="1" w:styleId="authornotfaded">
    <w:name w:val="author notfaded"/>
    <w:basedOn w:val="Policepardfaut"/>
    <w:rsid w:val="00AF6511"/>
  </w:style>
  <w:style w:type="character" w:customStyle="1" w:styleId="contribution">
    <w:name w:val="contribution"/>
    <w:basedOn w:val="Policepardfaut"/>
    <w:rsid w:val="00AF6511"/>
  </w:style>
  <w:style w:type="character" w:customStyle="1" w:styleId="a-color-secondary">
    <w:name w:val="a-color-secondary"/>
    <w:basedOn w:val="Policepardfaut"/>
    <w:rsid w:val="00AF6511"/>
  </w:style>
  <w:style w:type="paragraph" w:customStyle="1" w:styleId="smalllighttext">
    <w:name w:val="small lighttext"/>
    <w:basedOn w:val="Normal"/>
    <w:rsid w:val="00AF6511"/>
    <w:pPr>
      <w:spacing w:beforeLines="1" w:afterLines="1" w:after="0" w:line="240" w:lineRule="auto"/>
    </w:pPr>
    <w:rPr>
      <w:rFonts w:ascii="Times" w:eastAsia="Cambria" w:hAnsi="Times" w:cs="Times New Roman"/>
      <w:sz w:val="20"/>
      <w:szCs w:val="20"/>
      <w:lang w:val="fr-CA" w:eastAsia="fr-FR"/>
    </w:rPr>
  </w:style>
  <w:style w:type="character" w:customStyle="1" w:styleId="spaced">
    <w:name w:val="spaced"/>
    <w:basedOn w:val="Policepardfaut"/>
    <w:rsid w:val="00AF6511"/>
  </w:style>
  <w:style w:type="character" w:customStyle="1" w:styleId="delimited">
    <w:name w:val="delimited"/>
    <w:basedOn w:val="Policepardfaut"/>
    <w:rsid w:val="00AF6511"/>
  </w:style>
  <w:style w:type="character" w:customStyle="1" w:styleId="c411phone">
    <w:name w:val="c411phone"/>
    <w:basedOn w:val="Policepardfaut"/>
    <w:rsid w:val="00AF6511"/>
  </w:style>
  <w:style w:type="character" w:customStyle="1" w:styleId="c411address">
    <w:name w:val="c411address"/>
    <w:basedOn w:val="Policepardfaut"/>
    <w:rsid w:val="00AF6511"/>
  </w:style>
  <w:style w:type="character" w:customStyle="1" w:styleId="adr">
    <w:name w:val="adr"/>
    <w:basedOn w:val="Policepardfaut"/>
    <w:rsid w:val="00AF6511"/>
  </w:style>
  <w:style w:type="character" w:customStyle="1" w:styleId="locality">
    <w:name w:val="locality"/>
    <w:basedOn w:val="Policepardfaut"/>
    <w:rsid w:val="00AF6511"/>
  </w:style>
  <w:style w:type="character" w:customStyle="1" w:styleId="region">
    <w:name w:val="region"/>
    <w:basedOn w:val="Policepardfaut"/>
    <w:rsid w:val="00AF6511"/>
  </w:style>
  <w:style w:type="character" w:customStyle="1" w:styleId="postal-code">
    <w:name w:val="postal-code"/>
    <w:basedOn w:val="Policepardfaut"/>
    <w:rsid w:val="00AF6511"/>
  </w:style>
  <w:style w:type="character" w:customStyle="1" w:styleId="Appelnotedebasdep">
    <w:name w:val="Appel note de bas de p."/>
    <w:rsid w:val="00AF6511"/>
    <w:rPr>
      <w:vertAlign w:val="superscript"/>
    </w:rPr>
  </w:style>
  <w:style w:type="character" w:customStyle="1" w:styleId="notranslate">
    <w:name w:val="notranslate"/>
    <w:rsid w:val="00AF6511"/>
  </w:style>
  <w:style w:type="character" w:customStyle="1" w:styleId="selectionner">
    <w:name w:val="selectionner"/>
    <w:rsid w:val="00AF6511"/>
  </w:style>
  <w:style w:type="character" w:customStyle="1" w:styleId="date-display-single">
    <w:name w:val="date-display-single"/>
    <w:rsid w:val="00AF6511"/>
  </w:style>
  <w:style w:type="character" w:customStyle="1" w:styleId="btn">
    <w:name w:val="btn"/>
    <w:rsid w:val="00AF6511"/>
  </w:style>
  <w:style w:type="character" w:customStyle="1" w:styleId="section">
    <w:name w:val="section"/>
    <w:rsid w:val="00AF6511"/>
  </w:style>
  <w:style w:type="character" w:customStyle="1" w:styleId="watch-title">
    <w:name w:val="watch-title"/>
    <w:rsid w:val="00AF6511"/>
  </w:style>
  <w:style w:type="character" w:customStyle="1" w:styleId="tx-indexedsearch-result-number">
    <w:name w:val="tx-indexedsearch-result-number"/>
    <w:rsid w:val="00AF6511"/>
  </w:style>
  <w:style w:type="character" w:customStyle="1" w:styleId="tx-indexedsearch-title">
    <w:name w:val="tx-indexedsearch-title"/>
    <w:rsid w:val="00AF6511"/>
  </w:style>
  <w:style w:type="paragraph" w:customStyle="1" w:styleId="surtitre">
    <w:name w:val="surtitre"/>
    <w:basedOn w:val="Normal"/>
    <w:rsid w:val="00AF6511"/>
    <w:pPr>
      <w:spacing w:before="100" w:beforeAutospacing="1" w:after="100" w:afterAutospacing="1" w:line="240" w:lineRule="auto"/>
    </w:pPr>
    <w:rPr>
      <w:rFonts w:ascii="Times" w:eastAsia="Cambria" w:hAnsi="Times" w:cs="Times New Roman"/>
      <w:sz w:val="20"/>
      <w:szCs w:val="20"/>
      <w:lang w:val="fr-CA" w:eastAsia="fr-FR"/>
    </w:rPr>
  </w:style>
  <w:style w:type="character" w:customStyle="1" w:styleId="highlight">
    <w:name w:val="highlight"/>
    <w:rsid w:val="00AF6511"/>
  </w:style>
  <w:style w:type="character" w:customStyle="1" w:styleId="reportcite">
    <w:name w:val="reportcite"/>
    <w:rsid w:val="00AF6511"/>
    <w:rPr>
      <w:color w:val="000000"/>
    </w:rPr>
  </w:style>
  <w:style w:type="paragraph" w:customStyle="1" w:styleId="Pa4">
    <w:name w:val="Pa4"/>
    <w:basedOn w:val="Default"/>
    <w:next w:val="Default"/>
    <w:uiPriority w:val="99"/>
    <w:rsid w:val="00AF6511"/>
    <w:pPr>
      <w:widowControl w:val="0"/>
      <w:spacing w:line="171" w:lineRule="atLeast"/>
    </w:pPr>
    <w:rPr>
      <w:rFonts w:ascii="ITC Century Std Opera Book" w:eastAsia="Cambria" w:hAnsi="ITC Century Std Opera Book" w:cs="Times New Roman"/>
      <w:color w:val="auto"/>
      <w:lang w:val="fr-FR" w:eastAsia="fr-FR"/>
    </w:rPr>
  </w:style>
  <w:style w:type="paragraph" w:customStyle="1" w:styleId="subsection">
    <w:name w:val="subsection"/>
    <w:basedOn w:val="Normal"/>
    <w:rsid w:val="00AF6511"/>
    <w:pPr>
      <w:spacing w:before="100" w:beforeAutospacing="1" w:after="100" w:afterAutospacing="1" w:line="240" w:lineRule="auto"/>
    </w:pPr>
    <w:rPr>
      <w:rFonts w:ascii="Times" w:eastAsia="Cambria" w:hAnsi="Times" w:cs="Times New Roman"/>
      <w:sz w:val="20"/>
      <w:szCs w:val="20"/>
      <w:lang w:val="fr-CA" w:eastAsia="fr-FR"/>
    </w:rPr>
  </w:style>
  <w:style w:type="character" w:customStyle="1" w:styleId="sectionlabel">
    <w:name w:val="sectionlabel"/>
    <w:rsid w:val="00AF6511"/>
  </w:style>
  <w:style w:type="character" w:customStyle="1" w:styleId="lawlabel">
    <w:name w:val="lawlabel"/>
    <w:rsid w:val="00AF6511"/>
  </w:style>
  <w:style w:type="paragraph" w:customStyle="1" w:styleId="paragraph">
    <w:name w:val="paragraph"/>
    <w:basedOn w:val="Normal"/>
    <w:rsid w:val="00AF6511"/>
    <w:pPr>
      <w:spacing w:before="100" w:beforeAutospacing="1" w:after="100" w:afterAutospacing="1" w:line="240" w:lineRule="auto"/>
    </w:pPr>
    <w:rPr>
      <w:rFonts w:ascii="Times" w:eastAsia="Cambria" w:hAnsi="Times" w:cs="Times New Roman"/>
      <w:sz w:val="20"/>
      <w:szCs w:val="20"/>
      <w:lang w:val="fr-CA" w:eastAsia="fr-FR"/>
    </w:rPr>
  </w:style>
  <w:style w:type="character" w:customStyle="1" w:styleId="wb-invisible">
    <w:name w:val="wb-invisible"/>
    <w:rsid w:val="00AF6511"/>
  </w:style>
  <w:style w:type="character" w:customStyle="1" w:styleId="apple-tab-span">
    <w:name w:val="apple-tab-span"/>
    <w:rsid w:val="00AF6511"/>
  </w:style>
  <w:style w:type="paragraph" w:customStyle="1" w:styleId="MediumGrid21">
    <w:name w:val="Medium Grid 21"/>
    <w:uiPriority w:val="1"/>
    <w:qFormat/>
    <w:rsid w:val="00AF6511"/>
    <w:pPr>
      <w:spacing w:after="0" w:line="240" w:lineRule="auto"/>
      <w:jc w:val="both"/>
    </w:pPr>
    <w:rPr>
      <w:rFonts w:ascii="Times New Roman" w:eastAsia="Cambria" w:hAnsi="Times New Roman" w:cs="Times New Roman"/>
      <w:sz w:val="24"/>
      <w:lang w:val="fr-CA"/>
    </w:rPr>
  </w:style>
  <w:style w:type="paragraph" w:customStyle="1" w:styleId="ColorfulShading-Accent11">
    <w:name w:val="Colorful Shading - Accent 11"/>
    <w:hidden/>
    <w:rsid w:val="00AF6511"/>
    <w:pPr>
      <w:spacing w:after="0" w:line="240" w:lineRule="auto"/>
    </w:pPr>
    <w:rPr>
      <w:rFonts w:ascii="Cambria" w:eastAsia="Cambria" w:hAnsi="Cambria" w:cs="Times New Roman"/>
      <w:sz w:val="24"/>
      <w:szCs w:val="24"/>
      <w:lang w:val="fr-FR"/>
    </w:rPr>
  </w:style>
  <w:style w:type="paragraph" w:styleId="Sansinterligne">
    <w:name w:val="No Spacing"/>
    <w:uiPriority w:val="1"/>
    <w:qFormat/>
    <w:rsid w:val="00AF6511"/>
    <w:pPr>
      <w:spacing w:after="0" w:line="240" w:lineRule="auto"/>
      <w:jc w:val="both"/>
    </w:pPr>
    <w:rPr>
      <w:rFonts w:ascii="Times New Roman" w:eastAsia="Calibri" w:hAnsi="Times New Roman" w:cs="Times New Roman"/>
      <w:sz w:val="24"/>
      <w:lang w:val="fr-CA"/>
    </w:rPr>
  </w:style>
  <w:style w:type="paragraph" w:styleId="Paragraphedeliste">
    <w:name w:val="List Paragraph"/>
    <w:basedOn w:val="Normal"/>
    <w:uiPriority w:val="34"/>
    <w:qFormat/>
    <w:rsid w:val="00AF6511"/>
    <w:pPr>
      <w:spacing w:after="200" w:line="240" w:lineRule="auto"/>
      <w:ind w:left="720"/>
      <w:contextualSpacing/>
    </w:pPr>
    <w:rPr>
      <w:rFonts w:ascii="Cambria" w:eastAsia="Cambria" w:hAnsi="Cambria" w:cs="Times New Roman"/>
      <w:sz w:val="24"/>
      <w:szCs w:val="24"/>
      <w:lang w:val="fr-FR"/>
    </w:rPr>
  </w:style>
  <w:style w:type="paragraph" w:styleId="En-ttedetabledesmatires">
    <w:name w:val="TOC Heading"/>
    <w:basedOn w:val="Titre1"/>
    <w:next w:val="Normal"/>
    <w:uiPriority w:val="39"/>
    <w:unhideWhenUsed/>
    <w:qFormat/>
    <w:rsid w:val="00AF6511"/>
    <w:pPr>
      <w:keepLines/>
      <w:spacing w:beforeLines="0" w:before="480" w:afterLines="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table" w:customStyle="1" w:styleId="GridTable1Light-Accent11">
    <w:name w:val="Grid Table 1 Light - Accent 11"/>
    <w:basedOn w:val="Tableau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ormal3">
    <w:name w:val="Normal3"/>
    <w:rsid w:val="00AB6E61"/>
    <w:pPr>
      <w:widowControl w:val="0"/>
      <w:spacing w:after="200" w:line="240" w:lineRule="auto"/>
    </w:pPr>
    <w:rPr>
      <w:rFonts w:ascii="Cambria" w:eastAsia="Cambria" w:hAnsi="Cambria" w:cs="Cambria"/>
      <w:color w:val="000000"/>
      <w:sz w:val="24"/>
      <w:szCs w:val="24"/>
      <w:lang w:val="fr-CA" w:eastAsia="fr-FR"/>
    </w:rPr>
  </w:style>
  <w:style w:type="paragraph" w:styleId="Rvision">
    <w:name w:val="Revision"/>
    <w:hidden/>
    <w:uiPriority w:val="99"/>
    <w:semiHidden/>
    <w:rsid w:val="00394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C771-D63E-9040-9B54-6ECBFCE7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50</Pages>
  <Words>21883</Words>
  <Characters>120362</Characters>
  <Application>Microsoft Macintosh Word</Application>
  <DocSecurity>0</DocSecurity>
  <Lines>1003</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Godin-Landry</dc:creator>
  <cp:keywords/>
  <dc:description/>
  <cp:lastModifiedBy>Daniel Turp</cp:lastModifiedBy>
  <cp:revision>12</cp:revision>
  <cp:lastPrinted>2018-02-12T20:25:00Z</cp:lastPrinted>
  <dcterms:created xsi:type="dcterms:W3CDTF">2018-03-21T19:02:00Z</dcterms:created>
  <dcterms:modified xsi:type="dcterms:W3CDTF">2018-06-04T16:44:00Z</dcterms:modified>
</cp:coreProperties>
</file>